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B07" w:rsidRPr="003952A6" w:rsidRDefault="00454B07" w:rsidP="003952A6">
      <w:pPr>
        <w:widowControl w:val="0"/>
        <w:autoSpaceDE w:val="0"/>
        <w:autoSpaceDN w:val="0"/>
        <w:adjustRightInd w:val="0"/>
        <w:spacing w:before="120" w:after="120" w:line="240" w:lineRule="auto"/>
        <w:jc w:val="center"/>
        <w:rPr>
          <w:rFonts w:ascii="Times New Roman" w:eastAsia="Times New Roman" w:hAnsi="Times New Roman" w:cs="Times New Roman"/>
          <w:b/>
          <w:sz w:val="24"/>
          <w:szCs w:val="24"/>
          <w:lang w:eastAsia="bg-BG"/>
        </w:rPr>
      </w:pPr>
    </w:p>
    <w:p w:rsidR="0091500A" w:rsidRDefault="0091500A" w:rsidP="0091500A">
      <w:pPr>
        <w:spacing w:after="0" w:line="240" w:lineRule="auto"/>
        <w:jc w:val="center"/>
        <w:rPr>
          <w:b/>
          <w:sz w:val="36"/>
          <w:szCs w:val="36"/>
        </w:rPr>
      </w:pPr>
    </w:p>
    <w:p w:rsidR="0091500A" w:rsidRPr="005C6518" w:rsidRDefault="0091500A" w:rsidP="0091500A">
      <w:pPr>
        <w:spacing w:after="0" w:line="240" w:lineRule="auto"/>
        <w:jc w:val="center"/>
        <w:rPr>
          <w:rFonts w:ascii="Times New Roman" w:hAnsi="Times New Roman"/>
          <w:b/>
          <w:sz w:val="36"/>
          <w:szCs w:val="36"/>
        </w:rPr>
      </w:pPr>
    </w:p>
    <w:p w:rsidR="0091500A" w:rsidRPr="005C6518" w:rsidRDefault="0091500A" w:rsidP="0091500A">
      <w:pPr>
        <w:spacing w:after="0" w:line="240" w:lineRule="auto"/>
        <w:jc w:val="center"/>
        <w:rPr>
          <w:rFonts w:ascii="Times New Roman" w:hAnsi="Times New Roman"/>
          <w:b/>
          <w:sz w:val="36"/>
          <w:szCs w:val="36"/>
          <w:lang w:val="ru-RU"/>
        </w:rPr>
      </w:pPr>
      <w:r w:rsidRPr="005C6518">
        <w:rPr>
          <w:rFonts w:ascii="Times New Roman" w:hAnsi="Times New Roman"/>
          <w:b/>
          <w:sz w:val="36"/>
          <w:szCs w:val="36"/>
        </w:rPr>
        <w:t xml:space="preserve">УСЛОВИЯ ЗА </w:t>
      </w:r>
      <w:r>
        <w:rPr>
          <w:rFonts w:ascii="Times New Roman" w:hAnsi="Times New Roman"/>
          <w:b/>
          <w:sz w:val="36"/>
          <w:szCs w:val="36"/>
        </w:rPr>
        <w:t xml:space="preserve">ИЗПЪЛНЕНИЕ </w:t>
      </w:r>
    </w:p>
    <w:p w:rsidR="0091500A" w:rsidRPr="005C6518" w:rsidRDefault="0091500A" w:rsidP="0091500A">
      <w:pPr>
        <w:spacing w:after="0" w:line="240" w:lineRule="auto"/>
        <w:jc w:val="center"/>
        <w:rPr>
          <w:rFonts w:ascii="Times New Roman" w:hAnsi="Times New Roman"/>
          <w:b/>
          <w:sz w:val="28"/>
          <w:szCs w:val="28"/>
          <w:lang w:val="ru-RU"/>
        </w:rPr>
      </w:pPr>
    </w:p>
    <w:p w:rsidR="0091500A" w:rsidRPr="005C6518" w:rsidRDefault="0091500A" w:rsidP="0091500A">
      <w:pPr>
        <w:spacing w:after="0"/>
        <w:jc w:val="center"/>
        <w:rPr>
          <w:rFonts w:ascii="Times New Roman" w:hAnsi="Times New Roman"/>
          <w:b/>
          <w:sz w:val="32"/>
          <w:szCs w:val="32"/>
        </w:rPr>
      </w:pPr>
      <w:r>
        <w:rPr>
          <w:rFonts w:ascii="Times New Roman" w:hAnsi="Times New Roman"/>
          <w:b/>
          <w:sz w:val="32"/>
          <w:szCs w:val="32"/>
        </w:rPr>
        <w:t>на</w:t>
      </w:r>
      <w:r w:rsidRPr="005C6518">
        <w:rPr>
          <w:rFonts w:ascii="Times New Roman" w:hAnsi="Times New Roman"/>
          <w:b/>
          <w:sz w:val="32"/>
          <w:szCs w:val="32"/>
        </w:rPr>
        <w:t xml:space="preserve"> проект</w:t>
      </w:r>
      <w:r>
        <w:rPr>
          <w:rFonts w:ascii="Times New Roman" w:hAnsi="Times New Roman"/>
          <w:b/>
          <w:sz w:val="32"/>
          <w:szCs w:val="32"/>
        </w:rPr>
        <w:t>и</w:t>
      </w:r>
      <w:r w:rsidRPr="005C6518">
        <w:rPr>
          <w:rFonts w:ascii="Times New Roman" w:hAnsi="Times New Roman"/>
          <w:b/>
          <w:sz w:val="32"/>
          <w:szCs w:val="32"/>
        </w:rPr>
        <w:t xml:space="preserve"> за предоставяне на безвъзмездна финансова помощ по</w:t>
      </w:r>
      <w:r w:rsidRPr="005C6518" w:rsidDel="00352D2A">
        <w:rPr>
          <w:rFonts w:ascii="Times New Roman" w:hAnsi="Times New Roman"/>
          <w:b/>
          <w:sz w:val="32"/>
          <w:szCs w:val="32"/>
        </w:rPr>
        <w:t xml:space="preserve"> </w:t>
      </w:r>
      <w:r>
        <w:rPr>
          <w:rFonts w:ascii="Times New Roman" w:hAnsi="Times New Roman"/>
          <w:b/>
          <w:sz w:val="32"/>
          <w:szCs w:val="32"/>
        </w:rPr>
        <w:t xml:space="preserve">мярка 7.2 </w:t>
      </w:r>
      <w:r w:rsidRPr="000A72BE">
        <w:rPr>
          <w:rFonts w:ascii="Times New Roman" w:eastAsia="Calibri" w:hAnsi="Times New Roman" w:cs="Times New Roman"/>
          <w:b/>
          <w:sz w:val="32"/>
          <w:szCs w:val="32"/>
        </w:rPr>
        <w:t xml:space="preserve">„Инвестиции в създаването, подобряването или разширяването на всички видове малка по мащаби инфраструктура“ от </w:t>
      </w:r>
      <w:r w:rsidRPr="005C6518">
        <w:rPr>
          <w:rFonts w:ascii="Times New Roman" w:hAnsi="Times New Roman"/>
          <w:b/>
          <w:sz w:val="32"/>
          <w:szCs w:val="32"/>
        </w:rPr>
        <w:t>Стратегията за водено от общностите местно развитие на МИГ  „Струма</w:t>
      </w:r>
      <w:r>
        <w:rPr>
          <w:rFonts w:ascii="Times New Roman" w:hAnsi="Times New Roman"/>
          <w:b/>
          <w:sz w:val="32"/>
          <w:szCs w:val="32"/>
        </w:rPr>
        <w:t xml:space="preserve"> </w:t>
      </w:r>
      <w:r w:rsidRPr="005C6518">
        <w:rPr>
          <w:rFonts w:ascii="Times New Roman" w:hAnsi="Times New Roman"/>
          <w:b/>
          <w:sz w:val="32"/>
          <w:szCs w:val="32"/>
        </w:rPr>
        <w:t>- Симитли, Кресна и Струмяни”</w:t>
      </w:r>
      <w:r>
        <w:rPr>
          <w:rFonts w:ascii="Times New Roman" w:hAnsi="Times New Roman"/>
          <w:b/>
          <w:sz w:val="32"/>
          <w:szCs w:val="32"/>
        </w:rPr>
        <w:t>, финансирана</w:t>
      </w:r>
    </w:p>
    <w:p w:rsidR="0091500A" w:rsidRPr="000A72BE" w:rsidRDefault="0091500A" w:rsidP="0091500A">
      <w:pPr>
        <w:spacing w:after="0"/>
        <w:jc w:val="center"/>
        <w:rPr>
          <w:rFonts w:ascii="Times New Roman" w:eastAsia="Calibri" w:hAnsi="Times New Roman"/>
          <w:b/>
          <w:sz w:val="32"/>
          <w:szCs w:val="32"/>
        </w:rPr>
      </w:pPr>
      <w:r w:rsidRPr="005C6518">
        <w:rPr>
          <w:rFonts w:ascii="Times New Roman" w:hAnsi="Times New Roman"/>
          <w:b/>
          <w:sz w:val="32"/>
          <w:szCs w:val="32"/>
        </w:rPr>
        <w:t>от</w:t>
      </w:r>
      <w:r>
        <w:rPr>
          <w:rFonts w:ascii="Times New Roman" w:hAnsi="Times New Roman"/>
          <w:b/>
          <w:sz w:val="32"/>
          <w:szCs w:val="32"/>
        </w:rPr>
        <w:t xml:space="preserve"> </w:t>
      </w:r>
      <w:r w:rsidRPr="000A72BE">
        <w:rPr>
          <w:rFonts w:ascii="Times New Roman" w:eastAsia="Calibri" w:hAnsi="Times New Roman"/>
          <w:b/>
          <w:sz w:val="32"/>
          <w:szCs w:val="32"/>
        </w:rPr>
        <w:t>Програмата за развитие на селските райони 2014-2020</w:t>
      </w:r>
    </w:p>
    <w:p w:rsidR="0091500A" w:rsidRPr="005C6518" w:rsidRDefault="0091500A" w:rsidP="0091500A">
      <w:pPr>
        <w:spacing w:after="240"/>
        <w:rPr>
          <w:rFonts w:ascii="Times New Roman" w:eastAsia="Times New Roman" w:hAnsi="Times New Roman"/>
          <w:b/>
          <w:snapToGrid w:val="0"/>
          <w:sz w:val="32"/>
          <w:szCs w:val="32"/>
          <w:lang w:val="ru-RU"/>
        </w:rPr>
      </w:pPr>
    </w:p>
    <w:p w:rsidR="0091500A" w:rsidRPr="005C6518" w:rsidRDefault="0091500A" w:rsidP="0091500A">
      <w:pPr>
        <w:spacing w:after="240"/>
        <w:rPr>
          <w:rFonts w:ascii="Times New Roman" w:eastAsia="Times New Roman" w:hAnsi="Times New Roman"/>
          <w:b/>
          <w:snapToGrid w:val="0"/>
          <w:sz w:val="32"/>
          <w:szCs w:val="32"/>
          <w:lang w:val="ru-RU"/>
        </w:rPr>
      </w:pPr>
    </w:p>
    <w:p w:rsidR="0091500A" w:rsidRPr="005C6518" w:rsidRDefault="0091500A" w:rsidP="00A419C4">
      <w:pPr>
        <w:shd w:val="clear" w:color="auto" w:fill="ADDB7B"/>
        <w:spacing w:after="240"/>
        <w:jc w:val="center"/>
        <w:rPr>
          <w:rFonts w:ascii="Times New Roman" w:hAnsi="Times New Roman"/>
          <w:b/>
          <w:sz w:val="32"/>
          <w:szCs w:val="32"/>
        </w:rPr>
      </w:pPr>
      <w:r>
        <w:rPr>
          <w:rFonts w:ascii="Times New Roman" w:hAnsi="Times New Roman"/>
          <w:b/>
          <w:sz w:val="32"/>
          <w:szCs w:val="32"/>
        </w:rPr>
        <w:t>Процедура за подбор на проектни предложения с един краен срок за кандидатстване</w:t>
      </w:r>
    </w:p>
    <w:p w:rsidR="0091500A" w:rsidRPr="005C6518" w:rsidRDefault="0091500A" w:rsidP="00A419C4">
      <w:pPr>
        <w:shd w:val="clear" w:color="auto" w:fill="ADDB7B"/>
        <w:spacing w:after="240"/>
        <w:jc w:val="center"/>
        <w:rPr>
          <w:rFonts w:ascii="Times New Roman" w:hAnsi="Times New Roman"/>
          <w:b/>
          <w:bCs/>
          <w:sz w:val="32"/>
          <w:szCs w:val="32"/>
          <w:lang w:eastAsia="bg-BG"/>
        </w:rPr>
      </w:pPr>
      <w:r w:rsidRPr="007E4BA0">
        <w:rPr>
          <w:rFonts w:ascii="Times New Roman" w:hAnsi="Times New Roman"/>
          <w:b/>
          <w:bCs/>
          <w:sz w:val="32"/>
          <w:szCs w:val="32"/>
          <w:lang w:eastAsia="bg-BG"/>
        </w:rPr>
        <w:t>№ BG06RDNP001-19.396 МИГ СТРУМА- СИМИТЛИ, КРЕСНА И СТРУМЯНИ МЯРКА 7.2 „ИНВЕСТИЦИИ В СЪЗДАВАНЕТО, ПОДОБРЯВАНЕТО ИЛИ РАЗШИРЯВАНЕТО НА ВСИЧКИ ВИДОВЕ МАЛКА ПО МАЩАБИ ИНФРАСТРУКТУРА”</w:t>
      </w:r>
    </w:p>
    <w:p w:rsidR="0091500A" w:rsidRDefault="0091500A" w:rsidP="0091500A">
      <w:pPr>
        <w:rPr>
          <w:b/>
          <w:bCs/>
          <w:sz w:val="32"/>
          <w:szCs w:val="32"/>
          <w:lang w:eastAsia="bg-BG"/>
        </w:rPr>
      </w:pPr>
    </w:p>
    <w:p w:rsidR="0091500A" w:rsidRDefault="0091500A" w:rsidP="0091500A">
      <w:pPr>
        <w:spacing w:after="0"/>
        <w:rPr>
          <w:rFonts w:ascii="Times New Roman" w:hAnsi="Times New Roman"/>
          <w:b/>
          <w:sz w:val="24"/>
          <w:szCs w:val="24"/>
        </w:rPr>
      </w:pPr>
    </w:p>
    <w:p w:rsidR="0091500A" w:rsidRDefault="0091500A" w:rsidP="0091500A">
      <w:pPr>
        <w:spacing w:after="0"/>
        <w:rPr>
          <w:rFonts w:ascii="Times New Roman" w:hAnsi="Times New Roman"/>
          <w:b/>
          <w:sz w:val="24"/>
          <w:szCs w:val="24"/>
        </w:rPr>
      </w:pPr>
    </w:p>
    <w:p w:rsidR="0091500A" w:rsidRDefault="0091500A" w:rsidP="0091500A">
      <w:pPr>
        <w:spacing w:after="0"/>
        <w:rPr>
          <w:rFonts w:ascii="Times New Roman" w:hAnsi="Times New Roman"/>
          <w:b/>
          <w:sz w:val="24"/>
          <w:szCs w:val="24"/>
        </w:rPr>
      </w:pPr>
    </w:p>
    <w:p w:rsidR="0091500A" w:rsidRPr="00510037" w:rsidRDefault="0091500A" w:rsidP="0091500A">
      <w:pPr>
        <w:spacing w:after="0"/>
        <w:rPr>
          <w:rFonts w:ascii="Times New Roman" w:hAnsi="Times New Roman"/>
          <w:b/>
          <w:sz w:val="24"/>
          <w:szCs w:val="24"/>
        </w:rPr>
      </w:pPr>
    </w:p>
    <w:p w:rsidR="00993E00" w:rsidRPr="002447C6" w:rsidRDefault="00993E00"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p>
    <w:p w:rsidR="00993E00" w:rsidRPr="002447C6" w:rsidRDefault="00993E00" w:rsidP="00AA6D61">
      <w:pPr>
        <w:widowControl w:val="0"/>
        <w:autoSpaceDE w:val="0"/>
        <w:autoSpaceDN w:val="0"/>
        <w:adjustRightInd w:val="0"/>
        <w:spacing w:after="0" w:line="252" w:lineRule="auto"/>
        <w:ind w:right="-2"/>
        <w:jc w:val="center"/>
        <w:rPr>
          <w:rFonts w:ascii="Times New Roman" w:eastAsia="Times New Roman" w:hAnsi="Times New Roman" w:cs="Times New Roman"/>
          <w:b/>
          <w:sz w:val="28"/>
          <w:szCs w:val="24"/>
          <w:lang w:eastAsia="bg-BG"/>
        </w:rPr>
      </w:pPr>
    </w:p>
    <w:sdt>
      <w:sdtPr>
        <w:rPr>
          <w:rFonts w:ascii="Times New Roman" w:eastAsiaTheme="minorHAnsi" w:hAnsi="Times New Roman" w:cs="Times New Roman"/>
          <w:b w:val="0"/>
          <w:bCs w:val="0"/>
          <w:color w:val="auto"/>
          <w:sz w:val="24"/>
          <w:szCs w:val="24"/>
          <w:lang w:val="bg-BG"/>
        </w:rPr>
        <w:id w:val="19547454"/>
        <w:docPartObj>
          <w:docPartGallery w:val="Table of Contents"/>
          <w:docPartUnique/>
        </w:docPartObj>
      </w:sdtPr>
      <w:sdtEndPr/>
      <w:sdtContent>
        <w:p w:rsidR="000E0B01" w:rsidRPr="00AF7F20" w:rsidRDefault="000E0B01" w:rsidP="003952A6">
          <w:pPr>
            <w:pStyle w:val="TOCHeading"/>
            <w:spacing w:before="120" w:after="120" w:line="240" w:lineRule="auto"/>
            <w:rPr>
              <w:rFonts w:ascii="Times New Roman" w:hAnsi="Times New Roman" w:cs="Times New Roman"/>
              <w:caps/>
              <w:sz w:val="24"/>
              <w:szCs w:val="24"/>
              <w:lang w:val="bg-BG"/>
            </w:rPr>
          </w:pPr>
          <w:r w:rsidRPr="00AF7F20">
            <w:rPr>
              <w:rFonts w:ascii="Times New Roman" w:hAnsi="Times New Roman" w:cs="Times New Roman"/>
              <w:caps/>
              <w:sz w:val="24"/>
              <w:szCs w:val="24"/>
              <w:lang w:val="bg-BG"/>
            </w:rPr>
            <w:t>Съдържание</w:t>
          </w:r>
        </w:p>
        <w:p w:rsidR="000E0B01" w:rsidRPr="007E4BA0" w:rsidRDefault="000E0B01" w:rsidP="003952A6">
          <w:pPr>
            <w:spacing w:before="120" w:after="120" w:line="240" w:lineRule="auto"/>
            <w:rPr>
              <w:rFonts w:ascii="Times New Roman" w:hAnsi="Times New Roman" w:cs="Times New Roman"/>
              <w:sz w:val="24"/>
              <w:szCs w:val="24"/>
            </w:rPr>
          </w:pPr>
        </w:p>
        <w:p w:rsidR="007E4BA0" w:rsidRPr="007E4BA0" w:rsidRDefault="005D68A5" w:rsidP="007E4BA0">
          <w:pPr>
            <w:pStyle w:val="TOC1"/>
            <w:tabs>
              <w:tab w:val="right" w:leader="dot" w:pos="9062"/>
            </w:tabs>
            <w:spacing w:line="360" w:lineRule="auto"/>
            <w:rPr>
              <w:rFonts w:ascii="Times New Roman" w:eastAsiaTheme="minorEastAsia" w:hAnsi="Times New Roman" w:cs="Times New Roman"/>
              <w:b/>
              <w:noProof/>
              <w:sz w:val="24"/>
              <w:szCs w:val="24"/>
              <w:lang w:val="en-US"/>
            </w:rPr>
          </w:pPr>
          <w:r w:rsidRPr="007E4BA0">
            <w:rPr>
              <w:rFonts w:ascii="Times New Roman" w:hAnsi="Times New Roman" w:cs="Times New Roman"/>
              <w:b/>
              <w:sz w:val="24"/>
              <w:szCs w:val="24"/>
            </w:rPr>
            <w:fldChar w:fldCharType="begin"/>
          </w:r>
          <w:r w:rsidR="000E0B01" w:rsidRPr="007E4BA0">
            <w:rPr>
              <w:rFonts w:ascii="Times New Roman" w:hAnsi="Times New Roman" w:cs="Times New Roman"/>
              <w:b/>
              <w:sz w:val="24"/>
              <w:szCs w:val="24"/>
            </w:rPr>
            <w:instrText xml:space="preserve"> TOC \o "1-3" \h \z \u </w:instrText>
          </w:r>
          <w:r w:rsidRPr="007E4BA0">
            <w:rPr>
              <w:rFonts w:ascii="Times New Roman" w:hAnsi="Times New Roman" w:cs="Times New Roman"/>
              <w:b/>
              <w:sz w:val="24"/>
              <w:szCs w:val="24"/>
            </w:rPr>
            <w:fldChar w:fldCharType="separate"/>
          </w:r>
          <w:hyperlink w:anchor="_Toc33093893" w:history="1">
            <w:r w:rsidR="007E4BA0" w:rsidRPr="007E4BA0">
              <w:rPr>
                <w:rStyle w:val="Hyperlink"/>
                <w:rFonts w:ascii="Times New Roman" w:hAnsi="Times New Roman" w:cs="Times New Roman"/>
                <w:b/>
                <w:noProof/>
                <w:sz w:val="24"/>
                <w:szCs w:val="24"/>
              </w:rPr>
              <w:t>1.СКЛЮЧВАНЕ НА ДОГОВОР</w:t>
            </w:r>
            <w:r w:rsidR="007E4BA0" w:rsidRPr="007E4BA0">
              <w:rPr>
                <w:rFonts w:ascii="Times New Roman" w:hAnsi="Times New Roman" w:cs="Times New Roman"/>
                <w:b/>
                <w:noProof/>
                <w:webHidden/>
                <w:sz w:val="24"/>
                <w:szCs w:val="24"/>
              </w:rPr>
              <w:tab/>
            </w:r>
            <w:r w:rsidR="007E4BA0" w:rsidRPr="007E4BA0">
              <w:rPr>
                <w:rFonts w:ascii="Times New Roman" w:hAnsi="Times New Roman" w:cs="Times New Roman"/>
                <w:b/>
                <w:noProof/>
                <w:webHidden/>
                <w:sz w:val="24"/>
                <w:szCs w:val="24"/>
              </w:rPr>
              <w:fldChar w:fldCharType="begin"/>
            </w:r>
            <w:r w:rsidR="007E4BA0" w:rsidRPr="007E4BA0">
              <w:rPr>
                <w:rFonts w:ascii="Times New Roman" w:hAnsi="Times New Roman" w:cs="Times New Roman"/>
                <w:b/>
                <w:noProof/>
                <w:webHidden/>
                <w:sz w:val="24"/>
                <w:szCs w:val="24"/>
              </w:rPr>
              <w:instrText xml:space="preserve"> PAGEREF _Toc33093893 \h </w:instrText>
            </w:r>
            <w:r w:rsidR="007E4BA0" w:rsidRPr="007E4BA0">
              <w:rPr>
                <w:rFonts w:ascii="Times New Roman" w:hAnsi="Times New Roman" w:cs="Times New Roman"/>
                <w:b/>
                <w:noProof/>
                <w:webHidden/>
                <w:sz w:val="24"/>
                <w:szCs w:val="24"/>
              </w:rPr>
            </w:r>
            <w:r w:rsidR="007E4BA0" w:rsidRPr="007E4BA0">
              <w:rPr>
                <w:rFonts w:ascii="Times New Roman" w:hAnsi="Times New Roman" w:cs="Times New Roman"/>
                <w:b/>
                <w:noProof/>
                <w:webHidden/>
                <w:sz w:val="24"/>
                <w:szCs w:val="24"/>
              </w:rPr>
              <w:fldChar w:fldCharType="separate"/>
            </w:r>
            <w:r w:rsidR="001B09C1">
              <w:rPr>
                <w:rFonts w:ascii="Times New Roman" w:hAnsi="Times New Roman" w:cs="Times New Roman"/>
                <w:b/>
                <w:noProof/>
                <w:webHidden/>
                <w:sz w:val="24"/>
                <w:szCs w:val="24"/>
              </w:rPr>
              <w:t>3</w:t>
            </w:r>
            <w:r w:rsidR="007E4BA0" w:rsidRPr="007E4BA0">
              <w:rPr>
                <w:rFonts w:ascii="Times New Roman" w:hAnsi="Times New Roman" w:cs="Times New Roman"/>
                <w:b/>
                <w:noProof/>
                <w:webHidden/>
                <w:sz w:val="24"/>
                <w:szCs w:val="24"/>
              </w:rPr>
              <w:fldChar w:fldCharType="end"/>
            </w:r>
          </w:hyperlink>
        </w:p>
        <w:p w:rsidR="007E4BA0" w:rsidRPr="007E4BA0" w:rsidRDefault="005105D0" w:rsidP="007E4BA0">
          <w:pPr>
            <w:pStyle w:val="TOC1"/>
            <w:tabs>
              <w:tab w:val="right" w:leader="dot" w:pos="9062"/>
            </w:tabs>
            <w:spacing w:line="360" w:lineRule="auto"/>
            <w:rPr>
              <w:rFonts w:ascii="Times New Roman" w:eastAsiaTheme="minorEastAsia" w:hAnsi="Times New Roman" w:cs="Times New Roman"/>
              <w:b/>
              <w:noProof/>
              <w:sz w:val="24"/>
              <w:szCs w:val="24"/>
              <w:lang w:val="en-US"/>
            </w:rPr>
          </w:pPr>
          <w:hyperlink w:anchor="_Toc33093894" w:history="1">
            <w:r w:rsidR="007E4BA0" w:rsidRPr="007E4BA0">
              <w:rPr>
                <w:rStyle w:val="Hyperlink"/>
                <w:rFonts w:ascii="Times New Roman" w:hAnsi="Times New Roman" w:cs="Times New Roman"/>
                <w:b/>
                <w:noProof/>
                <w:sz w:val="24"/>
                <w:szCs w:val="24"/>
              </w:rPr>
              <w:t>2.ТЕХНИЧЕСКО ИЗПЪЛНЕНИЕ НА ПРОЕКТИТЕ</w:t>
            </w:r>
            <w:r w:rsidR="007E4BA0" w:rsidRPr="007E4BA0">
              <w:rPr>
                <w:rFonts w:ascii="Times New Roman" w:hAnsi="Times New Roman" w:cs="Times New Roman"/>
                <w:b/>
                <w:noProof/>
                <w:webHidden/>
                <w:sz w:val="24"/>
                <w:szCs w:val="24"/>
              </w:rPr>
              <w:tab/>
            </w:r>
            <w:r w:rsidR="007E4BA0" w:rsidRPr="007E4BA0">
              <w:rPr>
                <w:rFonts w:ascii="Times New Roman" w:hAnsi="Times New Roman" w:cs="Times New Roman"/>
                <w:b/>
                <w:noProof/>
                <w:webHidden/>
                <w:sz w:val="24"/>
                <w:szCs w:val="24"/>
              </w:rPr>
              <w:fldChar w:fldCharType="begin"/>
            </w:r>
            <w:r w:rsidR="007E4BA0" w:rsidRPr="007E4BA0">
              <w:rPr>
                <w:rFonts w:ascii="Times New Roman" w:hAnsi="Times New Roman" w:cs="Times New Roman"/>
                <w:b/>
                <w:noProof/>
                <w:webHidden/>
                <w:sz w:val="24"/>
                <w:szCs w:val="24"/>
              </w:rPr>
              <w:instrText xml:space="preserve"> PAGEREF _Toc33093894 \h </w:instrText>
            </w:r>
            <w:r w:rsidR="007E4BA0" w:rsidRPr="007E4BA0">
              <w:rPr>
                <w:rFonts w:ascii="Times New Roman" w:hAnsi="Times New Roman" w:cs="Times New Roman"/>
                <w:b/>
                <w:noProof/>
                <w:webHidden/>
                <w:sz w:val="24"/>
                <w:szCs w:val="24"/>
              </w:rPr>
            </w:r>
            <w:r w:rsidR="007E4BA0" w:rsidRPr="007E4BA0">
              <w:rPr>
                <w:rFonts w:ascii="Times New Roman" w:hAnsi="Times New Roman" w:cs="Times New Roman"/>
                <w:b/>
                <w:noProof/>
                <w:webHidden/>
                <w:sz w:val="24"/>
                <w:szCs w:val="24"/>
              </w:rPr>
              <w:fldChar w:fldCharType="separate"/>
            </w:r>
            <w:r w:rsidR="001B09C1">
              <w:rPr>
                <w:rFonts w:ascii="Times New Roman" w:hAnsi="Times New Roman" w:cs="Times New Roman"/>
                <w:b/>
                <w:noProof/>
                <w:webHidden/>
                <w:sz w:val="24"/>
                <w:szCs w:val="24"/>
              </w:rPr>
              <w:t>4</w:t>
            </w:r>
            <w:r w:rsidR="007E4BA0" w:rsidRPr="007E4BA0">
              <w:rPr>
                <w:rFonts w:ascii="Times New Roman" w:hAnsi="Times New Roman" w:cs="Times New Roman"/>
                <w:b/>
                <w:noProof/>
                <w:webHidden/>
                <w:sz w:val="24"/>
                <w:szCs w:val="24"/>
              </w:rPr>
              <w:fldChar w:fldCharType="end"/>
            </w:r>
          </w:hyperlink>
        </w:p>
        <w:p w:rsidR="007E4BA0" w:rsidRPr="007E4BA0" w:rsidRDefault="005105D0" w:rsidP="007E4BA0">
          <w:pPr>
            <w:pStyle w:val="TOC1"/>
            <w:tabs>
              <w:tab w:val="right" w:leader="dot" w:pos="9062"/>
            </w:tabs>
            <w:spacing w:line="360" w:lineRule="auto"/>
            <w:rPr>
              <w:rFonts w:ascii="Times New Roman" w:eastAsiaTheme="minorEastAsia" w:hAnsi="Times New Roman" w:cs="Times New Roman"/>
              <w:b/>
              <w:noProof/>
              <w:sz w:val="24"/>
              <w:szCs w:val="24"/>
              <w:lang w:val="en-US"/>
            </w:rPr>
          </w:pPr>
          <w:hyperlink w:anchor="_Toc33093895" w:history="1">
            <w:r w:rsidR="007E4BA0" w:rsidRPr="007E4BA0">
              <w:rPr>
                <w:rStyle w:val="Hyperlink"/>
                <w:rFonts w:ascii="Times New Roman" w:hAnsi="Times New Roman" w:cs="Times New Roman"/>
                <w:b/>
                <w:noProof/>
                <w:sz w:val="24"/>
                <w:szCs w:val="24"/>
              </w:rPr>
              <w:t>4</w:t>
            </w:r>
            <w:r w:rsidR="007E4BA0" w:rsidRPr="007E4BA0">
              <w:rPr>
                <w:rStyle w:val="Hyperlink"/>
                <w:rFonts w:ascii="Times New Roman" w:hAnsi="Times New Roman" w:cs="Times New Roman"/>
                <w:b/>
                <w:noProof/>
                <w:sz w:val="24"/>
                <w:szCs w:val="24"/>
                <w:lang w:val="en-US"/>
              </w:rPr>
              <w:t xml:space="preserve">. </w:t>
            </w:r>
            <w:r w:rsidR="007E4BA0" w:rsidRPr="007E4BA0">
              <w:rPr>
                <w:rStyle w:val="Hyperlink"/>
                <w:rFonts w:ascii="Times New Roman" w:hAnsi="Times New Roman" w:cs="Times New Roman"/>
                <w:b/>
                <w:noProof/>
                <w:sz w:val="24"/>
                <w:szCs w:val="24"/>
              </w:rPr>
              <w:t>ФИНАНСОВО ИЗПЪЛНЕНИЕ НА ПРОЕКТИТЕ И ПЛАЩАНЕ</w:t>
            </w:r>
            <w:r w:rsidR="007E4BA0" w:rsidRPr="007E4BA0">
              <w:rPr>
                <w:rFonts w:ascii="Times New Roman" w:hAnsi="Times New Roman" w:cs="Times New Roman"/>
                <w:b/>
                <w:noProof/>
                <w:webHidden/>
                <w:sz w:val="24"/>
                <w:szCs w:val="24"/>
              </w:rPr>
              <w:tab/>
            </w:r>
            <w:r w:rsidR="007E4BA0" w:rsidRPr="007E4BA0">
              <w:rPr>
                <w:rFonts w:ascii="Times New Roman" w:hAnsi="Times New Roman" w:cs="Times New Roman"/>
                <w:b/>
                <w:noProof/>
                <w:webHidden/>
                <w:sz w:val="24"/>
                <w:szCs w:val="24"/>
              </w:rPr>
              <w:fldChar w:fldCharType="begin"/>
            </w:r>
            <w:r w:rsidR="007E4BA0" w:rsidRPr="007E4BA0">
              <w:rPr>
                <w:rFonts w:ascii="Times New Roman" w:hAnsi="Times New Roman" w:cs="Times New Roman"/>
                <w:b/>
                <w:noProof/>
                <w:webHidden/>
                <w:sz w:val="24"/>
                <w:szCs w:val="24"/>
              </w:rPr>
              <w:instrText xml:space="preserve"> PAGEREF _Toc33093895 \h </w:instrText>
            </w:r>
            <w:r w:rsidR="007E4BA0" w:rsidRPr="007E4BA0">
              <w:rPr>
                <w:rFonts w:ascii="Times New Roman" w:hAnsi="Times New Roman" w:cs="Times New Roman"/>
                <w:b/>
                <w:noProof/>
                <w:webHidden/>
                <w:sz w:val="24"/>
                <w:szCs w:val="24"/>
              </w:rPr>
            </w:r>
            <w:r w:rsidR="007E4BA0" w:rsidRPr="007E4BA0">
              <w:rPr>
                <w:rFonts w:ascii="Times New Roman" w:hAnsi="Times New Roman" w:cs="Times New Roman"/>
                <w:b/>
                <w:noProof/>
                <w:webHidden/>
                <w:sz w:val="24"/>
                <w:szCs w:val="24"/>
              </w:rPr>
              <w:fldChar w:fldCharType="separate"/>
            </w:r>
            <w:r w:rsidR="001B09C1">
              <w:rPr>
                <w:rFonts w:ascii="Times New Roman" w:hAnsi="Times New Roman" w:cs="Times New Roman"/>
                <w:b/>
                <w:noProof/>
                <w:webHidden/>
                <w:sz w:val="24"/>
                <w:szCs w:val="24"/>
              </w:rPr>
              <w:t>11</w:t>
            </w:r>
            <w:r w:rsidR="007E4BA0" w:rsidRPr="007E4BA0">
              <w:rPr>
                <w:rFonts w:ascii="Times New Roman" w:hAnsi="Times New Roman" w:cs="Times New Roman"/>
                <w:b/>
                <w:noProof/>
                <w:webHidden/>
                <w:sz w:val="24"/>
                <w:szCs w:val="24"/>
              </w:rPr>
              <w:fldChar w:fldCharType="end"/>
            </w:r>
          </w:hyperlink>
        </w:p>
        <w:p w:rsidR="007E4BA0" w:rsidRPr="007E4BA0" w:rsidRDefault="005105D0" w:rsidP="007E4BA0">
          <w:pPr>
            <w:pStyle w:val="TOC1"/>
            <w:tabs>
              <w:tab w:val="right" w:leader="dot" w:pos="9062"/>
            </w:tabs>
            <w:spacing w:line="360" w:lineRule="auto"/>
            <w:rPr>
              <w:rFonts w:ascii="Times New Roman" w:eastAsiaTheme="minorEastAsia" w:hAnsi="Times New Roman" w:cs="Times New Roman"/>
              <w:b/>
              <w:noProof/>
              <w:sz w:val="24"/>
              <w:szCs w:val="24"/>
              <w:lang w:val="en-US"/>
            </w:rPr>
          </w:pPr>
          <w:hyperlink w:anchor="_Toc33093896" w:history="1">
            <w:r w:rsidR="007E4BA0" w:rsidRPr="007E4BA0">
              <w:rPr>
                <w:rStyle w:val="Hyperlink"/>
                <w:rFonts w:ascii="Times New Roman" w:hAnsi="Times New Roman" w:cs="Times New Roman"/>
                <w:b/>
                <w:noProof/>
                <w:sz w:val="24"/>
                <w:szCs w:val="24"/>
              </w:rPr>
              <w:t>5. ДЕЙНОСТИ СЛЕД ПОЛУЧАВАНЕ НА ПОМОЩТА</w:t>
            </w:r>
            <w:r w:rsidR="007E4BA0" w:rsidRPr="007E4BA0">
              <w:rPr>
                <w:rFonts w:ascii="Times New Roman" w:hAnsi="Times New Roman" w:cs="Times New Roman"/>
                <w:b/>
                <w:noProof/>
                <w:webHidden/>
                <w:sz w:val="24"/>
                <w:szCs w:val="24"/>
              </w:rPr>
              <w:tab/>
            </w:r>
            <w:r w:rsidR="007E4BA0" w:rsidRPr="007E4BA0">
              <w:rPr>
                <w:rFonts w:ascii="Times New Roman" w:hAnsi="Times New Roman" w:cs="Times New Roman"/>
                <w:b/>
                <w:noProof/>
                <w:webHidden/>
                <w:sz w:val="24"/>
                <w:szCs w:val="24"/>
              </w:rPr>
              <w:fldChar w:fldCharType="begin"/>
            </w:r>
            <w:r w:rsidR="007E4BA0" w:rsidRPr="007E4BA0">
              <w:rPr>
                <w:rFonts w:ascii="Times New Roman" w:hAnsi="Times New Roman" w:cs="Times New Roman"/>
                <w:b/>
                <w:noProof/>
                <w:webHidden/>
                <w:sz w:val="24"/>
                <w:szCs w:val="24"/>
              </w:rPr>
              <w:instrText xml:space="preserve"> PAGEREF _Toc33093896 \h </w:instrText>
            </w:r>
            <w:r w:rsidR="007E4BA0" w:rsidRPr="007E4BA0">
              <w:rPr>
                <w:rFonts w:ascii="Times New Roman" w:hAnsi="Times New Roman" w:cs="Times New Roman"/>
                <w:b/>
                <w:noProof/>
                <w:webHidden/>
                <w:sz w:val="24"/>
                <w:szCs w:val="24"/>
              </w:rPr>
            </w:r>
            <w:r w:rsidR="007E4BA0" w:rsidRPr="007E4BA0">
              <w:rPr>
                <w:rFonts w:ascii="Times New Roman" w:hAnsi="Times New Roman" w:cs="Times New Roman"/>
                <w:b/>
                <w:noProof/>
                <w:webHidden/>
                <w:sz w:val="24"/>
                <w:szCs w:val="24"/>
              </w:rPr>
              <w:fldChar w:fldCharType="separate"/>
            </w:r>
            <w:r w:rsidR="001B09C1">
              <w:rPr>
                <w:rFonts w:ascii="Times New Roman" w:hAnsi="Times New Roman" w:cs="Times New Roman"/>
                <w:b/>
                <w:noProof/>
                <w:webHidden/>
                <w:sz w:val="24"/>
                <w:szCs w:val="24"/>
              </w:rPr>
              <w:t>24</w:t>
            </w:r>
            <w:r w:rsidR="007E4BA0" w:rsidRPr="007E4BA0">
              <w:rPr>
                <w:rFonts w:ascii="Times New Roman" w:hAnsi="Times New Roman" w:cs="Times New Roman"/>
                <w:b/>
                <w:noProof/>
                <w:webHidden/>
                <w:sz w:val="24"/>
                <w:szCs w:val="24"/>
              </w:rPr>
              <w:fldChar w:fldCharType="end"/>
            </w:r>
          </w:hyperlink>
        </w:p>
        <w:p w:rsidR="007E4BA0" w:rsidRPr="007E4BA0" w:rsidRDefault="005105D0" w:rsidP="007E4BA0">
          <w:pPr>
            <w:pStyle w:val="TOC1"/>
            <w:tabs>
              <w:tab w:val="right" w:leader="dot" w:pos="9062"/>
            </w:tabs>
            <w:spacing w:line="360" w:lineRule="auto"/>
            <w:rPr>
              <w:rFonts w:ascii="Times New Roman" w:eastAsiaTheme="minorEastAsia" w:hAnsi="Times New Roman" w:cs="Times New Roman"/>
              <w:b/>
              <w:noProof/>
              <w:sz w:val="24"/>
              <w:szCs w:val="24"/>
              <w:lang w:val="en-US"/>
            </w:rPr>
          </w:pPr>
          <w:hyperlink w:anchor="_Toc33093897" w:history="1">
            <w:r w:rsidR="007E4BA0" w:rsidRPr="007E4BA0">
              <w:rPr>
                <w:rStyle w:val="Hyperlink"/>
                <w:rFonts w:ascii="Times New Roman" w:hAnsi="Times New Roman" w:cs="Times New Roman"/>
                <w:b/>
                <w:noProof/>
                <w:sz w:val="24"/>
                <w:szCs w:val="24"/>
              </w:rPr>
              <w:t>6</w:t>
            </w:r>
            <w:r w:rsidR="007E4BA0" w:rsidRPr="007E4BA0">
              <w:rPr>
                <w:rStyle w:val="Hyperlink"/>
                <w:rFonts w:ascii="Times New Roman" w:hAnsi="Times New Roman" w:cs="Times New Roman"/>
                <w:b/>
                <w:noProof/>
                <w:sz w:val="24"/>
                <w:szCs w:val="24"/>
                <w:lang w:val="en-US"/>
              </w:rPr>
              <w:t xml:space="preserve">. </w:t>
            </w:r>
            <w:r w:rsidR="007E4BA0" w:rsidRPr="007E4BA0">
              <w:rPr>
                <w:rStyle w:val="Hyperlink"/>
                <w:rFonts w:ascii="Times New Roman" w:hAnsi="Times New Roman" w:cs="Times New Roman"/>
                <w:b/>
                <w:noProof/>
                <w:sz w:val="24"/>
                <w:szCs w:val="24"/>
              </w:rPr>
              <w:t>МЕРКИ ЗА ИНФОРМИРАНЕ И ПУБЛИЧНОСТ</w:t>
            </w:r>
            <w:r w:rsidR="007E4BA0" w:rsidRPr="007E4BA0">
              <w:rPr>
                <w:rFonts w:ascii="Times New Roman" w:hAnsi="Times New Roman" w:cs="Times New Roman"/>
                <w:b/>
                <w:noProof/>
                <w:webHidden/>
                <w:sz w:val="24"/>
                <w:szCs w:val="24"/>
              </w:rPr>
              <w:tab/>
            </w:r>
            <w:r w:rsidR="007E4BA0" w:rsidRPr="007E4BA0">
              <w:rPr>
                <w:rFonts w:ascii="Times New Roman" w:hAnsi="Times New Roman" w:cs="Times New Roman"/>
                <w:b/>
                <w:noProof/>
                <w:webHidden/>
                <w:sz w:val="24"/>
                <w:szCs w:val="24"/>
              </w:rPr>
              <w:fldChar w:fldCharType="begin"/>
            </w:r>
            <w:r w:rsidR="007E4BA0" w:rsidRPr="007E4BA0">
              <w:rPr>
                <w:rFonts w:ascii="Times New Roman" w:hAnsi="Times New Roman" w:cs="Times New Roman"/>
                <w:b/>
                <w:noProof/>
                <w:webHidden/>
                <w:sz w:val="24"/>
                <w:szCs w:val="24"/>
              </w:rPr>
              <w:instrText xml:space="preserve"> PAGEREF _Toc33093897 \h </w:instrText>
            </w:r>
            <w:r w:rsidR="007E4BA0" w:rsidRPr="007E4BA0">
              <w:rPr>
                <w:rFonts w:ascii="Times New Roman" w:hAnsi="Times New Roman" w:cs="Times New Roman"/>
                <w:b/>
                <w:noProof/>
                <w:webHidden/>
                <w:sz w:val="24"/>
                <w:szCs w:val="24"/>
              </w:rPr>
            </w:r>
            <w:r w:rsidR="007E4BA0" w:rsidRPr="007E4BA0">
              <w:rPr>
                <w:rFonts w:ascii="Times New Roman" w:hAnsi="Times New Roman" w:cs="Times New Roman"/>
                <w:b/>
                <w:noProof/>
                <w:webHidden/>
                <w:sz w:val="24"/>
                <w:szCs w:val="24"/>
              </w:rPr>
              <w:fldChar w:fldCharType="separate"/>
            </w:r>
            <w:r w:rsidR="001B09C1">
              <w:rPr>
                <w:rFonts w:ascii="Times New Roman" w:hAnsi="Times New Roman" w:cs="Times New Roman"/>
                <w:b/>
                <w:noProof/>
                <w:webHidden/>
                <w:sz w:val="24"/>
                <w:szCs w:val="24"/>
              </w:rPr>
              <w:t>25</w:t>
            </w:r>
            <w:r w:rsidR="007E4BA0" w:rsidRPr="007E4BA0">
              <w:rPr>
                <w:rFonts w:ascii="Times New Roman" w:hAnsi="Times New Roman" w:cs="Times New Roman"/>
                <w:b/>
                <w:noProof/>
                <w:webHidden/>
                <w:sz w:val="24"/>
                <w:szCs w:val="24"/>
              </w:rPr>
              <w:fldChar w:fldCharType="end"/>
            </w:r>
          </w:hyperlink>
        </w:p>
        <w:p w:rsidR="007E4BA0" w:rsidRPr="007E4BA0" w:rsidRDefault="005105D0" w:rsidP="007E4BA0">
          <w:pPr>
            <w:pStyle w:val="TOC1"/>
            <w:tabs>
              <w:tab w:val="right" w:leader="dot" w:pos="9062"/>
            </w:tabs>
            <w:spacing w:line="360" w:lineRule="auto"/>
            <w:rPr>
              <w:rFonts w:ascii="Times New Roman" w:eastAsiaTheme="minorEastAsia" w:hAnsi="Times New Roman" w:cs="Times New Roman"/>
              <w:b/>
              <w:noProof/>
              <w:sz w:val="24"/>
              <w:szCs w:val="24"/>
              <w:lang w:val="en-US"/>
            </w:rPr>
          </w:pPr>
          <w:hyperlink w:anchor="_Toc33093898" w:history="1">
            <w:r w:rsidR="007E4BA0" w:rsidRPr="007E4BA0">
              <w:rPr>
                <w:rStyle w:val="Hyperlink"/>
                <w:rFonts w:ascii="Times New Roman" w:hAnsi="Times New Roman" w:cs="Times New Roman"/>
                <w:b/>
                <w:noProof/>
                <w:sz w:val="24"/>
                <w:szCs w:val="24"/>
              </w:rPr>
              <w:t>7. ПРИЛОЖЕНИЯ КЪМ УСЛОВИЯТА ЗА ИЗПЪЛНЕНИЕ</w:t>
            </w:r>
            <w:r w:rsidR="007E4BA0" w:rsidRPr="007E4BA0">
              <w:rPr>
                <w:rFonts w:ascii="Times New Roman" w:hAnsi="Times New Roman" w:cs="Times New Roman"/>
                <w:b/>
                <w:noProof/>
                <w:webHidden/>
                <w:sz w:val="24"/>
                <w:szCs w:val="24"/>
              </w:rPr>
              <w:tab/>
            </w:r>
            <w:r w:rsidR="007E4BA0" w:rsidRPr="007E4BA0">
              <w:rPr>
                <w:rFonts w:ascii="Times New Roman" w:hAnsi="Times New Roman" w:cs="Times New Roman"/>
                <w:b/>
                <w:noProof/>
                <w:webHidden/>
                <w:sz w:val="24"/>
                <w:szCs w:val="24"/>
              </w:rPr>
              <w:fldChar w:fldCharType="begin"/>
            </w:r>
            <w:r w:rsidR="007E4BA0" w:rsidRPr="007E4BA0">
              <w:rPr>
                <w:rFonts w:ascii="Times New Roman" w:hAnsi="Times New Roman" w:cs="Times New Roman"/>
                <w:b/>
                <w:noProof/>
                <w:webHidden/>
                <w:sz w:val="24"/>
                <w:szCs w:val="24"/>
              </w:rPr>
              <w:instrText xml:space="preserve"> PAGEREF _Toc33093898 \h </w:instrText>
            </w:r>
            <w:r w:rsidR="007E4BA0" w:rsidRPr="007E4BA0">
              <w:rPr>
                <w:rFonts w:ascii="Times New Roman" w:hAnsi="Times New Roman" w:cs="Times New Roman"/>
                <w:b/>
                <w:noProof/>
                <w:webHidden/>
                <w:sz w:val="24"/>
                <w:szCs w:val="24"/>
              </w:rPr>
            </w:r>
            <w:r w:rsidR="007E4BA0" w:rsidRPr="007E4BA0">
              <w:rPr>
                <w:rFonts w:ascii="Times New Roman" w:hAnsi="Times New Roman" w:cs="Times New Roman"/>
                <w:b/>
                <w:noProof/>
                <w:webHidden/>
                <w:sz w:val="24"/>
                <w:szCs w:val="24"/>
              </w:rPr>
              <w:fldChar w:fldCharType="separate"/>
            </w:r>
            <w:r w:rsidR="001B09C1">
              <w:rPr>
                <w:rFonts w:ascii="Times New Roman" w:hAnsi="Times New Roman" w:cs="Times New Roman"/>
                <w:b/>
                <w:noProof/>
                <w:webHidden/>
                <w:sz w:val="24"/>
                <w:szCs w:val="24"/>
              </w:rPr>
              <w:t>27</w:t>
            </w:r>
            <w:r w:rsidR="007E4BA0" w:rsidRPr="007E4BA0">
              <w:rPr>
                <w:rFonts w:ascii="Times New Roman" w:hAnsi="Times New Roman" w:cs="Times New Roman"/>
                <w:b/>
                <w:noProof/>
                <w:webHidden/>
                <w:sz w:val="24"/>
                <w:szCs w:val="24"/>
              </w:rPr>
              <w:fldChar w:fldCharType="end"/>
            </w:r>
          </w:hyperlink>
        </w:p>
        <w:p w:rsidR="000E0B01" w:rsidRPr="003952A6" w:rsidRDefault="005D68A5" w:rsidP="007E4BA0">
          <w:pPr>
            <w:spacing w:before="120" w:after="120" w:line="360" w:lineRule="auto"/>
            <w:rPr>
              <w:rFonts w:ascii="Times New Roman" w:hAnsi="Times New Roman" w:cs="Times New Roman"/>
              <w:sz w:val="24"/>
              <w:szCs w:val="24"/>
            </w:rPr>
          </w:pPr>
          <w:r w:rsidRPr="007E4BA0">
            <w:rPr>
              <w:rFonts w:ascii="Times New Roman" w:hAnsi="Times New Roman" w:cs="Times New Roman"/>
              <w:b/>
              <w:sz w:val="24"/>
              <w:szCs w:val="24"/>
            </w:rPr>
            <w:fldChar w:fldCharType="end"/>
          </w:r>
        </w:p>
      </w:sdtContent>
    </w:sdt>
    <w:p w:rsidR="00516E0E" w:rsidRPr="003952A6" w:rsidRDefault="00516E0E" w:rsidP="003952A6">
      <w:pPr>
        <w:spacing w:before="120" w:after="120" w:line="240" w:lineRule="auto"/>
        <w:jc w:val="both"/>
        <w:rPr>
          <w:rFonts w:ascii="Times New Roman" w:hAnsi="Times New Roman" w:cs="Times New Roman"/>
          <w:b/>
          <w:sz w:val="24"/>
          <w:szCs w:val="24"/>
        </w:rPr>
      </w:pPr>
    </w:p>
    <w:p w:rsidR="000E0B01" w:rsidRDefault="000E0B01"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E46328" w:rsidRDefault="00E46328" w:rsidP="003952A6">
      <w:pPr>
        <w:spacing w:before="120" w:after="120" w:line="240" w:lineRule="auto"/>
        <w:jc w:val="both"/>
        <w:rPr>
          <w:rFonts w:ascii="Times New Roman" w:hAnsi="Times New Roman" w:cs="Times New Roman"/>
          <w:b/>
          <w:sz w:val="24"/>
          <w:szCs w:val="24"/>
        </w:rPr>
      </w:pPr>
    </w:p>
    <w:p w:rsidR="00AF7F20" w:rsidRDefault="008F0585" w:rsidP="0007762A">
      <w:pPr>
        <w:pStyle w:val="Heading1"/>
        <w:spacing w:before="120" w:after="120" w:line="240" w:lineRule="auto"/>
        <w:ind w:firstLine="425"/>
        <w:rPr>
          <w:rFonts w:ascii="Times New Roman" w:hAnsi="Times New Roman" w:cs="Times New Roman"/>
          <w:sz w:val="24"/>
          <w:szCs w:val="24"/>
        </w:rPr>
      </w:pPr>
      <w:bookmarkStart w:id="0" w:name="_Toc33093893"/>
      <w:r w:rsidRPr="00AF7F20">
        <w:rPr>
          <w:rFonts w:ascii="Times New Roman" w:hAnsi="Times New Roman" w:cs="Times New Roman"/>
          <w:sz w:val="24"/>
          <w:szCs w:val="24"/>
        </w:rPr>
        <w:lastRenderedPageBreak/>
        <w:t>1.СКЛЮЧВАНЕ НА ДОГОВОР</w:t>
      </w:r>
      <w:bookmarkEnd w:id="0"/>
    </w:p>
    <w:p w:rsidR="0007762A" w:rsidRPr="0007762A" w:rsidRDefault="0007762A" w:rsidP="0007762A"/>
    <w:p w:rsidR="0007762A" w:rsidRPr="0007762A" w:rsidRDefault="0007762A" w:rsidP="0007762A">
      <w:pPr>
        <w:pStyle w:val="ListParagraph"/>
        <w:numPr>
          <w:ilvl w:val="0"/>
          <w:numId w:val="15"/>
        </w:numPr>
        <w:shd w:val="clear" w:color="auto" w:fill="FFFFFF"/>
        <w:spacing w:after="120"/>
        <w:ind w:left="284"/>
        <w:contextualSpacing w:val="0"/>
        <w:jc w:val="both"/>
        <w:rPr>
          <w:rFonts w:ascii="Times New Roman" w:hAnsi="Times New Roman" w:cs="Times New Roman"/>
          <w:sz w:val="24"/>
          <w:szCs w:val="24"/>
        </w:rPr>
      </w:pPr>
      <w:r w:rsidRPr="0007762A">
        <w:rPr>
          <w:rFonts w:ascii="Times New Roman" w:hAnsi="Times New Roman" w:cs="Times New Roman"/>
          <w:sz w:val="24"/>
          <w:szCs w:val="24"/>
        </w:rPr>
        <w:t>Преди издаване на заповед за одобрение на проектното предложение ДФЗ – РА изпраща покана до кандидата и изисква да представи в срок до 10 работни дни от уведомяването документи и декларации съгласно текста на писмената покана.</w:t>
      </w:r>
    </w:p>
    <w:p w:rsidR="0007762A" w:rsidRDefault="008F0585" w:rsidP="0007762A">
      <w:pPr>
        <w:pStyle w:val="ListParagraph"/>
        <w:numPr>
          <w:ilvl w:val="0"/>
          <w:numId w:val="15"/>
        </w:numPr>
        <w:spacing w:after="120"/>
        <w:ind w:left="284"/>
        <w:contextualSpacing w:val="0"/>
        <w:jc w:val="both"/>
        <w:rPr>
          <w:rFonts w:ascii="Times New Roman" w:hAnsi="Times New Roman" w:cs="Times New Roman"/>
          <w:sz w:val="24"/>
          <w:szCs w:val="24"/>
        </w:rPr>
      </w:pPr>
      <w:r w:rsidRPr="0007762A">
        <w:rPr>
          <w:rFonts w:ascii="Times New Roman" w:hAnsi="Times New Roman" w:cs="Times New Roman"/>
          <w:sz w:val="24"/>
          <w:szCs w:val="24"/>
        </w:rPr>
        <w:t>В срок 15 работни дни от датата на получаване на заповедта за предоставяне на финансова помощ кандидатът има право да сключи т</w:t>
      </w:r>
      <w:r w:rsidR="000F11D0" w:rsidRPr="0007762A">
        <w:rPr>
          <w:rFonts w:ascii="Times New Roman" w:hAnsi="Times New Roman" w:cs="Times New Roman"/>
          <w:sz w:val="24"/>
          <w:szCs w:val="24"/>
        </w:rPr>
        <w:t xml:space="preserve">ристранен договор с </w:t>
      </w:r>
      <w:r w:rsidR="0007762A" w:rsidRPr="0007762A">
        <w:rPr>
          <w:rFonts w:ascii="Times New Roman" w:hAnsi="Times New Roman" w:cs="Times New Roman"/>
          <w:sz w:val="24"/>
          <w:szCs w:val="24"/>
        </w:rPr>
        <w:t>ДФЗ - РА и МИГ</w:t>
      </w:r>
      <w:r w:rsidR="000F11D0" w:rsidRPr="0007762A">
        <w:rPr>
          <w:rFonts w:ascii="Times New Roman" w:hAnsi="Times New Roman" w:cs="Times New Roman"/>
          <w:sz w:val="24"/>
          <w:szCs w:val="24"/>
        </w:rPr>
        <w:t xml:space="preserve">. </w:t>
      </w:r>
      <w:r w:rsidRPr="0007762A">
        <w:rPr>
          <w:rFonts w:ascii="Times New Roman" w:hAnsi="Times New Roman" w:cs="Times New Roman"/>
          <w:sz w:val="24"/>
          <w:szCs w:val="24"/>
        </w:rPr>
        <w:t>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rsidR="0007762A" w:rsidRDefault="0007762A" w:rsidP="0007762A">
      <w:pPr>
        <w:pStyle w:val="ListParagraph"/>
        <w:numPr>
          <w:ilvl w:val="0"/>
          <w:numId w:val="15"/>
        </w:numPr>
        <w:spacing w:after="120"/>
        <w:ind w:left="284"/>
        <w:contextualSpacing w:val="0"/>
        <w:jc w:val="both"/>
        <w:rPr>
          <w:rFonts w:ascii="Times New Roman" w:hAnsi="Times New Roman" w:cs="Times New Roman"/>
          <w:sz w:val="24"/>
          <w:szCs w:val="24"/>
        </w:rPr>
      </w:pPr>
      <w:r w:rsidRPr="0007762A">
        <w:rPr>
          <w:rFonts w:ascii="Times New Roman" w:hAnsi="Times New Roman" w:cs="Times New Roman"/>
          <w:sz w:val="24"/>
          <w:szCs w:val="24"/>
        </w:rPr>
        <w:t>Когато при проверка на проектното предложение ДФЗ - РА установи съмнения за изкуствено създадени условия, в договора се предвижда извършване на допълнителни проверки преди изплащане на финансовата помощ.</w:t>
      </w:r>
    </w:p>
    <w:p w:rsidR="0007762A" w:rsidRPr="0007762A" w:rsidRDefault="0007762A" w:rsidP="0007762A">
      <w:pPr>
        <w:pStyle w:val="ListParagraph"/>
        <w:numPr>
          <w:ilvl w:val="0"/>
          <w:numId w:val="15"/>
        </w:numPr>
        <w:spacing w:after="120"/>
        <w:ind w:left="284"/>
        <w:contextualSpacing w:val="0"/>
        <w:jc w:val="both"/>
        <w:rPr>
          <w:rFonts w:ascii="Times New Roman" w:hAnsi="Times New Roman" w:cs="Times New Roman"/>
          <w:sz w:val="24"/>
          <w:szCs w:val="24"/>
        </w:rPr>
      </w:pPr>
      <w:r w:rsidRPr="0007762A">
        <w:rPr>
          <w:rFonts w:ascii="Times New Roman" w:hAnsi="Times New Roman" w:cs="Times New Roman"/>
          <w:sz w:val="24"/>
          <w:szCs w:val="24"/>
        </w:rPr>
        <w:t xml:space="preserve">Документите се представят в оригинал, нотариално заверено копие или копие, заверено с гриф „Вярно с оригинала“, и подпис на законния представител на лицето. Когато се представят заверени копия на документи, техните оригинали се осигуряват за преглед при поискване. </w:t>
      </w:r>
    </w:p>
    <w:p w:rsidR="0007762A" w:rsidRPr="0007762A" w:rsidRDefault="0007762A" w:rsidP="0007762A">
      <w:pPr>
        <w:spacing w:after="120"/>
        <w:ind w:left="284"/>
        <w:jc w:val="both"/>
        <w:rPr>
          <w:rFonts w:ascii="Times New Roman" w:hAnsi="Times New Roman" w:cs="Times New Roman"/>
          <w:sz w:val="24"/>
          <w:szCs w:val="24"/>
        </w:rPr>
      </w:pPr>
      <w:r w:rsidRPr="0007762A">
        <w:rPr>
          <w:rFonts w:ascii="Times New Roman" w:hAnsi="Times New Roman" w:cs="Times New Roman"/>
          <w:sz w:val="24"/>
          <w:szCs w:val="24"/>
        </w:rPr>
        <w:t xml:space="preserve">Когато документите не са подписани от законния представител на лицето, се представя от съответното упълномощено лице нотариално заверено пълномощно. Документите се представят с опис и последователно номериране на страниците, съдържащи се в приложението. </w:t>
      </w:r>
    </w:p>
    <w:p w:rsidR="0007762A" w:rsidRPr="007E4BA0" w:rsidRDefault="0007762A" w:rsidP="0007762A">
      <w:pPr>
        <w:pStyle w:val="ListParagraph"/>
        <w:numPr>
          <w:ilvl w:val="0"/>
          <w:numId w:val="15"/>
        </w:numPr>
        <w:spacing w:after="120"/>
        <w:ind w:left="284"/>
        <w:contextualSpacing w:val="0"/>
        <w:jc w:val="both"/>
        <w:rPr>
          <w:rFonts w:ascii="Times New Roman" w:hAnsi="Times New Roman" w:cs="Times New Roman"/>
          <w:sz w:val="24"/>
          <w:szCs w:val="24"/>
        </w:rPr>
      </w:pPr>
      <w:r w:rsidRPr="0007762A">
        <w:rPr>
          <w:rFonts w:ascii="Times New Roman" w:hAnsi="Times New Roman" w:cs="Times New Roman"/>
          <w:sz w:val="24"/>
          <w:szCs w:val="24"/>
        </w:rPr>
        <w:t xml:space="preserve">Общите условия за изпълнение на одобрените проекти към стратегията за ВОМР за </w:t>
      </w:r>
      <w:r w:rsidRPr="007E4BA0">
        <w:rPr>
          <w:rFonts w:ascii="Times New Roman" w:hAnsi="Times New Roman" w:cs="Times New Roman"/>
          <w:sz w:val="24"/>
          <w:szCs w:val="24"/>
        </w:rPr>
        <w:t xml:space="preserve">територията на МИГ „Струма – Симитли, Кресна и Струмяни“ са определени в чл. 66 – 78 на Глава четвърта Условия и ред за предоставяне на финансовата помощ от Стратегиите за ВОМР  Раздел ІІІ Общи условия за осъществяване на дейностите по проектите, финансирани от ЕЗФРСР към стратегия за ВОМР от Наредба № 22 на МЗХГ. </w:t>
      </w:r>
    </w:p>
    <w:p w:rsidR="0007762A" w:rsidRPr="007E4BA0" w:rsidRDefault="0007762A" w:rsidP="0007762A">
      <w:pPr>
        <w:pStyle w:val="ListParagraph"/>
        <w:numPr>
          <w:ilvl w:val="0"/>
          <w:numId w:val="15"/>
        </w:numPr>
        <w:spacing w:after="120"/>
        <w:ind w:left="284"/>
        <w:contextualSpacing w:val="0"/>
        <w:jc w:val="both"/>
        <w:rPr>
          <w:rFonts w:ascii="Times New Roman" w:hAnsi="Times New Roman" w:cs="Times New Roman"/>
          <w:sz w:val="24"/>
          <w:szCs w:val="24"/>
        </w:rPr>
      </w:pPr>
      <w:r w:rsidRPr="007E4BA0">
        <w:rPr>
          <w:rFonts w:ascii="Times New Roman" w:hAnsi="Times New Roman" w:cs="Times New Roman"/>
          <w:sz w:val="24"/>
          <w:szCs w:val="24"/>
        </w:rPr>
        <w:t xml:space="preserve">Към Условията за изпълнение – документи за информация, за сведение на кандидатите е приложени примерни образци -  проект на административен договор за бенефициенти, които са възложители по ЗОП и за бенефициенти, които не са възложители по ЗОП,  публикувани от ДФ „Земеделие“ в Рубрика „Мерки за подпомагане по ПРСР 2014-2020, подмярка 19.2. </w:t>
      </w:r>
      <w:hyperlink r:id="rId8" w:history="1">
        <w:r w:rsidRPr="007E4BA0">
          <w:rPr>
            <w:rFonts w:ascii="Times New Roman" w:hAnsi="Times New Roman" w:cs="Times New Roman"/>
            <w:sz w:val="24"/>
            <w:szCs w:val="24"/>
          </w:rPr>
          <w:t>http://www.dfz.bg/bg/prsr-2014-2020/merki-podpomagane/</w:t>
        </w:r>
      </w:hyperlink>
      <w:r w:rsidRPr="007E4BA0">
        <w:rPr>
          <w:rFonts w:ascii="Times New Roman" w:hAnsi="Times New Roman" w:cs="Times New Roman"/>
          <w:sz w:val="24"/>
          <w:szCs w:val="24"/>
        </w:rPr>
        <w:t xml:space="preserve">. </w:t>
      </w:r>
    </w:p>
    <w:p w:rsidR="0007762A" w:rsidRPr="0007762A" w:rsidRDefault="0007762A" w:rsidP="0007762A">
      <w:pPr>
        <w:spacing w:after="120"/>
        <w:ind w:left="284"/>
        <w:jc w:val="both"/>
        <w:rPr>
          <w:rFonts w:ascii="Times New Roman" w:hAnsi="Times New Roman" w:cs="Times New Roman"/>
          <w:sz w:val="24"/>
          <w:szCs w:val="24"/>
        </w:rPr>
      </w:pPr>
      <w:r w:rsidRPr="0007762A">
        <w:rPr>
          <w:rFonts w:ascii="Times New Roman" w:hAnsi="Times New Roman" w:cs="Times New Roman"/>
          <w:sz w:val="24"/>
          <w:szCs w:val="24"/>
        </w:rPr>
        <w:lastRenderedPageBreak/>
        <w:t xml:space="preserve">Приложени са и образци на документи, свързани с изпълнението и отчитането на проекти, описани </w:t>
      </w:r>
      <w:r w:rsidRPr="007E4BA0">
        <w:rPr>
          <w:rFonts w:ascii="Times New Roman" w:hAnsi="Times New Roman" w:cs="Times New Roman"/>
          <w:sz w:val="24"/>
          <w:szCs w:val="24"/>
        </w:rPr>
        <w:t xml:space="preserve">в </w:t>
      </w:r>
      <w:r w:rsidR="007E4BA0" w:rsidRPr="007E4BA0">
        <w:rPr>
          <w:rFonts w:ascii="Times New Roman" w:hAnsi="Times New Roman" w:cs="Times New Roman"/>
          <w:sz w:val="24"/>
          <w:szCs w:val="24"/>
        </w:rPr>
        <w:t>раздел 7</w:t>
      </w:r>
      <w:r w:rsidRPr="007E4BA0">
        <w:rPr>
          <w:rFonts w:ascii="Times New Roman" w:hAnsi="Times New Roman" w:cs="Times New Roman"/>
          <w:sz w:val="24"/>
          <w:szCs w:val="24"/>
        </w:rPr>
        <w:t>. Приложения</w:t>
      </w:r>
      <w:r w:rsidR="007E4BA0" w:rsidRPr="007E4BA0">
        <w:rPr>
          <w:rFonts w:ascii="Times New Roman" w:hAnsi="Times New Roman" w:cs="Times New Roman"/>
          <w:sz w:val="24"/>
          <w:szCs w:val="24"/>
        </w:rPr>
        <w:t xml:space="preserve"> към Условията за изпълнение</w:t>
      </w:r>
      <w:r w:rsidRPr="007E4BA0">
        <w:rPr>
          <w:rFonts w:ascii="Times New Roman" w:hAnsi="Times New Roman" w:cs="Times New Roman"/>
          <w:sz w:val="24"/>
          <w:szCs w:val="24"/>
        </w:rPr>
        <w:t>.</w:t>
      </w:r>
      <w:r w:rsidRPr="0007762A">
        <w:rPr>
          <w:rFonts w:ascii="Times New Roman" w:hAnsi="Times New Roman" w:cs="Times New Roman"/>
          <w:sz w:val="24"/>
          <w:szCs w:val="24"/>
        </w:rPr>
        <w:t xml:space="preserve"> </w:t>
      </w:r>
    </w:p>
    <w:p w:rsidR="0007762A" w:rsidRDefault="007E4BA0" w:rsidP="0007762A">
      <w:pPr>
        <w:pStyle w:val="ListParagraph"/>
        <w:numPr>
          <w:ilvl w:val="0"/>
          <w:numId w:val="15"/>
        </w:numPr>
        <w:spacing w:after="120"/>
        <w:ind w:left="284"/>
        <w:contextualSpacing w:val="0"/>
        <w:jc w:val="both"/>
        <w:rPr>
          <w:rFonts w:ascii="Times New Roman" w:hAnsi="Times New Roman" w:cs="Times New Roman"/>
          <w:sz w:val="24"/>
          <w:szCs w:val="24"/>
        </w:rPr>
      </w:pPr>
      <w:r w:rsidRPr="0007762A">
        <w:rPr>
          <w:rFonts w:ascii="Times New Roman" w:hAnsi="Times New Roman" w:cs="Times New Roman"/>
          <w:sz w:val="24"/>
          <w:szCs w:val="24"/>
        </w:rPr>
        <w:t>Бенефициентът</w:t>
      </w:r>
      <w:r w:rsidR="0007762A" w:rsidRPr="0007762A">
        <w:rPr>
          <w:rFonts w:ascii="Times New Roman" w:hAnsi="Times New Roman" w:cs="Times New Roman"/>
          <w:sz w:val="24"/>
          <w:szCs w:val="24"/>
        </w:rPr>
        <w:t xml:space="preserve"> се задължава след сключване на договор за предоставяне на БФП, да създаде „код за достъп“ в секция „Договори“ в ИСУН с права „четене“ на служител/и на МИГ.</w:t>
      </w:r>
    </w:p>
    <w:p w:rsidR="0007762A" w:rsidRPr="0007762A" w:rsidRDefault="0007762A" w:rsidP="0007762A">
      <w:pPr>
        <w:pStyle w:val="ListParagraph"/>
        <w:numPr>
          <w:ilvl w:val="0"/>
          <w:numId w:val="15"/>
        </w:numPr>
        <w:spacing w:after="120"/>
        <w:ind w:left="284"/>
        <w:contextualSpacing w:val="0"/>
        <w:jc w:val="both"/>
        <w:rPr>
          <w:rFonts w:ascii="Times New Roman" w:hAnsi="Times New Roman" w:cs="Times New Roman"/>
          <w:sz w:val="24"/>
          <w:szCs w:val="24"/>
        </w:rPr>
      </w:pPr>
      <w:r w:rsidRPr="0007762A">
        <w:rPr>
          <w:rFonts w:ascii="Times New Roman" w:hAnsi="Times New Roman" w:cs="Times New Roman"/>
          <w:sz w:val="24"/>
          <w:szCs w:val="24"/>
        </w:rPr>
        <w:t xml:space="preserve">Получателят може да подаде заявление за промяна на договора за предоставяне на финансова помощ чрез ИСУН. Към заявлението се прилагат доказателствата, необходими за преценката на основателността му. </w:t>
      </w:r>
    </w:p>
    <w:p w:rsidR="0007762A" w:rsidRPr="0007762A" w:rsidRDefault="0007762A" w:rsidP="0007762A">
      <w:pPr>
        <w:spacing w:after="120"/>
        <w:ind w:left="284"/>
        <w:jc w:val="both"/>
        <w:rPr>
          <w:rFonts w:ascii="Times New Roman" w:hAnsi="Times New Roman" w:cs="Times New Roman"/>
          <w:sz w:val="24"/>
          <w:szCs w:val="24"/>
        </w:rPr>
      </w:pPr>
      <w:r w:rsidRPr="0007762A">
        <w:rPr>
          <w:rFonts w:ascii="Times New Roman" w:hAnsi="Times New Roman" w:cs="Times New Roman"/>
          <w:sz w:val="24"/>
          <w:szCs w:val="24"/>
        </w:rPr>
        <w:t xml:space="preserve">Не се допуска изменение и/или допълнение на договора за финансова помощ, което: </w:t>
      </w:r>
    </w:p>
    <w:p w:rsidR="0007762A" w:rsidRPr="0007762A" w:rsidRDefault="0007762A" w:rsidP="0007762A">
      <w:pPr>
        <w:numPr>
          <w:ilvl w:val="0"/>
          <w:numId w:val="16"/>
        </w:numPr>
        <w:spacing w:after="120"/>
        <w:jc w:val="both"/>
        <w:rPr>
          <w:rFonts w:ascii="Times New Roman" w:hAnsi="Times New Roman" w:cs="Times New Roman"/>
          <w:sz w:val="24"/>
          <w:szCs w:val="24"/>
        </w:rPr>
      </w:pPr>
      <w:r w:rsidRPr="0007762A">
        <w:rPr>
          <w:rFonts w:ascii="Times New Roman" w:hAnsi="Times New Roman" w:cs="Times New Roman"/>
          <w:sz w:val="24"/>
          <w:szCs w:val="24"/>
        </w:rPr>
        <w:t xml:space="preserve">засяга основната цел на дейността и/или променя предназначението на инвестицията съгласно одобрения проект; </w:t>
      </w:r>
    </w:p>
    <w:p w:rsidR="0007762A" w:rsidRPr="0007762A" w:rsidRDefault="0007762A" w:rsidP="0007762A">
      <w:pPr>
        <w:numPr>
          <w:ilvl w:val="0"/>
          <w:numId w:val="16"/>
        </w:numPr>
        <w:spacing w:after="120"/>
        <w:jc w:val="both"/>
        <w:rPr>
          <w:rFonts w:ascii="Times New Roman" w:hAnsi="Times New Roman" w:cs="Times New Roman"/>
          <w:sz w:val="24"/>
          <w:szCs w:val="24"/>
        </w:rPr>
      </w:pPr>
      <w:r w:rsidRPr="0007762A">
        <w:rPr>
          <w:rFonts w:ascii="Times New Roman" w:hAnsi="Times New Roman" w:cs="Times New Roman"/>
          <w:sz w:val="24"/>
          <w:szCs w:val="24"/>
        </w:rPr>
        <w:t xml:space="preserve">води до несъответствие с целите, дейностите, изискванията и критериите за оценка; </w:t>
      </w:r>
    </w:p>
    <w:p w:rsidR="0007762A" w:rsidRPr="0007762A" w:rsidRDefault="0007762A" w:rsidP="0007762A">
      <w:pPr>
        <w:numPr>
          <w:ilvl w:val="0"/>
          <w:numId w:val="16"/>
        </w:numPr>
        <w:spacing w:after="120"/>
        <w:jc w:val="both"/>
        <w:rPr>
          <w:rFonts w:ascii="Times New Roman" w:hAnsi="Times New Roman" w:cs="Times New Roman"/>
          <w:sz w:val="24"/>
          <w:szCs w:val="24"/>
        </w:rPr>
      </w:pPr>
      <w:r w:rsidRPr="0007762A">
        <w:rPr>
          <w:rFonts w:ascii="Times New Roman" w:hAnsi="Times New Roman" w:cs="Times New Roman"/>
          <w:sz w:val="24"/>
          <w:szCs w:val="24"/>
        </w:rPr>
        <w:t xml:space="preserve">води до увеличение на стойността на договорената финансова помощ. </w:t>
      </w:r>
    </w:p>
    <w:p w:rsidR="0007762A" w:rsidRPr="0007762A" w:rsidRDefault="0007762A" w:rsidP="0007762A">
      <w:pPr>
        <w:spacing w:after="120"/>
        <w:ind w:left="284"/>
        <w:jc w:val="both"/>
        <w:rPr>
          <w:rFonts w:ascii="Times New Roman" w:hAnsi="Times New Roman" w:cs="Times New Roman"/>
          <w:sz w:val="24"/>
          <w:szCs w:val="24"/>
        </w:rPr>
      </w:pPr>
      <w:r w:rsidRPr="0007762A">
        <w:rPr>
          <w:rFonts w:ascii="Times New Roman" w:hAnsi="Times New Roman" w:cs="Times New Roman"/>
          <w:sz w:val="24"/>
          <w:szCs w:val="24"/>
        </w:rPr>
        <w:t xml:space="preserve">Получателят на финансова помощ може да поиска удължаване на срока за изпълнение на проекта до 30 юни 2023 г. </w:t>
      </w:r>
    </w:p>
    <w:p w:rsidR="0007762A" w:rsidRPr="0007762A" w:rsidRDefault="0007762A" w:rsidP="0007762A">
      <w:pPr>
        <w:spacing w:after="120"/>
        <w:ind w:left="284"/>
        <w:jc w:val="both"/>
        <w:rPr>
          <w:rFonts w:ascii="Times New Roman" w:hAnsi="Times New Roman" w:cs="Times New Roman"/>
          <w:sz w:val="24"/>
          <w:szCs w:val="24"/>
        </w:rPr>
      </w:pPr>
      <w:r w:rsidRPr="0007762A">
        <w:rPr>
          <w:rFonts w:ascii="Times New Roman" w:hAnsi="Times New Roman" w:cs="Times New Roman"/>
          <w:sz w:val="24"/>
          <w:szCs w:val="24"/>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3952A6" w:rsidRPr="003952A6" w:rsidRDefault="003952A6" w:rsidP="003952A6">
      <w:pPr>
        <w:spacing w:before="120" w:after="120" w:line="240" w:lineRule="auto"/>
        <w:rPr>
          <w:rFonts w:ascii="Times New Roman" w:hAnsi="Times New Roman" w:cs="Times New Roman"/>
          <w:sz w:val="24"/>
          <w:szCs w:val="24"/>
        </w:rPr>
      </w:pPr>
    </w:p>
    <w:p w:rsidR="00516E0E" w:rsidRPr="003952A6" w:rsidRDefault="008F0585" w:rsidP="00AF7F20">
      <w:pPr>
        <w:pStyle w:val="Heading1"/>
        <w:spacing w:before="120" w:after="120" w:line="240" w:lineRule="auto"/>
        <w:ind w:left="360"/>
        <w:jc w:val="both"/>
        <w:rPr>
          <w:rFonts w:ascii="Times New Roman" w:hAnsi="Times New Roman" w:cs="Times New Roman"/>
          <w:sz w:val="24"/>
          <w:szCs w:val="24"/>
        </w:rPr>
      </w:pPr>
      <w:bookmarkStart w:id="1" w:name="_Toc33093894"/>
      <w:r w:rsidRPr="003952A6">
        <w:rPr>
          <w:rFonts w:ascii="Times New Roman" w:hAnsi="Times New Roman" w:cs="Times New Roman"/>
          <w:sz w:val="24"/>
          <w:szCs w:val="24"/>
        </w:rPr>
        <w:t>2.</w:t>
      </w:r>
      <w:r w:rsidR="00516E0E" w:rsidRPr="003952A6">
        <w:rPr>
          <w:rFonts w:ascii="Times New Roman" w:hAnsi="Times New Roman" w:cs="Times New Roman"/>
          <w:sz w:val="24"/>
          <w:szCs w:val="24"/>
        </w:rPr>
        <w:t>ТЕХНИЧЕСКО ИЗПЪЛНЕНИЕ НА ПРОЕКТИТЕ</w:t>
      </w:r>
      <w:bookmarkEnd w:id="1"/>
    </w:p>
    <w:p w:rsidR="003651B4" w:rsidRDefault="003651B4" w:rsidP="00AF7F20">
      <w:pPr>
        <w:shd w:val="clear" w:color="auto" w:fill="FEFEFE"/>
        <w:spacing w:before="120" w:after="120" w:line="240" w:lineRule="auto"/>
        <w:ind w:firstLine="426"/>
        <w:jc w:val="both"/>
        <w:rPr>
          <w:rFonts w:ascii="Times New Roman" w:eastAsia="Times New Roman" w:hAnsi="Times New Roman" w:cs="Times New Roman"/>
          <w:color w:val="000000"/>
          <w:sz w:val="24"/>
          <w:szCs w:val="24"/>
          <w:lang w:eastAsia="bg-BG"/>
        </w:rPr>
      </w:pPr>
    </w:p>
    <w:p w:rsidR="00094881" w:rsidRPr="00661420" w:rsidRDefault="00094881" w:rsidP="00661420">
      <w:pPr>
        <w:shd w:val="clear" w:color="auto" w:fill="FEFEFE"/>
        <w:spacing w:after="120"/>
        <w:ind w:firstLine="708"/>
        <w:jc w:val="both"/>
        <w:rPr>
          <w:rFonts w:ascii="Times New Roman" w:hAnsi="Times New Roman" w:cs="Times New Roman"/>
          <w:sz w:val="24"/>
          <w:szCs w:val="24"/>
        </w:rPr>
      </w:pPr>
      <w:r w:rsidRPr="00661420">
        <w:rPr>
          <w:rFonts w:ascii="Times New Roman" w:hAnsi="Times New Roman" w:cs="Times New Roman"/>
          <w:sz w:val="24"/>
          <w:szCs w:val="24"/>
        </w:rPr>
        <w:t>Съгласно раздел 7. „План за действие” от Стратегията за ВОМР на МИГ „Струма – Симитли, Кресна и Струмяни“, одобреният проект се изпълнява:</w:t>
      </w:r>
    </w:p>
    <w:p w:rsidR="00094881" w:rsidRPr="00661420" w:rsidRDefault="00094881" w:rsidP="00661420">
      <w:pPr>
        <w:pStyle w:val="ListParagraph"/>
        <w:numPr>
          <w:ilvl w:val="0"/>
          <w:numId w:val="17"/>
        </w:numPr>
        <w:shd w:val="clear" w:color="auto" w:fill="FEFEFE"/>
        <w:spacing w:after="120"/>
        <w:contextualSpacing w:val="0"/>
        <w:jc w:val="both"/>
        <w:rPr>
          <w:rFonts w:ascii="Times New Roman" w:hAnsi="Times New Roman" w:cs="Times New Roman"/>
          <w:sz w:val="24"/>
          <w:szCs w:val="24"/>
        </w:rPr>
      </w:pPr>
      <w:r w:rsidRPr="00661420">
        <w:rPr>
          <w:rFonts w:ascii="Times New Roman" w:hAnsi="Times New Roman" w:cs="Times New Roman"/>
          <w:sz w:val="24"/>
          <w:szCs w:val="24"/>
        </w:rPr>
        <w:t>В срок до 24 месеца от датата на подписването на договора за предоставяне на финансова помощ с РА за ползватели на помощта, които не се явяват възложители по чл. 5 и 6 от Закона за обществените поръчки.</w:t>
      </w:r>
    </w:p>
    <w:p w:rsidR="00094881" w:rsidRPr="00661420" w:rsidRDefault="00094881" w:rsidP="00661420">
      <w:pPr>
        <w:pStyle w:val="ListParagraph"/>
        <w:numPr>
          <w:ilvl w:val="0"/>
          <w:numId w:val="17"/>
        </w:numPr>
        <w:shd w:val="clear" w:color="auto" w:fill="FEFEFE"/>
        <w:spacing w:after="120"/>
        <w:contextualSpacing w:val="0"/>
        <w:jc w:val="both"/>
        <w:rPr>
          <w:rFonts w:ascii="Times New Roman" w:hAnsi="Times New Roman" w:cs="Times New Roman"/>
          <w:sz w:val="24"/>
          <w:szCs w:val="24"/>
        </w:rPr>
      </w:pPr>
      <w:r w:rsidRPr="00661420">
        <w:rPr>
          <w:rFonts w:ascii="Times New Roman" w:hAnsi="Times New Roman" w:cs="Times New Roman"/>
          <w:sz w:val="24"/>
          <w:szCs w:val="24"/>
        </w:rPr>
        <w:t>В срок до 36 месеца от датата на подписването на договора за предоставяне на финансова помощ с РА за ползватели на помощта, които се явяват възложители по чл. 5 и 6 от Закона за обществените поръчки.</w:t>
      </w:r>
    </w:p>
    <w:p w:rsidR="00094881" w:rsidRPr="00661420" w:rsidRDefault="00094881" w:rsidP="00661420">
      <w:pPr>
        <w:pStyle w:val="ListParagraph"/>
        <w:numPr>
          <w:ilvl w:val="0"/>
          <w:numId w:val="17"/>
        </w:numPr>
        <w:shd w:val="clear" w:color="auto" w:fill="FEFEFE"/>
        <w:spacing w:after="120"/>
        <w:contextualSpacing w:val="0"/>
        <w:jc w:val="both"/>
        <w:rPr>
          <w:rFonts w:ascii="Times New Roman" w:hAnsi="Times New Roman" w:cs="Times New Roman"/>
          <w:sz w:val="24"/>
          <w:szCs w:val="24"/>
        </w:rPr>
      </w:pPr>
      <w:r w:rsidRPr="00661420">
        <w:rPr>
          <w:rFonts w:ascii="Times New Roman" w:hAnsi="Times New Roman" w:cs="Times New Roman"/>
          <w:bCs/>
          <w:iCs/>
          <w:noProof/>
          <w:sz w:val="24"/>
          <w:szCs w:val="24"/>
        </w:rPr>
        <w:t>Срокът и изискванията към бенефициентите за стартиране изпълнението на одобрения проект се посочват в административния договор.</w:t>
      </w:r>
    </w:p>
    <w:p w:rsidR="00094881" w:rsidRPr="00661420" w:rsidRDefault="00094881" w:rsidP="00661420">
      <w:pPr>
        <w:pStyle w:val="ListParagraph"/>
        <w:numPr>
          <w:ilvl w:val="0"/>
          <w:numId w:val="17"/>
        </w:numPr>
        <w:shd w:val="clear" w:color="auto" w:fill="FEFEFE"/>
        <w:spacing w:after="120"/>
        <w:contextualSpacing w:val="0"/>
        <w:jc w:val="both"/>
        <w:rPr>
          <w:rFonts w:ascii="Times New Roman" w:hAnsi="Times New Roman" w:cs="Times New Roman"/>
          <w:sz w:val="24"/>
          <w:szCs w:val="24"/>
        </w:rPr>
      </w:pPr>
      <w:r w:rsidRPr="00661420">
        <w:rPr>
          <w:rFonts w:ascii="Times New Roman" w:hAnsi="Times New Roman" w:cs="Times New Roman"/>
          <w:sz w:val="24"/>
          <w:szCs w:val="24"/>
        </w:rPr>
        <w:lastRenderedPageBreak/>
        <w:t>Крайният срок за изпълнение на договорен проект е не по-късно от 30 юни 2023 г.</w:t>
      </w:r>
    </w:p>
    <w:p w:rsidR="009B7A97" w:rsidRPr="00661420" w:rsidRDefault="009B7A97" w:rsidP="00661420">
      <w:pPr>
        <w:spacing w:after="120"/>
        <w:ind w:firstLine="426"/>
        <w:jc w:val="both"/>
        <w:rPr>
          <w:rFonts w:ascii="Times New Roman" w:hAnsi="Times New Roman" w:cs="Times New Roman"/>
          <w:sz w:val="24"/>
          <w:szCs w:val="24"/>
        </w:rPr>
      </w:pPr>
      <w:r w:rsidRPr="00661420">
        <w:rPr>
          <w:rFonts w:ascii="Times New Roman" w:hAnsi="Times New Roman" w:cs="Times New Roman"/>
          <w:sz w:val="24"/>
          <w:szCs w:val="24"/>
        </w:rPr>
        <w:t>Получателят на финансова помощ е длъжен незабавно да уведоми УО на ПРСР 2014 - 2020 г., ДФЗ и МИГ за всяко обстоятелство, което би могло да възпрепятства или забави осъществяването на дейностите по проекта.</w:t>
      </w:r>
    </w:p>
    <w:p w:rsidR="00BA404F" w:rsidRPr="00661420" w:rsidRDefault="00BA404F" w:rsidP="00661420">
      <w:pPr>
        <w:spacing w:after="120"/>
        <w:ind w:firstLine="708"/>
        <w:jc w:val="both"/>
        <w:rPr>
          <w:rFonts w:ascii="Times New Roman" w:hAnsi="Times New Roman" w:cs="Times New Roman"/>
          <w:sz w:val="24"/>
          <w:szCs w:val="24"/>
        </w:rPr>
      </w:pPr>
      <w:r w:rsidRPr="00661420">
        <w:rPr>
          <w:rFonts w:ascii="Times New Roman" w:hAnsi="Times New Roman" w:cs="Times New Roman"/>
          <w:sz w:val="24"/>
          <w:szCs w:val="24"/>
        </w:rPr>
        <w:t xml:space="preserve">Страните по договора не отговарят за неизпълнение на задължение, ако то се дължи на непреодолима сила или извънредно обстоятелство. В тези случаи получателят на 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в деловодството на ДФЗ за ЕЗФРСР в посочения срок. </w:t>
      </w:r>
    </w:p>
    <w:p w:rsidR="00BA404F" w:rsidRPr="00661420" w:rsidRDefault="00BA404F" w:rsidP="00661420">
      <w:pPr>
        <w:spacing w:after="120"/>
        <w:ind w:firstLine="708"/>
        <w:jc w:val="both"/>
        <w:rPr>
          <w:rFonts w:ascii="Times New Roman" w:hAnsi="Times New Roman" w:cs="Times New Roman"/>
          <w:sz w:val="24"/>
          <w:szCs w:val="24"/>
        </w:rPr>
      </w:pPr>
      <w:r w:rsidRPr="00661420">
        <w:rPr>
          <w:rFonts w:ascii="Times New Roman" w:hAnsi="Times New Roman" w:cs="Times New Roman"/>
          <w:sz w:val="24"/>
          <w:szCs w:val="24"/>
        </w:rPr>
        <w:t>Бенефициентите са длъжни да сключат и поддържат валидна застраховка на имуществото – за предмет на подпомагане, по неговата действителна стойност за срок от датата на подаване на искането за окончателно плащане до изтичане на мониторинговия период, като застраховат активите, предмет на подпомагане, за срока, рисковете и при условията, посочени в договора за предоставяне на финансова помощ.</w:t>
      </w:r>
    </w:p>
    <w:p w:rsidR="00331852" w:rsidRPr="00661420" w:rsidRDefault="00331852" w:rsidP="001410B6">
      <w:pPr>
        <w:spacing w:after="120"/>
        <w:ind w:firstLine="708"/>
        <w:jc w:val="both"/>
        <w:rPr>
          <w:rFonts w:ascii="Times New Roman" w:hAnsi="Times New Roman" w:cs="Times New Roman"/>
          <w:sz w:val="24"/>
          <w:szCs w:val="24"/>
        </w:rPr>
      </w:pPr>
      <w:r w:rsidRPr="00661420">
        <w:rPr>
          <w:rFonts w:ascii="Times New Roman" w:hAnsi="Times New Roman" w:cs="Times New Roman"/>
          <w:sz w:val="24"/>
          <w:szCs w:val="24"/>
        </w:rPr>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w:t>
      </w:r>
    </w:p>
    <w:p w:rsidR="00331852" w:rsidRPr="00661420" w:rsidRDefault="00331852" w:rsidP="001410B6">
      <w:pPr>
        <w:spacing w:after="120"/>
        <w:ind w:firstLine="708"/>
        <w:jc w:val="both"/>
        <w:rPr>
          <w:rFonts w:ascii="Times New Roman" w:hAnsi="Times New Roman" w:cs="Times New Roman"/>
          <w:sz w:val="24"/>
          <w:szCs w:val="24"/>
        </w:rPr>
      </w:pPr>
      <w:r w:rsidRPr="00661420">
        <w:rPr>
          <w:rFonts w:ascii="Times New Roman" w:hAnsi="Times New Roman" w:cs="Times New Roman"/>
          <w:sz w:val="24"/>
          <w:szCs w:val="24"/>
        </w:rPr>
        <w:t>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rsidR="00BA404F" w:rsidRPr="00661420" w:rsidRDefault="00BA404F" w:rsidP="00661420">
      <w:pPr>
        <w:spacing w:after="120"/>
        <w:ind w:firstLine="708"/>
        <w:jc w:val="both"/>
        <w:rPr>
          <w:rFonts w:ascii="Times New Roman" w:hAnsi="Times New Roman" w:cs="Times New Roman"/>
          <w:sz w:val="24"/>
          <w:szCs w:val="24"/>
        </w:rPr>
      </w:pPr>
      <w:r w:rsidRPr="00661420">
        <w:rPr>
          <w:rFonts w:ascii="Times New Roman" w:hAnsi="Times New Roman" w:cs="Times New Roman"/>
          <w:sz w:val="24"/>
          <w:szCs w:val="24"/>
        </w:rPr>
        <w:t xml:space="preserve">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 </w:t>
      </w:r>
    </w:p>
    <w:p w:rsidR="00BA404F" w:rsidRDefault="00BA404F" w:rsidP="00661420">
      <w:pPr>
        <w:spacing w:after="120"/>
        <w:ind w:firstLine="708"/>
        <w:jc w:val="both"/>
        <w:rPr>
          <w:rFonts w:ascii="Times New Roman" w:hAnsi="Times New Roman" w:cs="Times New Roman"/>
          <w:sz w:val="24"/>
          <w:szCs w:val="24"/>
        </w:rPr>
      </w:pPr>
      <w:r w:rsidRPr="00661420">
        <w:rPr>
          <w:rFonts w:ascii="Times New Roman" w:hAnsi="Times New Roman" w:cs="Times New Roman"/>
          <w:sz w:val="24"/>
          <w:szCs w:val="24"/>
        </w:rPr>
        <w:t xml:space="preserve">Бенефициентите са длъжни за периода от сключване на административния договор до изтичане на шест месеца, считано от изтичане на срока за мониторинг, да представят на Държавен фонд „Земеделие“ - Разплащателната агенция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20717F" w:rsidRPr="00806AB1" w:rsidRDefault="0020717F" w:rsidP="0020717F">
      <w:pPr>
        <w:ind w:firstLine="708"/>
        <w:jc w:val="both"/>
        <w:rPr>
          <w:szCs w:val="24"/>
          <w:lang w:eastAsia="bg-BG"/>
        </w:rPr>
      </w:pPr>
      <w:r w:rsidRPr="00806AB1">
        <w:rPr>
          <w:rFonts w:ascii="Times New Roman" w:hAnsi="Times New Roman" w:cs="Times New Roman"/>
          <w:sz w:val="24"/>
          <w:szCs w:val="24"/>
        </w:rPr>
        <w:t xml:space="preserve">Съгласно Заповед </w:t>
      </w:r>
      <w:r w:rsidRPr="00806AB1">
        <w:rPr>
          <w:rFonts w:ascii="Times New Roman" w:hAnsi="Times New Roman" w:cs="Times New Roman"/>
          <w:sz w:val="24"/>
          <w:szCs w:val="24"/>
          <w:lang w:eastAsia="bg-BG"/>
        </w:rPr>
        <w:t>№ РД 09-365 от 27.04.2020 г.</w:t>
      </w:r>
      <w:r w:rsidRPr="00806AB1">
        <w:rPr>
          <w:szCs w:val="24"/>
          <w:lang w:eastAsia="bg-BG"/>
        </w:rPr>
        <w:t xml:space="preserve"> </w:t>
      </w:r>
      <w:r w:rsidRPr="00806AB1">
        <w:rPr>
          <w:rFonts w:ascii="Times New Roman" w:hAnsi="Times New Roman" w:cs="Times New Roman"/>
          <w:sz w:val="24"/>
          <w:szCs w:val="24"/>
        </w:rPr>
        <w:t xml:space="preserve">на Ръководителя на УО на ПРСР 2014-2020, не е допустим за подпомагане </w:t>
      </w:r>
      <w:r w:rsidRPr="00806AB1">
        <w:rPr>
          <w:rFonts w:ascii="Times New Roman" w:hAnsi="Times New Roman"/>
          <w:sz w:val="24"/>
          <w:szCs w:val="24"/>
        </w:rPr>
        <w:t>получател на помощ и/или негов законен или упълномощен представител</w:t>
      </w:r>
      <w:r w:rsidRPr="00806AB1">
        <w:rPr>
          <w:rFonts w:ascii="Times New Roman" w:hAnsi="Times New Roman" w:cs="Times New Roman"/>
          <w:sz w:val="24"/>
          <w:szCs w:val="24"/>
        </w:rPr>
        <w:t>, който е:</w:t>
      </w:r>
    </w:p>
    <w:p w:rsidR="0020717F" w:rsidRPr="00806AB1" w:rsidRDefault="0020717F" w:rsidP="0020717F">
      <w:pPr>
        <w:pStyle w:val="ListParagraph"/>
        <w:numPr>
          <w:ilvl w:val="1"/>
          <w:numId w:val="50"/>
        </w:numPr>
        <w:spacing w:after="120"/>
        <w:contextualSpacing w:val="0"/>
        <w:jc w:val="both"/>
        <w:rPr>
          <w:rFonts w:ascii="Times New Roman" w:hAnsi="Times New Roman"/>
          <w:sz w:val="24"/>
          <w:szCs w:val="24"/>
        </w:rPr>
      </w:pPr>
      <w:r w:rsidRPr="00806AB1">
        <w:rPr>
          <w:rFonts w:ascii="Times New Roman" w:hAnsi="Times New Roman"/>
          <w:sz w:val="24"/>
          <w:szCs w:val="24"/>
        </w:rPr>
        <w:lastRenderedPageBreak/>
        <w:t xml:space="preserve">е осъден/а с влязла в сила присъда за престъпление по чл. 108а, чл. 159а - 159г, чл. 172, чл. 192а, чл. 194 - 217, чл. 219 - 252, чл. 253 - 260, чл. 301 - 307, чл. 321, 321а и чл. 352 - 353е от Наказателния кодекс; </w:t>
      </w:r>
    </w:p>
    <w:p w:rsidR="0020717F" w:rsidRPr="00806AB1" w:rsidRDefault="0020717F" w:rsidP="0020717F">
      <w:pPr>
        <w:pStyle w:val="ListParagraph"/>
        <w:numPr>
          <w:ilvl w:val="1"/>
          <w:numId w:val="50"/>
        </w:numPr>
        <w:spacing w:after="120"/>
        <w:contextualSpacing w:val="0"/>
        <w:jc w:val="both"/>
        <w:rPr>
          <w:rFonts w:ascii="Times New Roman" w:hAnsi="Times New Roman"/>
          <w:sz w:val="24"/>
          <w:szCs w:val="24"/>
        </w:rPr>
      </w:pPr>
      <w:r w:rsidRPr="00806AB1">
        <w:rPr>
          <w:rFonts w:ascii="Times New Roman" w:hAnsi="Times New Roman"/>
          <w:sz w:val="24"/>
          <w:szCs w:val="24"/>
        </w:rPr>
        <w:t xml:space="preserve">е осъден/а с влязла в сила присъда за престъпление, аналогично на тези по т. 1, в друга държава членка или трета страна; </w:t>
      </w:r>
    </w:p>
    <w:p w:rsidR="0020717F" w:rsidRPr="00806AB1" w:rsidRDefault="0020717F" w:rsidP="0020717F">
      <w:pPr>
        <w:pStyle w:val="ListParagraph"/>
        <w:numPr>
          <w:ilvl w:val="1"/>
          <w:numId w:val="50"/>
        </w:numPr>
        <w:spacing w:after="120"/>
        <w:contextualSpacing w:val="0"/>
        <w:jc w:val="both"/>
        <w:rPr>
          <w:rFonts w:ascii="Times New Roman" w:hAnsi="Times New Roman"/>
          <w:sz w:val="24"/>
          <w:szCs w:val="24"/>
        </w:rPr>
      </w:pPr>
      <w:r w:rsidRPr="00806AB1">
        <w:rPr>
          <w:rFonts w:ascii="Times New Roman" w:hAnsi="Times New Roman"/>
          <w:sz w:val="24"/>
          <w:szCs w:val="24"/>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 </w:t>
      </w:r>
    </w:p>
    <w:p w:rsidR="0020717F" w:rsidRPr="00806AB1" w:rsidRDefault="0020717F" w:rsidP="0020717F">
      <w:pPr>
        <w:pStyle w:val="ListParagraph"/>
        <w:numPr>
          <w:ilvl w:val="1"/>
          <w:numId w:val="50"/>
        </w:numPr>
        <w:spacing w:after="120"/>
        <w:contextualSpacing w:val="0"/>
        <w:jc w:val="both"/>
        <w:rPr>
          <w:rFonts w:ascii="Times New Roman" w:hAnsi="Times New Roman"/>
          <w:sz w:val="24"/>
          <w:szCs w:val="24"/>
        </w:rPr>
      </w:pPr>
      <w:r w:rsidRPr="00806AB1">
        <w:rPr>
          <w:rFonts w:ascii="Times New Roman" w:hAnsi="Times New Roman"/>
          <w:sz w:val="24"/>
          <w:szCs w:val="24"/>
        </w:rPr>
        <w:t xml:space="preserve">е налице неравнопоставеност в случаите по чл. 44, ал. 5 от ЗОП; </w:t>
      </w:r>
    </w:p>
    <w:p w:rsidR="0020717F" w:rsidRPr="00806AB1" w:rsidRDefault="0020717F" w:rsidP="0020717F">
      <w:pPr>
        <w:pStyle w:val="ListParagraph"/>
        <w:numPr>
          <w:ilvl w:val="1"/>
          <w:numId w:val="50"/>
        </w:numPr>
        <w:spacing w:after="120"/>
        <w:contextualSpacing w:val="0"/>
        <w:jc w:val="both"/>
        <w:rPr>
          <w:rFonts w:ascii="Times New Roman" w:hAnsi="Times New Roman"/>
          <w:sz w:val="24"/>
          <w:szCs w:val="24"/>
        </w:rPr>
      </w:pPr>
      <w:r w:rsidRPr="00806AB1">
        <w:rPr>
          <w:rFonts w:ascii="Times New Roman" w:hAnsi="Times New Roman"/>
          <w:sz w:val="24"/>
          <w:szCs w:val="24"/>
        </w:rPr>
        <w:t xml:space="preserve">е установено с акт на компетентен орган, че: </w:t>
      </w:r>
    </w:p>
    <w:p w:rsidR="0020717F" w:rsidRPr="00806AB1" w:rsidRDefault="0020717F" w:rsidP="0020717F">
      <w:pPr>
        <w:ind w:left="708"/>
        <w:jc w:val="both"/>
        <w:rPr>
          <w:rFonts w:ascii="Times New Roman" w:hAnsi="Times New Roman"/>
          <w:sz w:val="24"/>
          <w:szCs w:val="24"/>
        </w:rPr>
      </w:pPr>
      <w:r w:rsidRPr="00806AB1">
        <w:rPr>
          <w:rFonts w:ascii="Times New Roman" w:hAnsi="Times New Roman"/>
          <w:sz w:val="24"/>
          <w:szCs w:val="24"/>
        </w:rPr>
        <w:t xml:space="preserve">а) е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 </w:t>
      </w:r>
    </w:p>
    <w:p w:rsidR="0020717F" w:rsidRPr="00806AB1" w:rsidRDefault="0020717F" w:rsidP="0020717F">
      <w:pPr>
        <w:ind w:left="708"/>
        <w:jc w:val="both"/>
        <w:rPr>
          <w:rFonts w:ascii="Times New Roman" w:hAnsi="Times New Roman"/>
          <w:sz w:val="24"/>
          <w:szCs w:val="24"/>
        </w:rPr>
      </w:pPr>
      <w:r w:rsidRPr="00806AB1">
        <w:rPr>
          <w:rFonts w:ascii="Times New Roman" w:hAnsi="Times New Roman"/>
          <w:sz w:val="24"/>
          <w:szCs w:val="24"/>
        </w:rPr>
        <w:t xml:space="preserve">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 </w:t>
      </w:r>
    </w:p>
    <w:p w:rsidR="0020717F" w:rsidRPr="00806AB1" w:rsidRDefault="0020717F" w:rsidP="0020717F">
      <w:pPr>
        <w:pStyle w:val="ListParagraph"/>
        <w:numPr>
          <w:ilvl w:val="1"/>
          <w:numId w:val="50"/>
        </w:numPr>
        <w:spacing w:after="120"/>
        <w:contextualSpacing w:val="0"/>
        <w:jc w:val="both"/>
        <w:rPr>
          <w:rFonts w:ascii="Times New Roman" w:hAnsi="Times New Roman"/>
          <w:sz w:val="24"/>
          <w:szCs w:val="24"/>
        </w:rPr>
      </w:pPr>
      <w:r w:rsidRPr="00806AB1">
        <w:rPr>
          <w:rFonts w:ascii="Times New Roman" w:hAnsi="Times New Roman"/>
          <w:sz w:val="24"/>
          <w:szCs w:val="24"/>
        </w:rPr>
        <w:t xml:space="preserve">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rsidR="0020717F" w:rsidRPr="00806AB1" w:rsidRDefault="0020717F" w:rsidP="0020717F">
      <w:pPr>
        <w:pStyle w:val="ListParagraph"/>
        <w:numPr>
          <w:ilvl w:val="1"/>
          <w:numId w:val="50"/>
        </w:numPr>
        <w:spacing w:after="120"/>
        <w:contextualSpacing w:val="0"/>
        <w:jc w:val="both"/>
        <w:rPr>
          <w:rFonts w:ascii="Times New Roman" w:hAnsi="Times New Roman"/>
          <w:sz w:val="24"/>
          <w:szCs w:val="24"/>
        </w:rPr>
      </w:pPr>
      <w:r w:rsidRPr="00806AB1">
        <w:rPr>
          <w:rFonts w:ascii="Times New Roman" w:hAnsi="Times New Roman"/>
          <w:sz w:val="24"/>
          <w:szCs w:val="24"/>
        </w:rPr>
        <w:t xml:space="preserve">е налице конфликт на интереси по смисъла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w:t>
      </w:r>
      <w:r w:rsidRPr="00806AB1">
        <w:rPr>
          <w:rFonts w:ascii="Times New Roman" w:hAnsi="Times New Roman"/>
          <w:sz w:val="24"/>
          <w:szCs w:val="24"/>
        </w:rPr>
        <w:lastRenderedPageBreak/>
        <w:t xml:space="preserve">283/2014 и на Решение № 541/2014/ЕС и за отмяна на Регламент (ЕС, Евратом) № 966/2012, който не може да бъде отстранен. </w:t>
      </w:r>
    </w:p>
    <w:p w:rsidR="0020717F" w:rsidRPr="00806AB1" w:rsidRDefault="0020717F" w:rsidP="0020717F">
      <w:pPr>
        <w:pStyle w:val="ListParagraph"/>
        <w:numPr>
          <w:ilvl w:val="1"/>
          <w:numId w:val="50"/>
        </w:numPr>
        <w:spacing w:after="120"/>
        <w:contextualSpacing w:val="0"/>
        <w:jc w:val="both"/>
        <w:rPr>
          <w:rFonts w:ascii="Times New Roman" w:hAnsi="Times New Roman"/>
          <w:sz w:val="24"/>
          <w:szCs w:val="24"/>
        </w:rPr>
      </w:pPr>
      <w:r w:rsidRPr="00806AB1">
        <w:rPr>
          <w:rFonts w:ascii="Times New Roman" w:hAnsi="Times New Roman"/>
          <w:sz w:val="24"/>
          <w:szCs w:val="24"/>
        </w:rPr>
        <w:t xml:space="preserve">е обявен в несъстоятелност или в производство по несъстоятелност, е в процедура по ликвидация, е сключил извънсъдебно споразумение с кредиторите си по смисъла на чл. 740 от Търговския закон, преустановил е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rsidR="0020717F" w:rsidRPr="00806AB1" w:rsidRDefault="0020717F" w:rsidP="0020717F">
      <w:pPr>
        <w:pStyle w:val="ListParagraph"/>
        <w:numPr>
          <w:ilvl w:val="1"/>
          <w:numId w:val="50"/>
        </w:numPr>
        <w:spacing w:after="120"/>
        <w:contextualSpacing w:val="0"/>
        <w:jc w:val="both"/>
        <w:rPr>
          <w:rFonts w:ascii="Times New Roman" w:hAnsi="Times New Roman"/>
          <w:sz w:val="24"/>
          <w:szCs w:val="24"/>
        </w:rPr>
      </w:pPr>
      <w:r w:rsidRPr="00806AB1">
        <w:rPr>
          <w:rFonts w:ascii="Times New Roman" w:hAnsi="Times New Roman"/>
          <w:sz w:val="24"/>
          <w:szCs w:val="24"/>
        </w:rPr>
        <w:t xml:space="preserve">установено е, че не е изпълнил/а разпореждане на Европейската комисия за възстановяване на предоставена неправомерна и несъвместима държавна помощ. </w:t>
      </w:r>
    </w:p>
    <w:p w:rsidR="0020717F" w:rsidRPr="00806AB1" w:rsidRDefault="0020717F" w:rsidP="0020717F">
      <w:pPr>
        <w:pStyle w:val="ListParagraph"/>
        <w:numPr>
          <w:ilvl w:val="1"/>
          <w:numId w:val="50"/>
        </w:numPr>
        <w:tabs>
          <w:tab w:val="left" w:pos="880"/>
        </w:tabs>
        <w:spacing w:after="120"/>
        <w:contextualSpacing w:val="0"/>
        <w:jc w:val="both"/>
        <w:rPr>
          <w:rFonts w:ascii="Times New Roman" w:hAnsi="Times New Roman"/>
          <w:sz w:val="24"/>
          <w:szCs w:val="24"/>
        </w:rPr>
      </w:pPr>
      <w:r w:rsidRPr="00806AB1">
        <w:rPr>
          <w:rFonts w:ascii="Times New Roman" w:hAnsi="Times New Roman"/>
          <w:sz w:val="24"/>
          <w:szCs w:val="24"/>
        </w:rPr>
        <w:t xml:space="preserve">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 </w:t>
      </w:r>
    </w:p>
    <w:p w:rsidR="0020717F" w:rsidRPr="00806AB1" w:rsidRDefault="0020717F" w:rsidP="0020717F">
      <w:pPr>
        <w:pStyle w:val="ListParagraph"/>
        <w:numPr>
          <w:ilvl w:val="1"/>
          <w:numId w:val="50"/>
        </w:numPr>
        <w:tabs>
          <w:tab w:val="left" w:pos="880"/>
        </w:tabs>
        <w:spacing w:after="120"/>
        <w:contextualSpacing w:val="0"/>
        <w:jc w:val="both"/>
        <w:rPr>
          <w:rFonts w:ascii="Times New Roman" w:hAnsi="Times New Roman"/>
          <w:sz w:val="24"/>
          <w:szCs w:val="24"/>
        </w:rPr>
      </w:pPr>
      <w:r w:rsidRPr="00806AB1">
        <w:rPr>
          <w:rFonts w:ascii="Times New Roman" w:hAnsi="Times New Roman"/>
          <w:sz w:val="24"/>
          <w:szCs w:val="24"/>
        </w:rPr>
        <w:t xml:space="preserve">е свързано лице по смисъла на §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 </w:t>
      </w:r>
    </w:p>
    <w:p w:rsidR="0020717F" w:rsidRPr="00806AB1" w:rsidRDefault="0020717F" w:rsidP="0020717F">
      <w:pPr>
        <w:pStyle w:val="ListParagraph"/>
        <w:numPr>
          <w:ilvl w:val="1"/>
          <w:numId w:val="50"/>
        </w:numPr>
        <w:tabs>
          <w:tab w:val="left" w:pos="880"/>
        </w:tabs>
        <w:spacing w:after="120"/>
        <w:contextualSpacing w:val="0"/>
        <w:jc w:val="both"/>
        <w:rPr>
          <w:rFonts w:ascii="Times New Roman" w:hAnsi="Times New Roman"/>
          <w:sz w:val="24"/>
          <w:szCs w:val="24"/>
        </w:rPr>
      </w:pPr>
      <w:r w:rsidRPr="00806AB1">
        <w:rPr>
          <w:rFonts w:ascii="Times New Roman" w:hAnsi="Times New Roman"/>
          <w:sz w:val="24"/>
          <w:szCs w:val="24"/>
        </w:rPr>
        <w:t xml:space="preserve">е член на колективния управителен орган или на контролния орган на МИГ и е свързано лице с член на колективния управителен орган или на контролния орган на МИГ по смисъла на § 1 от допълнителните разпоредби на Търговския закон; </w:t>
      </w:r>
    </w:p>
    <w:p w:rsidR="0020717F" w:rsidRPr="00806AB1" w:rsidRDefault="0020717F" w:rsidP="0020717F">
      <w:pPr>
        <w:pStyle w:val="ListParagraph"/>
        <w:numPr>
          <w:ilvl w:val="1"/>
          <w:numId w:val="50"/>
        </w:numPr>
        <w:tabs>
          <w:tab w:val="left" w:pos="880"/>
        </w:tabs>
        <w:spacing w:after="120"/>
        <w:contextualSpacing w:val="0"/>
        <w:jc w:val="both"/>
        <w:rPr>
          <w:rFonts w:ascii="Times New Roman" w:hAnsi="Times New Roman"/>
          <w:sz w:val="24"/>
          <w:szCs w:val="24"/>
        </w:rPr>
      </w:pPr>
      <w:r w:rsidRPr="00806AB1">
        <w:rPr>
          <w:rFonts w:ascii="Times New Roman" w:hAnsi="Times New Roman"/>
          <w:sz w:val="24"/>
          <w:szCs w:val="24"/>
        </w:rPr>
        <w:t xml:space="preserve">е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 </w:t>
      </w:r>
    </w:p>
    <w:p w:rsidR="0020717F" w:rsidRPr="004E1F0D" w:rsidRDefault="0020717F" w:rsidP="0020717F">
      <w:pPr>
        <w:ind w:firstLine="708"/>
        <w:jc w:val="both"/>
        <w:rPr>
          <w:rFonts w:ascii="Times New Roman" w:hAnsi="Times New Roman"/>
          <w:sz w:val="24"/>
          <w:szCs w:val="24"/>
        </w:rPr>
      </w:pPr>
      <w:r w:rsidRPr="00806AB1">
        <w:rPr>
          <w:rFonts w:ascii="Times New Roman" w:hAnsi="Times New Roman"/>
          <w:sz w:val="24"/>
          <w:szCs w:val="24"/>
        </w:rPr>
        <w:t>Получатели на помощ, публично правни организации декларират, че не попадат в някоя от категориите, посочени в точки от 1. до 10</w:t>
      </w:r>
      <w:r w:rsidR="00687840" w:rsidRPr="00806AB1">
        <w:rPr>
          <w:rFonts w:ascii="Times New Roman" w:hAnsi="Times New Roman"/>
          <w:sz w:val="24"/>
          <w:szCs w:val="24"/>
        </w:rPr>
        <w:t xml:space="preserve"> в Д</w:t>
      </w:r>
      <w:r w:rsidRPr="00806AB1">
        <w:rPr>
          <w:rFonts w:ascii="Times New Roman" w:hAnsi="Times New Roman"/>
          <w:sz w:val="24"/>
          <w:szCs w:val="24"/>
        </w:rPr>
        <w:t>екларация</w:t>
      </w:r>
      <w:r w:rsidR="00687840" w:rsidRPr="00806AB1">
        <w:rPr>
          <w:rFonts w:ascii="Times New Roman" w:hAnsi="Times New Roman"/>
          <w:sz w:val="24"/>
          <w:szCs w:val="24"/>
        </w:rPr>
        <w:t xml:space="preserve"> за липса на обстоятелства за отстраняване (Приложение №2 към Условията за изпълнение)</w:t>
      </w:r>
      <w:r w:rsidRPr="00806AB1">
        <w:rPr>
          <w:rFonts w:ascii="Times New Roman" w:hAnsi="Times New Roman"/>
          <w:sz w:val="24"/>
          <w:szCs w:val="24"/>
        </w:rPr>
        <w:t>.</w:t>
      </w:r>
    </w:p>
    <w:p w:rsidR="00BA404F" w:rsidRPr="00661420" w:rsidRDefault="00BA404F" w:rsidP="00661420">
      <w:pPr>
        <w:spacing w:after="120"/>
        <w:ind w:firstLine="708"/>
        <w:jc w:val="both"/>
        <w:rPr>
          <w:rFonts w:ascii="Times New Roman" w:hAnsi="Times New Roman" w:cs="Times New Roman"/>
          <w:sz w:val="24"/>
          <w:szCs w:val="24"/>
        </w:rPr>
      </w:pPr>
      <w:r w:rsidRPr="00661420">
        <w:rPr>
          <w:rFonts w:ascii="Times New Roman" w:hAnsi="Times New Roman" w:cs="Times New Roman"/>
          <w:sz w:val="24"/>
          <w:szCs w:val="24"/>
        </w:rPr>
        <w:t xml:space="preserve">Получателят на помощта е длъжен да предоставя на УО на ПРСР 2014 - 2020 г. и на ДФЗ всяка поискана информация за осъществяването на дейността по проекта. </w:t>
      </w:r>
    </w:p>
    <w:p w:rsidR="00BA404F" w:rsidRPr="00661420" w:rsidRDefault="00BA404F" w:rsidP="00661420">
      <w:pPr>
        <w:spacing w:after="120"/>
        <w:ind w:firstLine="426"/>
        <w:jc w:val="both"/>
        <w:rPr>
          <w:rFonts w:ascii="Times New Roman" w:hAnsi="Times New Roman" w:cs="Times New Roman"/>
          <w:sz w:val="24"/>
          <w:szCs w:val="24"/>
        </w:rPr>
      </w:pPr>
      <w:r w:rsidRPr="00661420">
        <w:rPr>
          <w:rFonts w:ascii="Times New Roman" w:hAnsi="Times New Roman" w:cs="Times New Roman"/>
          <w:sz w:val="24"/>
          <w:szCs w:val="24"/>
        </w:rPr>
        <w:t xml:space="preserve">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w:t>
      </w:r>
      <w:r w:rsidRPr="00661420">
        <w:rPr>
          <w:rFonts w:ascii="Times New Roman" w:hAnsi="Times New Roman" w:cs="Times New Roman"/>
          <w:sz w:val="24"/>
          <w:szCs w:val="24"/>
        </w:rPr>
        <w:lastRenderedPageBreak/>
        <w:t>представители на УО на ПРСР 2014 - 2020 г. и на ДФЗ, Сметната палата, Европейската комисия и Европейската сметна палата,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считано от последното плащане по споразумението за предоставяне на финансова помощ.</w:t>
      </w:r>
    </w:p>
    <w:p w:rsidR="00BA404F" w:rsidRPr="00661420" w:rsidRDefault="00BA404F" w:rsidP="00661420">
      <w:pPr>
        <w:spacing w:after="120"/>
        <w:ind w:firstLine="567"/>
        <w:jc w:val="both"/>
        <w:rPr>
          <w:rFonts w:ascii="Times New Roman" w:hAnsi="Times New Roman" w:cs="Times New Roman"/>
          <w:sz w:val="24"/>
          <w:szCs w:val="24"/>
        </w:rPr>
      </w:pPr>
      <w:r w:rsidRPr="00661420">
        <w:rPr>
          <w:rFonts w:ascii="Times New Roman" w:hAnsi="Times New Roman" w:cs="Times New Roman"/>
          <w:sz w:val="24"/>
          <w:szCs w:val="24"/>
        </w:rPr>
        <w:t>Бенефициентите са длъжни да:</w:t>
      </w:r>
    </w:p>
    <w:p w:rsidR="00BA404F" w:rsidRPr="001410B6" w:rsidRDefault="001410B6" w:rsidP="001410B6">
      <w:pPr>
        <w:pStyle w:val="ListParagraph"/>
        <w:numPr>
          <w:ilvl w:val="0"/>
          <w:numId w:val="21"/>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О</w:t>
      </w:r>
      <w:r w:rsidR="00BA404F" w:rsidRPr="001410B6">
        <w:rPr>
          <w:rFonts w:ascii="Times New Roman" w:hAnsi="Times New Roman" w:cs="Times New Roman"/>
          <w:sz w:val="24"/>
          <w:szCs w:val="24"/>
        </w:rPr>
        <w:t xml:space="preserve">сигурят разликата между пълния размер на одобрените разходи и размера на одобрената финансова помощ, посочен в административния договор </w:t>
      </w:r>
      <w:r>
        <w:rPr>
          <w:rFonts w:ascii="Times New Roman" w:hAnsi="Times New Roman" w:cs="Times New Roman"/>
          <w:sz w:val="24"/>
          <w:szCs w:val="24"/>
        </w:rPr>
        <w:t>само в парична форма.</w:t>
      </w:r>
    </w:p>
    <w:p w:rsidR="00BA404F" w:rsidRPr="001410B6" w:rsidRDefault="001410B6" w:rsidP="001410B6">
      <w:pPr>
        <w:pStyle w:val="ListParagraph"/>
        <w:numPr>
          <w:ilvl w:val="0"/>
          <w:numId w:val="21"/>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С</w:t>
      </w:r>
      <w:r w:rsidR="00BA404F" w:rsidRPr="001410B6">
        <w:rPr>
          <w:rFonts w:ascii="Times New Roman" w:hAnsi="Times New Roman" w:cs="Times New Roman"/>
          <w:sz w:val="24"/>
          <w:szCs w:val="24"/>
        </w:rPr>
        <w:t>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 или в Наредбата по чл. 9а, т. 3 от Закона за подпомагане на земеделските производители (ЗПЗП), включително като прилагат към искането за плащане документите, посочени в настоящите условия и/или в наредбата по чл. 9а, т. 3 от ЗПЗП</w:t>
      </w:r>
      <w:r>
        <w:rPr>
          <w:rFonts w:ascii="Times New Roman" w:hAnsi="Times New Roman" w:cs="Times New Roman"/>
          <w:sz w:val="24"/>
          <w:szCs w:val="24"/>
        </w:rPr>
        <w:t>.</w:t>
      </w:r>
    </w:p>
    <w:p w:rsidR="00BA404F" w:rsidRPr="001410B6" w:rsidRDefault="001410B6" w:rsidP="001410B6">
      <w:pPr>
        <w:pStyle w:val="ListParagraph"/>
        <w:numPr>
          <w:ilvl w:val="0"/>
          <w:numId w:val="21"/>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О</w:t>
      </w:r>
      <w:r w:rsidR="00BA404F" w:rsidRPr="001410B6">
        <w:rPr>
          <w:rFonts w:ascii="Times New Roman" w:hAnsi="Times New Roman" w:cs="Times New Roman"/>
          <w:sz w:val="24"/>
          <w:szCs w:val="24"/>
        </w:rPr>
        <w:t>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w:t>
      </w:r>
      <w:r>
        <w:rPr>
          <w:rFonts w:ascii="Times New Roman" w:hAnsi="Times New Roman" w:cs="Times New Roman"/>
          <w:sz w:val="24"/>
          <w:szCs w:val="24"/>
        </w:rPr>
        <w:t>сно действащото законодателство.</w:t>
      </w:r>
    </w:p>
    <w:p w:rsidR="00BA404F" w:rsidRPr="001410B6" w:rsidRDefault="001410B6" w:rsidP="001410B6">
      <w:pPr>
        <w:pStyle w:val="ListParagraph"/>
        <w:numPr>
          <w:ilvl w:val="0"/>
          <w:numId w:val="21"/>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П</w:t>
      </w:r>
      <w:r w:rsidR="00BA404F" w:rsidRPr="001410B6">
        <w:rPr>
          <w:rFonts w:ascii="Times New Roman" w:hAnsi="Times New Roman" w:cs="Times New Roman"/>
          <w:sz w:val="24"/>
          <w:szCs w:val="24"/>
        </w:rPr>
        <w:t xml:space="preserve">одадат искане за окончателно плащане до изтичане на крайния срок за изпълнение на одобрения проект, ведно с необходимите документи, при спазване на реда и условията, предвидени в наредбата по чл. 9а, т. 3 от ЗПЗП. </w:t>
      </w:r>
    </w:p>
    <w:p w:rsidR="00BA404F" w:rsidRPr="001410B6" w:rsidRDefault="001410B6" w:rsidP="001410B6">
      <w:pPr>
        <w:pStyle w:val="ListParagraph"/>
        <w:numPr>
          <w:ilvl w:val="0"/>
          <w:numId w:val="21"/>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И</w:t>
      </w:r>
      <w:r w:rsidR="00BA404F" w:rsidRPr="001410B6">
        <w:rPr>
          <w:rFonts w:ascii="Times New Roman" w:hAnsi="Times New Roman" w:cs="Times New Roman"/>
          <w:sz w:val="24"/>
          <w:szCs w:val="24"/>
        </w:rPr>
        <w:t>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към адми</w:t>
      </w:r>
      <w:r>
        <w:rPr>
          <w:rFonts w:ascii="Times New Roman" w:hAnsi="Times New Roman" w:cs="Times New Roman"/>
          <w:sz w:val="24"/>
          <w:szCs w:val="24"/>
        </w:rPr>
        <w:t>нистративния договор.</w:t>
      </w:r>
    </w:p>
    <w:p w:rsidR="00BA404F" w:rsidRPr="001410B6" w:rsidRDefault="001410B6" w:rsidP="001410B6">
      <w:pPr>
        <w:pStyle w:val="ListParagraph"/>
        <w:numPr>
          <w:ilvl w:val="0"/>
          <w:numId w:val="21"/>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С</w:t>
      </w:r>
      <w:r w:rsidR="00BA404F" w:rsidRPr="001410B6">
        <w:rPr>
          <w:rFonts w:ascii="Times New Roman" w:hAnsi="Times New Roman" w:cs="Times New Roman"/>
          <w:sz w:val="24"/>
          <w:szCs w:val="24"/>
        </w:rPr>
        <w:t xml:space="preserve">пазват разпоредбите на ЗОП и актовете по неговото прилагане, както и указанията на ДФЗ - РА, когато възлагат обществени поръчки за изпълнение на дейностите по одобрения проект, при спазване на всички изисквания и срокове, посочени в настоящите условия (важи когато бенефициентите са възложители по ЗОП). </w:t>
      </w:r>
    </w:p>
    <w:p w:rsidR="00BA404F" w:rsidRPr="00661420" w:rsidRDefault="00BA404F" w:rsidP="00661420">
      <w:pPr>
        <w:spacing w:after="120"/>
        <w:ind w:firstLine="708"/>
        <w:jc w:val="both"/>
        <w:rPr>
          <w:rFonts w:ascii="Times New Roman" w:hAnsi="Times New Roman" w:cs="Times New Roman"/>
          <w:sz w:val="24"/>
          <w:szCs w:val="24"/>
        </w:rPr>
      </w:pPr>
      <w:r w:rsidRPr="00661420">
        <w:rPr>
          <w:rFonts w:ascii="Times New Roman" w:hAnsi="Times New Roman" w:cs="Times New Roman"/>
          <w:sz w:val="24"/>
          <w:szCs w:val="24"/>
        </w:rPr>
        <w:t xml:space="preserve"> </w:t>
      </w:r>
      <w:r w:rsidR="001410B6" w:rsidRPr="00661420">
        <w:rPr>
          <w:rFonts w:ascii="Times New Roman" w:hAnsi="Times New Roman" w:cs="Times New Roman"/>
          <w:sz w:val="24"/>
          <w:szCs w:val="24"/>
        </w:rPr>
        <w:t>Бенефициентите</w:t>
      </w:r>
      <w:r w:rsidRPr="00661420">
        <w:rPr>
          <w:rFonts w:ascii="Times New Roman" w:hAnsi="Times New Roman" w:cs="Times New Roman"/>
          <w:sz w:val="24"/>
          <w:szCs w:val="24"/>
        </w:rPr>
        <w:t xml:space="preserve"> се задължават от датата на сключването на административния договор до изтичане на мониторинговия период:</w:t>
      </w:r>
    </w:p>
    <w:p w:rsidR="00BA404F" w:rsidRPr="001410B6" w:rsidRDefault="001410B6" w:rsidP="001410B6">
      <w:pPr>
        <w:pStyle w:val="ListParagraph"/>
        <w:numPr>
          <w:ilvl w:val="0"/>
          <w:numId w:val="24"/>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Д</w:t>
      </w:r>
      <w:r w:rsidR="00BA404F" w:rsidRPr="001410B6">
        <w:rPr>
          <w:rFonts w:ascii="Times New Roman" w:hAnsi="Times New Roman" w:cs="Times New Roman"/>
          <w:sz w:val="24"/>
          <w:szCs w:val="24"/>
        </w:rPr>
        <w:t xml:space="preserve">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BA404F" w:rsidRPr="001410B6" w:rsidRDefault="001410B6" w:rsidP="001410B6">
      <w:pPr>
        <w:pStyle w:val="ListParagraph"/>
        <w:numPr>
          <w:ilvl w:val="0"/>
          <w:numId w:val="24"/>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Д</w:t>
      </w:r>
      <w:r w:rsidR="00BA404F" w:rsidRPr="001410B6">
        <w:rPr>
          <w:rFonts w:ascii="Times New Roman" w:hAnsi="Times New Roman" w:cs="Times New Roman"/>
          <w:sz w:val="24"/>
          <w:szCs w:val="24"/>
        </w:rPr>
        <w:t xml:space="preserve">а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 </w:t>
      </w:r>
    </w:p>
    <w:p w:rsidR="00BA404F" w:rsidRPr="00661420" w:rsidRDefault="00BA404F" w:rsidP="00661420">
      <w:pPr>
        <w:spacing w:after="120"/>
        <w:ind w:firstLine="708"/>
        <w:jc w:val="both"/>
        <w:rPr>
          <w:rFonts w:ascii="Times New Roman" w:hAnsi="Times New Roman" w:cs="Times New Roman"/>
          <w:sz w:val="24"/>
          <w:szCs w:val="24"/>
        </w:rPr>
      </w:pPr>
      <w:r w:rsidRPr="00661420">
        <w:rPr>
          <w:rFonts w:ascii="Times New Roman" w:hAnsi="Times New Roman" w:cs="Times New Roman"/>
          <w:sz w:val="24"/>
          <w:szCs w:val="24"/>
        </w:rPr>
        <w:t xml:space="preserve"> </w:t>
      </w:r>
      <w:r w:rsidR="001410B6" w:rsidRPr="00661420">
        <w:rPr>
          <w:rFonts w:ascii="Times New Roman" w:hAnsi="Times New Roman" w:cs="Times New Roman"/>
          <w:sz w:val="24"/>
          <w:szCs w:val="24"/>
        </w:rPr>
        <w:t>Бенефициентите</w:t>
      </w:r>
      <w:r w:rsidRPr="00661420">
        <w:rPr>
          <w:rFonts w:ascii="Times New Roman" w:hAnsi="Times New Roman" w:cs="Times New Roman"/>
          <w:sz w:val="24"/>
          <w:szCs w:val="24"/>
        </w:rPr>
        <w:t xml:space="preserve"> се задължават от датата на изпълнение на одобрения проект до изтичане на мониторинговия период:</w:t>
      </w:r>
    </w:p>
    <w:p w:rsidR="00BA404F" w:rsidRPr="001410B6" w:rsidRDefault="001410B6" w:rsidP="001410B6">
      <w:pPr>
        <w:pStyle w:val="ListParagraph"/>
        <w:numPr>
          <w:ilvl w:val="0"/>
          <w:numId w:val="26"/>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Д</w:t>
      </w:r>
      <w:r w:rsidR="00BA404F" w:rsidRPr="001410B6">
        <w:rPr>
          <w:rFonts w:ascii="Times New Roman" w:hAnsi="Times New Roman" w:cs="Times New Roman"/>
          <w:sz w:val="24"/>
          <w:szCs w:val="24"/>
        </w:rPr>
        <w:t>а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w:t>
      </w:r>
      <w:r>
        <w:rPr>
          <w:rFonts w:ascii="Times New Roman" w:hAnsi="Times New Roman" w:cs="Times New Roman"/>
          <w:sz w:val="24"/>
          <w:szCs w:val="24"/>
        </w:rPr>
        <w:t>ения към проектното предложение.</w:t>
      </w:r>
    </w:p>
    <w:p w:rsidR="00BA404F" w:rsidRPr="001410B6" w:rsidRDefault="001410B6" w:rsidP="001410B6">
      <w:pPr>
        <w:pStyle w:val="ListParagraph"/>
        <w:numPr>
          <w:ilvl w:val="0"/>
          <w:numId w:val="26"/>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П</w:t>
      </w:r>
      <w:r w:rsidR="00BA404F" w:rsidRPr="001410B6">
        <w:rPr>
          <w:rFonts w:ascii="Times New Roman" w:hAnsi="Times New Roman" w:cs="Times New Roman"/>
          <w:sz w:val="24"/>
          <w:szCs w:val="24"/>
        </w:rPr>
        <w:t xml:space="preserve">од каквато и да е форма да не преотстъпват 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r w:rsidRPr="001410B6">
        <w:rPr>
          <w:rFonts w:ascii="Times New Roman" w:hAnsi="Times New Roman" w:cs="Times New Roman"/>
          <w:sz w:val="24"/>
          <w:szCs w:val="24"/>
        </w:rPr>
        <w:t>ново произведено</w:t>
      </w:r>
      <w:r w:rsidR="00BA404F" w:rsidRPr="001410B6">
        <w:rPr>
          <w:rFonts w:ascii="Times New Roman" w:hAnsi="Times New Roman" w:cs="Times New Roman"/>
          <w:sz w:val="24"/>
          <w:szCs w:val="24"/>
        </w:rPr>
        <w:t xml:space="preserve"> оборудване със същите или  по-добри характеристики и може да се извърши само след изрично одобрение от ДФЗ</w:t>
      </w:r>
      <w:r>
        <w:rPr>
          <w:rFonts w:ascii="Times New Roman" w:hAnsi="Times New Roman" w:cs="Times New Roman"/>
          <w:sz w:val="24"/>
          <w:szCs w:val="24"/>
        </w:rPr>
        <w:t>.</w:t>
      </w:r>
    </w:p>
    <w:p w:rsidR="00BA404F" w:rsidRPr="001410B6" w:rsidRDefault="001410B6" w:rsidP="001410B6">
      <w:pPr>
        <w:pStyle w:val="ListParagraph"/>
        <w:numPr>
          <w:ilvl w:val="0"/>
          <w:numId w:val="26"/>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Д</w:t>
      </w:r>
      <w:r w:rsidR="00BA404F" w:rsidRPr="001410B6">
        <w:rPr>
          <w:rFonts w:ascii="Times New Roman" w:hAnsi="Times New Roman" w:cs="Times New Roman"/>
          <w:sz w:val="24"/>
          <w:szCs w:val="24"/>
        </w:rPr>
        <w:t xml:space="preserve">а не преустановяват подпомогнатата дейност поради каквито и да са причини, освен при условия предвидени в </w:t>
      </w:r>
      <w:r w:rsidRPr="001410B6">
        <w:rPr>
          <w:rFonts w:ascii="Times New Roman" w:hAnsi="Times New Roman" w:cs="Times New Roman"/>
          <w:sz w:val="24"/>
          <w:szCs w:val="24"/>
        </w:rPr>
        <w:t>представеното</w:t>
      </w:r>
      <w:r w:rsidR="00BA404F" w:rsidRPr="001410B6">
        <w:rPr>
          <w:rFonts w:ascii="Times New Roman" w:hAnsi="Times New Roman" w:cs="Times New Roman"/>
          <w:sz w:val="24"/>
          <w:szCs w:val="24"/>
        </w:rPr>
        <w:t xml:space="preserve"> и одобрено проектно предложение</w:t>
      </w:r>
      <w:r>
        <w:rPr>
          <w:rFonts w:ascii="Times New Roman" w:hAnsi="Times New Roman" w:cs="Times New Roman"/>
          <w:sz w:val="24"/>
          <w:szCs w:val="24"/>
        </w:rPr>
        <w:t>.</w:t>
      </w:r>
    </w:p>
    <w:p w:rsidR="00BA404F" w:rsidRPr="001410B6" w:rsidRDefault="001410B6" w:rsidP="001410B6">
      <w:pPr>
        <w:pStyle w:val="ListParagraph"/>
        <w:numPr>
          <w:ilvl w:val="0"/>
          <w:numId w:val="26"/>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Д</w:t>
      </w:r>
      <w:r w:rsidR="00BA404F" w:rsidRPr="001410B6">
        <w:rPr>
          <w:rFonts w:ascii="Times New Roman" w:hAnsi="Times New Roman" w:cs="Times New Roman"/>
          <w:sz w:val="24"/>
          <w:szCs w:val="24"/>
        </w:rPr>
        <w:t>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w:t>
      </w:r>
      <w:r>
        <w:rPr>
          <w:rFonts w:ascii="Times New Roman" w:hAnsi="Times New Roman" w:cs="Times New Roman"/>
          <w:sz w:val="24"/>
          <w:szCs w:val="24"/>
        </w:rPr>
        <w:t>шителен и/или лицензионен режим.</w:t>
      </w:r>
    </w:p>
    <w:p w:rsidR="00BA404F" w:rsidRPr="001410B6" w:rsidRDefault="001410B6" w:rsidP="001410B6">
      <w:pPr>
        <w:pStyle w:val="ListParagraph"/>
        <w:numPr>
          <w:ilvl w:val="0"/>
          <w:numId w:val="26"/>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Д</w:t>
      </w:r>
      <w:r w:rsidR="00BA404F" w:rsidRPr="001410B6">
        <w:rPr>
          <w:rFonts w:ascii="Times New Roman" w:hAnsi="Times New Roman" w:cs="Times New Roman"/>
          <w:sz w:val="24"/>
          <w:szCs w:val="24"/>
        </w:rPr>
        <w:t>а не променят местоположението на подпомаганата дейност, извън територията на МИГ „Струма – Симитли, Кресна и Струмяни“</w:t>
      </w:r>
      <w:r>
        <w:rPr>
          <w:rFonts w:ascii="Times New Roman" w:hAnsi="Times New Roman" w:cs="Times New Roman"/>
          <w:sz w:val="24"/>
          <w:szCs w:val="24"/>
        </w:rPr>
        <w:t>.</w:t>
      </w:r>
    </w:p>
    <w:p w:rsidR="00BA404F" w:rsidRPr="001410B6" w:rsidRDefault="001410B6" w:rsidP="001410B6">
      <w:pPr>
        <w:pStyle w:val="ListParagraph"/>
        <w:numPr>
          <w:ilvl w:val="0"/>
          <w:numId w:val="26"/>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Д</w:t>
      </w:r>
      <w:r w:rsidR="00BA404F" w:rsidRPr="001410B6">
        <w:rPr>
          <w:rFonts w:ascii="Times New Roman" w:hAnsi="Times New Roman" w:cs="Times New Roman"/>
          <w:sz w:val="24"/>
          <w:szCs w:val="24"/>
        </w:rPr>
        <w:t>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При неспазване на това задължение РА отказва изцяло или частично изплащане на финансовата помощ.</w:t>
      </w:r>
    </w:p>
    <w:p w:rsidR="00BA404F" w:rsidRPr="001410B6" w:rsidRDefault="001410B6" w:rsidP="001410B6">
      <w:pPr>
        <w:pStyle w:val="ListParagraph"/>
        <w:numPr>
          <w:ilvl w:val="0"/>
          <w:numId w:val="26"/>
        </w:numPr>
        <w:spacing w:after="120"/>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Д</w:t>
      </w:r>
      <w:r w:rsidR="00BA404F" w:rsidRPr="001410B6">
        <w:rPr>
          <w:rFonts w:ascii="Times New Roman" w:hAnsi="Times New Roman" w:cs="Times New Roman"/>
          <w:sz w:val="24"/>
          <w:szCs w:val="24"/>
        </w:rPr>
        <w:t>а спазват и други свои задължения, посочени в административния догово</w:t>
      </w:r>
      <w:r>
        <w:rPr>
          <w:rFonts w:ascii="Times New Roman" w:hAnsi="Times New Roman" w:cs="Times New Roman"/>
          <w:sz w:val="24"/>
          <w:szCs w:val="24"/>
        </w:rPr>
        <w:t>р или в приложим нормативен акт.</w:t>
      </w:r>
    </w:p>
    <w:p w:rsidR="00BA404F" w:rsidRPr="001410B6" w:rsidRDefault="00BA404F" w:rsidP="001410B6">
      <w:pPr>
        <w:pStyle w:val="ListParagraph"/>
        <w:numPr>
          <w:ilvl w:val="0"/>
          <w:numId w:val="26"/>
        </w:numPr>
        <w:spacing w:after="120"/>
        <w:ind w:left="357" w:hanging="357"/>
        <w:contextualSpacing w:val="0"/>
        <w:jc w:val="both"/>
        <w:rPr>
          <w:rFonts w:ascii="Times New Roman" w:hAnsi="Times New Roman" w:cs="Times New Roman"/>
          <w:sz w:val="24"/>
          <w:szCs w:val="24"/>
        </w:rPr>
      </w:pPr>
      <w:r w:rsidRPr="001410B6">
        <w:rPr>
          <w:rFonts w:ascii="Times New Roman" w:hAnsi="Times New Roman" w:cs="Times New Roman"/>
          <w:sz w:val="24"/>
          <w:szCs w:val="24"/>
        </w:rPr>
        <w:t xml:space="preserve">Бенефициенти, получили приоритет за проектното си предложение по някой от останалите критерии за ТФО от Условията за кандидатстване, са длъжни да </w:t>
      </w:r>
      <w:r w:rsidRPr="001410B6">
        <w:rPr>
          <w:rFonts w:ascii="Times New Roman" w:hAnsi="Times New Roman" w:cs="Times New Roman"/>
          <w:sz w:val="24"/>
          <w:szCs w:val="24"/>
        </w:rPr>
        <w:lastRenderedPageBreak/>
        <w:t>поддържат съответствието за периода до края на мониторинга на проекта така, както е описано в административния договор, или в приложение към договора.</w:t>
      </w:r>
    </w:p>
    <w:p w:rsidR="00BA404F" w:rsidRPr="00661420" w:rsidRDefault="00BA404F" w:rsidP="005A6908">
      <w:pPr>
        <w:spacing w:after="120"/>
        <w:ind w:firstLine="708"/>
        <w:jc w:val="both"/>
        <w:rPr>
          <w:rFonts w:ascii="Times New Roman" w:hAnsi="Times New Roman" w:cs="Times New Roman"/>
          <w:sz w:val="24"/>
          <w:szCs w:val="24"/>
        </w:rPr>
      </w:pPr>
      <w:r w:rsidRPr="00661420">
        <w:rPr>
          <w:rFonts w:ascii="Times New Roman" w:hAnsi="Times New Roman" w:cs="Times New Roman"/>
          <w:sz w:val="24"/>
          <w:szCs w:val="24"/>
        </w:rPr>
        <w:t xml:space="preserve">Получателят е длъжен да изпълнява задълженията за срок от: </w:t>
      </w:r>
    </w:p>
    <w:p w:rsidR="00BA404F" w:rsidRPr="00661420" w:rsidRDefault="00BA404F" w:rsidP="00661420">
      <w:pPr>
        <w:numPr>
          <w:ilvl w:val="0"/>
          <w:numId w:val="20"/>
        </w:numPr>
        <w:spacing w:after="120"/>
        <w:jc w:val="both"/>
        <w:rPr>
          <w:rFonts w:ascii="Times New Roman" w:hAnsi="Times New Roman" w:cs="Times New Roman"/>
          <w:sz w:val="24"/>
          <w:szCs w:val="24"/>
        </w:rPr>
      </w:pPr>
      <w:r w:rsidRPr="00661420">
        <w:rPr>
          <w:rFonts w:ascii="Times New Roman" w:hAnsi="Times New Roman" w:cs="Times New Roman"/>
          <w:sz w:val="24"/>
          <w:szCs w:val="24"/>
        </w:rPr>
        <w:t xml:space="preserve">три години след извършване на окончателното плащане, когато е малко или средно предприятие по смисъла на чл. 3 от Закона за малките и средните предприятия; </w:t>
      </w:r>
    </w:p>
    <w:p w:rsidR="00BA404F" w:rsidRPr="00661420" w:rsidRDefault="00BA404F" w:rsidP="00661420">
      <w:pPr>
        <w:numPr>
          <w:ilvl w:val="0"/>
          <w:numId w:val="20"/>
        </w:numPr>
        <w:spacing w:after="120"/>
        <w:jc w:val="both"/>
        <w:rPr>
          <w:rFonts w:ascii="Times New Roman" w:hAnsi="Times New Roman" w:cs="Times New Roman"/>
          <w:sz w:val="24"/>
          <w:szCs w:val="24"/>
        </w:rPr>
      </w:pPr>
      <w:r w:rsidRPr="00661420">
        <w:rPr>
          <w:rFonts w:ascii="Times New Roman" w:hAnsi="Times New Roman" w:cs="Times New Roman"/>
          <w:sz w:val="24"/>
          <w:szCs w:val="24"/>
        </w:rPr>
        <w:t xml:space="preserve">десет години от датата на сключване на договора, когато е предоставена минимална помощ; </w:t>
      </w:r>
    </w:p>
    <w:p w:rsidR="00BA404F" w:rsidRPr="00661420" w:rsidRDefault="00BA404F" w:rsidP="00661420">
      <w:pPr>
        <w:numPr>
          <w:ilvl w:val="0"/>
          <w:numId w:val="20"/>
        </w:numPr>
        <w:spacing w:after="120"/>
        <w:jc w:val="both"/>
        <w:rPr>
          <w:rFonts w:ascii="Times New Roman" w:hAnsi="Times New Roman" w:cs="Times New Roman"/>
          <w:sz w:val="24"/>
          <w:szCs w:val="24"/>
        </w:rPr>
      </w:pPr>
      <w:r w:rsidRPr="00661420">
        <w:rPr>
          <w:rFonts w:ascii="Times New Roman" w:hAnsi="Times New Roman" w:cs="Times New Roman"/>
          <w:sz w:val="24"/>
          <w:szCs w:val="24"/>
        </w:rPr>
        <w:t xml:space="preserve">пет години след извършване на окончателното плащане за всички останали случаи. </w:t>
      </w:r>
    </w:p>
    <w:p w:rsidR="00EE0862" w:rsidRPr="00661420" w:rsidRDefault="00516E0E" w:rsidP="005A6908">
      <w:pPr>
        <w:spacing w:after="120"/>
        <w:ind w:firstLine="708"/>
        <w:jc w:val="both"/>
        <w:rPr>
          <w:rFonts w:ascii="Times New Roman" w:hAnsi="Times New Roman" w:cs="Times New Roman"/>
          <w:sz w:val="24"/>
          <w:szCs w:val="24"/>
        </w:rPr>
      </w:pPr>
      <w:r w:rsidRPr="00661420">
        <w:rPr>
          <w:rFonts w:ascii="Times New Roman" w:hAnsi="Times New Roman" w:cs="Times New Roman"/>
          <w:sz w:val="24"/>
          <w:szCs w:val="24"/>
        </w:rPr>
        <w:t xml:space="preserve">В процеса на изпълнение на проектите бенефициентите 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w:t>
      </w:r>
      <w:r w:rsidR="00801332" w:rsidRPr="00661420">
        <w:rPr>
          <w:rFonts w:ascii="Times New Roman" w:hAnsi="Times New Roman" w:cs="Times New Roman"/>
          <w:sz w:val="24"/>
          <w:szCs w:val="24"/>
        </w:rPr>
        <w:t>ЕЗФРСР</w:t>
      </w:r>
      <w:r w:rsidRPr="00661420">
        <w:rPr>
          <w:rFonts w:ascii="Times New Roman" w:hAnsi="Times New Roman" w:cs="Times New Roman"/>
          <w:sz w:val="24"/>
          <w:szCs w:val="24"/>
        </w:rPr>
        <w:t xml:space="preserve">. </w:t>
      </w:r>
    </w:p>
    <w:p w:rsidR="009C2960" w:rsidRPr="00661420" w:rsidRDefault="009C2960" w:rsidP="005A6908">
      <w:pPr>
        <w:spacing w:after="120"/>
        <w:ind w:firstLine="708"/>
        <w:jc w:val="both"/>
        <w:rPr>
          <w:rFonts w:ascii="Times New Roman" w:hAnsi="Times New Roman" w:cs="Times New Roman"/>
          <w:sz w:val="24"/>
          <w:szCs w:val="24"/>
        </w:rPr>
      </w:pPr>
      <w:r w:rsidRPr="00661420">
        <w:rPr>
          <w:rFonts w:ascii="Times New Roman" w:hAnsi="Times New Roman" w:cs="Times New Roman"/>
          <w:sz w:val="24"/>
          <w:szCs w:val="24"/>
        </w:rPr>
        <w:t>Получател на финансова помощ, който е възложител по смисъла на Закона за обществените поръчки, възлага изпълнението на дейности по проекта при спазване на съответната процедура.</w:t>
      </w:r>
    </w:p>
    <w:p w:rsidR="009C2960" w:rsidRPr="00661420" w:rsidRDefault="009C2960" w:rsidP="00661420">
      <w:pPr>
        <w:spacing w:after="120"/>
        <w:ind w:firstLine="426"/>
        <w:jc w:val="both"/>
        <w:rPr>
          <w:rFonts w:ascii="Times New Roman" w:hAnsi="Times New Roman" w:cs="Times New Roman"/>
          <w:sz w:val="24"/>
          <w:szCs w:val="24"/>
        </w:rPr>
      </w:pPr>
    </w:p>
    <w:p w:rsidR="00516E0E" w:rsidRPr="00661420" w:rsidRDefault="00516E0E" w:rsidP="008E4016">
      <w:pPr>
        <w:shd w:val="clear" w:color="auto" w:fill="92D050"/>
        <w:spacing w:after="120"/>
        <w:jc w:val="both"/>
        <w:rPr>
          <w:rFonts w:ascii="Times New Roman" w:hAnsi="Times New Roman" w:cs="Times New Roman"/>
          <w:sz w:val="24"/>
          <w:szCs w:val="24"/>
        </w:rPr>
      </w:pPr>
      <w:r w:rsidRPr="008E4016">
        <w:rPr>
          <w:rFonts w:ascii="Times New Roman" w:hAnsi="Times New Roman" w:cs="Times New Roman"/>
          <w:b/>
          <w:sz w:val="24"/>
          <w:szCs w:val="24"/>
          <w:u w:val="single"/>
        </w:rPr>
        <w:t>ВАЖНО</w:t>
      </w:r>
      <w:r w:rsidR="008E4016">
        <w:rPr>
          <w:rFonts w:ascii="Times New Roman" w:hAnsi="Times New Roman" w:cs="Times New Roman"/>
          <w:b/>
          <w:sz w:val="24"/>
          <w:szCs w:val="24"/>
          <w:u w:val="single"/>
        </w:rPr>
        <w:t>:</w:t>
      </w:r>
      <w:r w:rsidR="008E4016" w:rsidRPr="008E4016">
        <w:rPr>
          <w:rFonts w:ascii="Times New Roman" w:hAnsi="Times New Roman" w:cs="Times New Roman"/>
          <w:b/>
          <w:sz w:val="24"/>
          <w:szCs w:val="24"/>
        </w:rPr>
        <w:t xml:space="preserve"> </w:t>
      </w:r>
      <w:r w:rsidRPr="00661420">
        <w:rPr>
          <w:rFonts w:ascii="Times New Roman" w:hAnsi="Times New Roman" w:cs="Times New Roman"/>
          <w:sz w:val="24"/>
          <w:szCs w:val="24"/>
        </w:rPr>
        <w:t>При избора на изпълнител/и на дейностите по проекта, в случай че е приложимо, бенефициентите 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w:t>
      </w:r>
    </w:p>
    <w:p w:rsidR="00681114" w:rsidRPr="003952A6" w:rsidRDefault="00681114" w:rsidP="00681114">
      <w:pPr>
        <w:spacing w:before="120" w:after="120" w:line="240" w:lineRule="auto"/>
        <w:ind w:firstLine="426"/>
        <w:jc w:val="both"/>
        <w:rPr>
          <w:rFonts w:ascii="Times New Roman" w:hAnsi="Times New Roman" w:cs="Times New Roman"/>
          <w:sz w:val="24"/>
          <w:szCs w:val="24"/>
        </w:rPr>
      </w:pPr>
    </w:p>
    <w:p w:rsidR="00681114" w:rsidRPr="003952A6" w:rsidRDefault="00681114" w:rsidP="00CC79F1">
      <w:pPr>
        <w:pStyle w:val="buttons"/>
        <w:shd w:val="clear" w:color="auto" w:fill="FEFEFE"/>
        <w:spacing w:before="120" w:beforeAutospacing="0" w:after="120" w:afterAutospacing="0"/>
        <w:ind w:firstLine="709"/>
        <w:jc w:val="both"/>
        <w:rPr>
          <w:bCs/>
          <w:color w:val="000000"/>
        </w:rPr>
      </w:pPr>
      <w:r w:rsidRPr="003952A6">
        <w:rPr>
          <w:bCs/>
          <w:color w:val="000000"/>
        </w:rPr>
        <w:t>Получателят може да подаде заявление за промяна на договора за предоставяне на финансова помощ чрез ИСУН. Към заявлението се прилагат доказателствата, необходими за преценката на основателността му.</w:t>
      </w:r>
    </w:p>
    <w:p w:rsidR="00681114" w:rsidRPr="003952A6" w:rsidRDefault="00681114" w:rsidP="00CC79F1">
      <w:pPr>
        <w:pStyle w:val="buttons"/>
        <w:shd w:val="clear" w:color="auto" w:fill="FEFEFE"/>
        <w:spacing w:before="120" w:beforeAutospacing="0" w:after="120" w:afterAutospacing="0"/>
        <w:ind w:firstLine="709"/>
        <w:jc w:val="both"/>
        <w:rPr>
          <w:bCs/>
          <w:color w:val="000000"/>
        </w:rPr>
      </w:pPr>
      <w:r w:rsidRPr="003952A6">
        <w:rPr>
          <w:bCs/>
          <w:color w:val="000000"/>
        </w:rPr>
        <w:t>Не се допуска изменение и/или допълнение на договора за финансова помощ, което:</w:t>
      </w:r>
    </w:p>
    <w:p w:rsidR="00681114" w:rsidRPr="003952A6" w:rsidRDefault="00CC79F1" w:rsidP="00CC79F1">
      <w:pPr>
        <w:pStyle w:val="buttons"/>
        <w:numPr>
          <w:ilvl w:val="0"/>
          <w:numId w:val="28"/>
        </w:numPr>
        <w:shd w:val="clear" w:color="auto" w:fill="FFFFFF" w:themeFill="background1"/>
        <w:spacing w:before="120" w:beforeAutospacing="0" w:after="120" w:afterAutospacing="0"/>
        <w:jc w:val="both"/>
        <w:rPr>
          <w:bCs/>
          <w:color w:val="000000"/>
        </w:rPr>
      </w:pPr>
      <w:r>
        <w:rPr>
          <w:bCs/>
          <w:color w:val="000000"/>
        </w:rPr>
        <w:t>З</w:t>
      </w:r>
      <w:r w:rsidR="00681114" w:rsidRPr="003952A6">
        <w:rPr>
          <w:bCs/>
          <w:color w:val="000000"/>
        </w:rPr>
        <w:t>асяга основната цел на дейността и/или променя предназначението на инвести</w:t>
      </w:r>
      <w:r>
        <w:rPr>
          <w:bCs/>
          <w:color w:val="000000"/>
        </w:rPr>
        <w:t>цията съгласно одобрения проект.</w:t>
      </w:r>
    </w:p>
    <w:p w:rsidR="00CC79F1" w:rsidRDefault="00CC79F1" w:rsidP="00CC79F1">
      <w:pPr>
        <w:pStyle w:val="buttons"/>
        <w:numPr>
          <w:ilvl w:val="0"/>
          <w:numId w:val="28"/>
        </w:numPr>
        <w:shd w:val="clear" w:color="auto" w:fill="FFFFFF" w:themeFill="background1"/>
        <w:spacing w:before="120" w:beforeAutospacing="0" w:after="120" w:afterAutospacing="0"/>
        <w:jc w:val="both"/>
        <w:rPr>
          <w:bCs/>
          <w:color w:val="000000"/>
        </w:rPr>
      </w:pPr>
      <w:r>
        <w:rPr>
          <w:bCs/>
          <w:color w:val="000000"/>
        </w:rPr>
        <w:t>В</w:t>
      </w:r>
      <w:r w:rsidR="00681114" w:rsidRPr="003952A6">
        <w:rPr>
          <w:bCs/>
          <w:color w:val="000000"/>
        </w:rPr>
        <w:t>оди до несъответствие с целите, дейностите, изис</w:t>
      </w:r>
      <w:r>
        <w:rPr>
          <w:bCs/>
          <w:color w:val="000000"/>
        </w:rPr>
        <w:t>кванията и критериите за оценка.</w:t>
      </w:r>
    </w:p>
    <w:p w:rsidR="00681114" w:rsidRPr="00CC79F1" w:rsidRDefault="00CC79F1" w:rsidP="00CC79F1">
      <w:pPr>
        <w:pStyle w:val="buttons"/>
        <w:numPr>
          <w:ilvl w:val="0"/>
          <w:numId w:val="28"/>
        </w:numPr>
        <w:shd w:val="clear" w:color="auto" w:fill="FFFFFF" w:themeFill="background1"/>
        <w:spacing w:before="120" w:beforeAutospacing="0" w:after="120" w:afterAutospacing="0"/>
        <w:jc w:val="both"/>
        <w:rPr>
          <w:bCs/>
          <w:color w:val="000000"/>
        </w:rPr>
      </w:pPr>
      <w:r>
        <w:rPr>
          <w:bCs/>
          <w:color w:val="000000"/>
        </w:rPr>
        <w:lastRenderedPageBreak/>
        <w:t>В</w:t>
      </w:r>
      <w:r w:rsidR="00681114" w:rsidRPr="00CC79F1">
        <w:rPr>
          <w:bCs/>
          <w:color w:val="000000"/>
        </w:rPr>
        <w:t>оди до увеличение на стойността на договорената финансова помощ.</w:t>
      </w:r>
    </w:p>
    <w:p w:rsidR="00681114" w:rsidRPr="003952A6" w:rsidRDefault="00681114" w:rsidP="00CC79F1">
      <w:pPr>
        <w:pStyle w:val="buttons"/>
        <w:shd w:val="clear" w:color="auto" w:fill="FFFFFF" w:themeFill="background1"/>
        <w:spacing w:before="120" w:beforeAutospacing="0" w:after="120" w:afterAutospacing="0"/>
        <w:ind w:firstLine="709"/>
        <w:jc w:val="both"/>
        <w:rPr>
          <w:bCs/>
          <w:color w:val="000000"/>
        </w:rPr>
      </w:pPr>
      <w:r w:rsidRPr="003952A6">
        <w:rPr>
          <w:bCs/>
          <w:color w:val="000000"/>
        </w:rPr>
        <w:t>Получателят на финансова помощ може да поиска удължаване на срока за изпълнение на проекта до 30 юни 2023 г.</w:t>
      </w:r>
    </w:p>
    <w:p w:rsidR="00681114" w:rsidRPr="003952A6" w:rsidRDefault="00681114" w:rsidP="00CC79F1">
      <w:pPr>
        <w:pStyle w:val="buttons"/>
        <w:shd w:val="clear" w:color="auto" w:fill="FFFFFF" w:themeFill="background1"/>
        <w:spacing w:before="120" w:beforeAutospacing="0" w:after="120" w:afterAutospacing="0"/>
        <w:ind w:firstLine="709"/>
        <w:jc w:val="both"/>
        <w:rPr>
          <w:bCs/>
          <w:color w:val="000000"/>
        </w:rPr>
      </w:pPr>
      <w:r w:rsidRPr="003952A6">
        <w:rPr>
          <w:bCs/>
          <w:color w:val="000000"/>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rsidR="00681114" w:rsidRPr="003952A6" w:rsidRDefault="00681114" w:rsidP="00CC79F1">
      <w:pPr>
        <w:pStyle w:val="buttons"/>
        <w:shd w:val="clear" w:color="auto" w:fill="FFFFFF" w:themeFill="background1"/>
        <w:spacing w:before="120" w:beforeAutospacing="0" w:after="120" w:afterAutospacing="0"/>
        <w:ind w:firstLine="709"/>
        <w:jc w:val="both"/>
        <w:rPr>
          <w:bCs/>
          <w:color w:val="000000"/>
        </w:rPr>
      </w:pPr>
      <w:r w:rsidRPr="003952A6">
        <w:rPr>
          <w:bCs/>
          <w:color w:val="000000"/>
        </w:rPr>
        <w:t>В срок до един месец от подаването на заявлението за промяна ДФЗ приема или отхвърля исканата промяна.</w:t>
      </w:r>
    </w:p>
    <w:p w:rsidR="00681114" w:rsidRPr="003952A6" w:rsidRDefault="00681114" w:rsidP="00CC79F1">
      <w:pPr>
        <w:pStyle w:val="buttons"/>
        <w:shd w:val="clear" w:color="auto" w:fill="FFFFFF" w:themeFill="background1"/>
        <w:spacing w:before="120" w:beforeAutospacing="0" w:after="120" w:afterAutospacing="0"/>
        <w:ind w:firstLine="709"/>
        <w:jc w:val="both"/>
        <w:rPr>
          <w:bCs/>
          <w:color w:val="000000"/>
        </w:rPr>
      </w:pPr>
      <w:r w:rsidRPr="003952A6">
        <w:rPr>
          <w:bCs/>
          <w:color w:val="000000"/>
        </w:rPr>
        <w:t>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 Допълнителна информация се изисква чрез ИСУН.</w:t>
      </w:r>
    </w:p>
    <w:p w:rsidR="00EE0862" w:rsidRDefault="00EE0862" w:rsidP="003952A6">
      <w:pPr>
        <w:spacing w:before="120" w:after="120" w:line="240" w:lineRule="auto"/>
        <w:ind w:firstLine="426"/>
        <w:jc w:val="both"/>
        <w:rPr>
          <w:rFonts w:ascii="Times New Roman" w:hAnsi="Times New Roman" w:cs="Times New Roman"/>
          <w:sz w:val="24"/>
          <w:szCs w:val="24"/>
        </w:rPr>
      </w:pPr>
    </w:p>
    <w:p w:rsidR="00BA404F" w:rsidRPr="00B92B51" w:rsidRDefault="00B92B51" w:rsidP="003952A6">
      <w:pPr>
        <w:spacing w:before="120" w:after="120" w:line="240" w:lineRule="auto"/>
        <w:ind w:firstLine="426"/>
        <w:jc w:val="both"/>
        <w:rPr>
          <w:rFonts w:ascii="Times New Roman" w:eastAsiaTheme="majorEastAsia" w:hAnsi="Times New Roman" w:cs="Times New Roman"/>
          <w:b/>
          <w:bCs/>
          <w:color w:val="365F91" w:themeColor="accent1" w:themeShade="BF"/>
          <w:sz w:val="24"/>
          <w:szCs w:val="24"/>
        </w:rPr>
      </w:pPr>
      <w:r w:rsidRPr="00B92B51">
        <w:rPr>
          <w:rFonts w:ascii="Times New Roman" w:eastAsiaTheme="majorEastAsia" w:hAnsi="Times New Roman" w:cs="Times New Roman"/>
          <w:b/>
          <w:bCs/>
          <w:color w:val="365F91" w:themeColor="accent1" w:themeShade="BF"/>
          <w:sz w:val="24"/>
          <w:szCs w:val="24"/>
        </w:rPr>
        <w:t xml:space="preserve">3. </w:t>
      </w:r>
      <w:r>
        <w:rPr>
          <w:rFonts w:ascii="Times New Roman" w:eastAsiaTheme="majorEastAsia" w:hAnsi="Times New Roman" w:cs="Times New Roman"/>
          <w:b/>
          <w:bCs/>
          <w:color w:val="365F91" w:themeColor="accent1" w:themeShade="BF"/>
          <w:sz w:val="24"/>
          <w:szCs w:val="24"/>
        </w:rPr>
        <w:t>ПРОЦЕДУРИ ЗА ИЗБОР НА ИЗПЪЛНИТЕЛИ</w:t>
      </w:r>
    </w:p>
    <w:p w:rsidR="00B92B51" w:rsidRDefault="00B92B51" w:rsidP="003952A6">
      <w:pPr>
        <w:spacing w:before="120" w:after="120" w:line="240" w:lineRule="auto"/>
        <w:ind w:firstLine="426"/>
        <w:jc w:val="both"/>
        <w:rPr>
          <w:rFonts w:ascii="Times New Roman" w:hAnsi="Times New Roman" w:cs="Times New Roman"/>
          <w:sz w:val="24"/>
          <w:szCs w:val="24"/>
        </w:rPr>
      </w:pPr>
    </w:p>
    <w:p w:rsidR="008424BA" w:rsidRPr="00CC79F1" w:rsidRDefault="008424BA" w:rsidP="00CC79F1">
      <w:pPr>
        <w:spacing w:after="120"/>
        <w:ind w:firstLine="425"/>
        <w:jc w:val="both"/>
        <w:rPr>
          <w:rFonts w:ascii="Times New Roman" w:hAnsi="Times New Roman" w:cs="Times New Roman"/>
          <w:sz w:val="24"/>
          <w:szCs w:val="24"/>
        </w:rPr>
      </w:pPr>
      <w:r w:rsidRPr="00CC79F1">
        <w:rPr>
          <w:rFonts w:ascii="Times New Roman" w:hAnsi="Times New Roman" w:cs="Times New Roman"/>
          <w:sz w:val="24"/>
          <w:szCs w:val="24"/>
        </w:rPr>
        <w:t>Когато получателят на финансова помощ не е възложител по смисъла на Закона за обществените поръчки, се прилага Постановление № 160 на Министерския съвет от 2016 г. за определяне правилата за разглеждане и оценяване на оферти и сключването на договорите в процедурата за избор с публична покана от получателя на безвъзмездна финансова помощ от Европейските структурни и инвестиционни фондове (ДВ,</w:t>
      </w:r>
      <w:r w:rsidR="00661420" w:rsidRPr="00CC79F1">
        <w:rPr>
          <w:rFonts w:ascii="Times New Roman" w:hAnsi="Times New Roman" w:cs="Times New Roman"/>
          <w:sz w:val="24"/>
          <w:szCs w:val="24"/>
        </w:rPr>
        <w:t xml:space="preserve"> бр. 52 от 2016 г.) (ПМС № 160), </w:t>
      </w:r>
      <w:r w:rsidR="00661420" w:rsidRPr="00CC79F1">
        <w:rPr>
          <w:sz w:val="24"/>
          <w:szCs w:val="24"/>
        </w:rPr>
        <w:t>ИСУН 2020 за избор на изпълнители, съгласно указанията на ДФЗ.</w:t>
      </w:r>
    </w:p>
    <w:p w:rsidR="006F3E2A" w:rsidRPr="00CC79F1" w:rsidRDefault="006F3E2A" w:rsidP="00CC79F1">
      <w:pPr>
        <w:spacing w:after="120"/>
        <w:ind w:firstLine="425"/>
        <w:jc w:val="both"/>
        <w:rPr>
          <w:rFonts w:ascii="Times New Roman" w:hAnsi="Times New Roman" w:cs="Times New Roman"/>
          <w:sz w:val="24"/>
          <w:szCs w:val="24"/>
        </w:rPr>
      </w:pPr>
      <w:r w:rsidRPr="00CC79F1">
        <w:rPr>
          <w:rFonts w:ascii="Times New Roman" w:hAnsi="Times New Roman" w:cs="Times New Roman"/>
          <w:sz w:val="24"/>
          <w:szCs w:val="24"/>
        </w:rPr>
        <w:t>Когато получателят е възложител по ЗОП:</w:t>
      </w:r>
    </w:p>
    <w:p w:rsidR="00331852" w:rsidRPr="002447C6" w:rsidRDefault="00331852" w:rsidP="00CC79F1">
      <w:pPr>
        <w:pStyle w:val="ListParagraph"/>
        <w:numPr>
          <w:ilvl w:val="0"/>
          <w:numId w:val="29"/>
        </w:numPr>
        <w:spacing w:after="120"/>
        <w:ind w:left="357" w:hanging="357"/>
        <w:contextualSpacing w:val="0"/>
        <w:jc w:val="both"/>
        <w:rPr>
          <w:rFonts w:ascii="Times New Roman" w:hAnsi="Times New Roman" w:cs="Times New Roman"/>
          <w:sz w:val="24"/>
          <w:szCs w:val="24"/>
        </w:rPr>
      </w:pPr>
      <w:r w:rsidRPr="00CC79F1">
        <w:rPr>
          <w:rFonts w:ascii="Times New Roman" w:hAnsi="Times New Roman" w:cs="Times New Roman"/>
          <w:sz w:val="24"/>
          <w:szCs w:val="24"/>
        </w:rPr>
        <w:t>Получателят на финансова помощ, който е възложител по Закона за обществените поръчки, провежда съответната процедура за избор на изпълнител/и на дейностите по проекта след сключване на договора за финансова помощ с изключение на процедурите за избор на изпълнител/и за разходи, извършени преди подаване на проектното предложение, за които кандидатът представя заверено копие от документацията от проведената процедура по Закона за обществените поръчки.</w:t>
      </w:r>
      <w:r w:rsidR="006F3E2A" w:rsidRPr="002447C6">
        <w:rPr>
          <w:rFonts w:ascii="Times New Roman" w:hAnsi="Times New Roman" w:cs="Times New Roman"/>
          <w:sz w:val="24"/>
          <w:szCs w:val="24"/>
        </w:rPr>
        <w:t xml:space="preserve"> </w:t>
      </w:r>
    </w:p>
    <w:p w:rsidR="00331852" w:rsidRPr="00CC79F1" w:rsidRDefault="00331852" w:rsidP="00CC79F1">
      <w:pPr>
        <w:pStyle w:val="ListParagraph"/>
        <w:numPr>
          <w:ilvl w:val="0"/>
          <w:numId w:val="29"/>
        </w:numPr>
        <w:spacing w:after="120"/>
        <w:ind w:left="357" w:hanging="357"/>
        <w:contextualSpacing w:val="0"/>
        <w:jc w:val="both"/>
        <w:rPr>
          <w:rFonts w:ascii="Times New Roman" w:hAnsi="Times New Roman" w:cs="Times New Roman"/>
          <w:sz w:val="24"/>
          <w:szCs w:val="24"/>
        </w:rPr>
      </w:pPr>
      <w:r w:rsidRPr="00CC79F1">
        <w:rPr>
          <w:rFonts w:ascii="Times New Roman" w:hAnsi="Times New Roman" w:cs="Times New Roman"/>
          <w:sz w:val="24"/>
          <w:szCs w:val="24"/>
        </w:rPr>
        <w:t>Получателят представя на ДФЗ списък на планираните обществени поръчки в ИСУН по образец, утвърден от изпълнителния директор, в срок до 20 работни дни от датата на сключване на договора.</w:t>
      </w:r>
      <w:r w:rsidR="006F3E2A" w:rsidRPr="00CC79F1">
        <w:rPr>
          <w:rFonts w:ascii="Times New Roman" w:hAnsi="Times New Roman" w:cs="Times New Roman"/>
          <w:sz w:val="24"/>
          <w:szCs w:val="24"/>
        </w:rPr>
        <w:t xml:space="preserve"> Указанията са публикувани на електронната страница на ДФЗ</w:t>
      </w:r>
      <w:r w:rsidR="000450DA" w:rsidRPr="00CC79F1">
        <w:rPr>
          <w:rFonts w:ascii="Times New Roman" w:hAnsi="Times New Roman" w:cs="Times New Roman"/>
          <w:sz w:val="24"/>
          <w:szCs w:val="24"/>
        </w:rPr>
        <w:t>.</w:t>
      </w:r>
    </w:p>
    <w:p w:rsidR="00331852" w:rsidRPr="00CC79F1" w:rsidRDefault="00331852" w:rsidP="00CC79F1">
      <w:pPr>
        <w:pStyle w:val="ListParagraph"/>
        <w:numPr>
          <w:ilvl w:val="0"/>
          <w:numId w:val="29"/>
        </w:numPr>
        <w:spacing w:after="120"/>
        <w:ind w:left="357" w:hanging="357"/>
        <w:contextualSpacing w:val="0"/>
        <w:jc w:val="both"/>
        <w:rPr>
          <w:rFonts w:ascii="Times New Roman" w:hAnsi="Times New Roman" w:cs="Times New Roman"/>
          <w:sz w:val="24"/>
          <w:szCs w:val="24"/>
        </w:rPr>
      </w:pPr>
      <w:r w:rsidRPr="00CC79F1">
        <w:rPr>
          <w:rFonts w:ascii="Times New Roman" w:hAnsi="Times New Roman" w:cs="Times New Roman"/>
          <w:sz w:val="24"/>
          <w:szCs w:val="24"/>
        </w:rPr>
        <w:lastRenderedPageBreak/>
        <w:t>Крайният срок за публикуване на решението за откриване на процедурите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два месеца от датата на сключване на договора за предоставяне на финансова помощ. Получателят уведомява ДФЗ чрез ИСУН за публикуване на всяко решение за откриване на процедура за възлагане на обществена поръчка в срок до 7 работни дни от датата на публикуването.</w:t>
      </w:r>
    </w:p>
    <w:p w:rsidR="00331852" w:rsidRPr="00CC79F1" w:rsidRDefault="00331852" w:rsidP="00CC79F1">
      <w:pPr>
        <w:pStyle w:val="ListParagraph"/>
        <w:numPr>
          <w:ilvl w:val="0"/>
          <w:numId w:val="29"/>
        </w:numPr>
        <w:spacing w:after="120"/>
        <w:ind w:left="357" w:hanging="357"/>
        <w:contextualSpacing w:val="0"/>
        <w:jc w:val="both"/>
        <w:rPr>
          <w:rFonts w:ascii="Times New Roman" w:hAnsi="Times New Roman" w:cs="Times New Roman"/>
          <w:sz w:val="24"/>
          <w:szCs w:val="24"/>
        </w:rPr>
      </w:pPr>
      <w:r w:rsidRPr="00CC79F1">
        <w:rPr>
          <w:rFonts w:ascii="Times New Roman" w:hAnsi="Times New Roman" w:cs="Times New Roman"/>
          <w:sz w:val="24"/>
          <w:szCs w:val="24"/>
        </w:rPr>
        <w:t>За проект, по който е сключен договор за предоставяне на финансова помощ въз основа на представен технически проект, срокът за публикуване на решението за откриване на процедура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4 месеца от датата на сключване на договора. Получателят уведомява ДФЗ чрез ИСУН за публикуване на решението за откриване на процедура за възлагане на обществена поръчка в срок до 7 работни дни от датата на публикуването.</w:t>
      </w:r>
    </w:p>
    <w:p w:rsidR="00331852" w:rsidRPr="00CC79F1" w:rsidRDefault="00331852" w:rsidP="00CC79F1">
      <w:pPr>
        <w:pStyle w:val="ListParagraph"/>
        <w:numPr>
          <w:ilvl w:val="0"/>
          <w:numId w:val="29"/>
        </w:numPr>
        <w:spacing w:after="120"/>
        <w:ind w:left="357" w:hanging="357"/>
        <w:contextualSpacing w:val="0"/>
        <w:jc w:val="both"/>
        <w:rPr>
          <w:rFonts w:ascii="Times New Roman" w:hAnsi="Times New Roman" w:cs="Times New Roman"/>
          <w:sz w:val="24"/>
          <w:szCs w:val="24"/>
        </w:rPr>
      </w:pPr>
      <w:r w:rsidRPr="00CC79F1">
        <w:rPr>
          <w:rFonts w:ascii="Times New Roman" w:hAnsi="Times New Roman" w:cs="Times New Roman"/>
          <w:sz w:val="24"/>
          <w:szCs w:val="24"/>
        </w:rPr>
        <w:t>Държавен фонд "Земеделие", осъществява предварителна проверка и последващ контрол на процедурите за обществени поръчки съгласно утвърдени от изпълнителния директор на ДФЗ процедури.</w:t>
      </w:r>
    </w:p>
    <w:p w:rsidR="00331852" w:rsidRPr="00CC79F1" w:rsidRDefault="00331852" w:rsidP="00CC79F1">
      <w:pPr>
        <w:pStyle w:val="ListParagraph"/>
        <w:numPr>
          <w:ilvl w:val="0"/>
          <w:numId w:val="29"/>
        </w:numPr>
        <w:spacing w:after="120"/>
        <w:ind w:left="357" w:hanging="357"/>
        <w:contextualSpacing w:val="0"/>
        <w:jc w:val="both"/>
        <w:rPr>
          <w:rFonts w:ascii="Times New Roman" w:hAnsi="Times New Roman" w:cs="Times New Roman"/>
          <w:sz w:val="24"/>
          <w:szCs w:val="24"/>
        </w:rPr>
      </w:pPr>
      <w:r w:rsidRPr="00CC79F1">
        <w:rPr>
          <w:rFonts w:ascii="Times New Roman" w:hAnsi="Times New Roman" w:cs="Times New Roman"/>
          <w:sz w:val="24"/>
          <w:szCs w:val="24"/>
        </w:rPr>
        <w:t>Указанията, дадени от ДФЗ при осъществяване на предварителната проверка на планираните обществени поръчки за избор на изпълнител на всички дейности по проекта, са задължителни за получателя на помощта.</w:t>
      </w:r>
    </w:p>
    <w:p w:rsidR="00331852" w:rsidRPr="00CC79F1" w:rsidRDefault="00331852" w:rsidP="00CC79F1">
      <w:pPr>
        <w:pStyle w:val="ListParagraph"/>
        <w:numPr>
          <w:ilvl w:val="0"/>
          <w:numId w:val="29"/>
        </w:numPr>
        <w:spacing w:after="120"/>
        <w:ind w:left="357" w:hanging="357"/>
        <w:contextualSpacing w:val="0"/>
        <w:jc w:val="both"/>
        <w:rPr>
          <w:rFonts w:ascii="Times New Roman" w:hAnsi="Times New Roman" w:cs="Times New Roman"/>
          <w:sz w:val="24"/>
          <w:szCs w:val="24"/>
        </w:rPr>
      </w:pPr>
      <w:r w:rsidRPr="00CC79F1">
        <w:rPr>
          <w:rFonts w:ascii="Times New Roman" w:hAnsi="Times New Roman" w:cs="Times New Roman"/>
          <w:sz w:val="24"/>
          <w:szCs w:val="24"/>
        </w:rPr>
        <w:t xml:space="preserve">Държавен фонд "Земеделие", осъществява предварителната проверка в срок до 20 работни дни от получаване на списъка </w:t>
      </w:r>
      <w:r w:rsidR="007C3876" w:rsidRPr="00CC79F1">
        <w:rPr>
          <w:rFonts w:ascii="Times New Roman" w:hAnsi="Times New Roman" w:cs="Times New Roman"/>
          <w:sz w:val="24"/>
          <w:szCs w:val="24"/>
        </w:rPr>
        <w:t>на планираните обществени поръчки.</w:t>
      </w:r>
    </w:p>
    <w:p w:rsidR="00331852" w:rsidRPr="00CC79F1" w:rsidRDefault="00331852" w:rsidP="00CC79F1">
      <w:pPr>
        <w:pStyle w:val="ListParagraph"/>
        <w:numPr>
          <w:ilvl w:val="0"/>
          <w:numId w:val="29"/>
        </w:numPr>
        <w:spacing w:after="120"/>
        <w:ind w:left="357" w:hanging="357"/>
        <w:contextualSpacing w:val="0"/>
        <w:jc w:val="both"/>
        <w:rPr>
          <w:rFonts w:ascii="Times New Roman" w:hAnsi="Times New Roman" w:cs="Times New Roman"/>
          <w:sz w:val="24"/>
          <w:szCs w:val="24"/>
        </w:rPr>
      </w:pPr>
      <w:r w:rsidRPr="00CC79F1">
        <w:rPr>
          <w:rFonts w:ascii="Times New Roman" w:hAnsi="Times New Roman" w:cs="Times New Roman"/>
          <w:sz w:val="24"/>
          <w:szCs w:val="24"/>
        </w:rPr>
        <w:t xml:space="preserve">Държавен фонд "Земеделие", извършва последващ контрол по </w:t>
      </w:r>
      <w:r w:rsidR="006F3E2A" w:rsidRPr="00CC79F1">
        <w:rPr>
          <w:rFonts w:ascii="Times New Roman" w:hAnsi="Times New Roman" w:cs="Times New Roman"/>
          <w:sz w:val="24"/>
          <w:szCs w:val="24"/>
        </w:rPr>
        <w:t>т.</w:t>
      </w:r>
      <w:r w:rsidRPr="00CC79F1">
        <w:rPr>
          <w:rFonts w:ascii="Times New Roman" w:hAnsi="Times New Roman" w:cs="Times New Roman"/>
          <w:sz w:val="24"/>
          <w:szCs w:val="24"/>
        </w:rPr>
        <w:t>5 в срок до 4 месеца от получаване на документите за проведената процедура за избор на изпълнител.</w:t>
      </w:r>
    </w:p>
    <w:p w:rsidR="008424BA" w:rsidRPr="00CC79F1" w:rsidRDefault="00331852" w:rsidP="00CC79F1">
      <w:pPr>
        <w:pStyle w:val="ListParagraph"/>
        <w:numPr>
          <w:ilvl w:val="0"/>
          <w:numId w:val="29"/>
        </w:numPr>
        <w:spacing w:after="120"/>
        <w:ind w:left="357" w:hanging="357"/>
        <w:contextualSpacing w:val="0"/>
        <w:jc w:val="both"/>
        <w:rPr>
          <w:rFonts w:ascii="Times New Roman" w:hAnsi="Times New Roman" w:cs="Times New Roman"/>
          <w:sz w:val="24"/>
          <w:szCs w:val="24"/>
        </w:rPr>
      </w:pPr>
      <w:r w:rsidRPr="00CC79F1">
        <w:rPr>
          <w:rFonts w:ascii="Times New Roman" w:hAnsi="Times New Roman" w:cs="Times New Roman"/>
          <w:sz w:val="24"/>
          <w:szCs w:val="24"/>
        </w:rPr>
        <w:t>Когато в процеса на обработка на документи и/или информация ДФЗ установи необходимост от предоставяне на становище и/или информация от други органи или институции, нормативно или договорно установеният срок за произнасяне се счита удължен с периода от датата на изпращането на запитването до датата на получаването на становището и/или информацията.</w:t>
      </w:r>
    </w:p>
    <w:p w:rsidR="00681114" w:rsidRPr="003952A6" w:rsidRDefault="00681114" w:rsidP="00CC79F1">
      <w:pPr>
        <w:shd w:val="clear" w:color="auto" w:fill="FFFFFF" w:themeFill="background1"/>
        <w:spacing w:before="120" w:after="120" w:line="240" w:lineRule="auto"/>
        <w:ind w:firstLine="426"/>
        <w:jc w:val="both"/>
        <w:rPr>
          <w:rFonts w:ascii="Times New Roman" w:hAnsi="Times New Roman" w:cs="Times New Roman"/>
          <w:sz w:val="24"/>
          <w:szCs w:val="24"/>
        </w:rPr>
      </w:pPr>
    </w:p>
    <w:p w:rsidR="004F6FA1" w:rsidRPr="002447C6" w:rsidRDefault="00CC79F1" w:rsidP="006716BD">
      <w:pPr>
        <w:pStyle w:val="Heading1"/>
        <w:shd w:val="clear" w:color="auto" w:fill="FFFFFF" w:themeFill="background1"/>
        <w:tabs>
          <w:tab w:val="left" w:pos="851"/>
        </w:tabs>
        <w:spacing w:before="120" w:after="120" w:line="240" w:lineRule="auto"/>
        <w:ind w:left="360"/>
        <w:jc w:val="both"/>
        <w:rPr>
          <w:rFonts w:ascii="Times New Roman" w:hAnsi="Times New Roman" w:cs="Times New Roman"/>
          <w:sz w:val="24"/>
          <w:szCs w:val="24"/>
        </w:rPr>
      </w:pPr>
      <w:bookmarkStart w:id="2" w:name="_Toc33093895"/>
      <w:r>
        <w:rPr>
          <w:rFonts w:ascii="Times New Roman" w:hAnsi="Times New Roman" w:cs="Times New Roman"/>
          <w:sz w:val="24"/>
          <w:szCs w:val="24"/>
        </w:rPr>
        <w:t>4</w:t>
      </w:r>
      <w:r w:rsidR="004F6FA1" w:rsidRPr="002447C6">
        <w:rPr>
          <w:rFonts w:ascii="Times New Roman" w:hAnsi="Times New Roman" w:cs="Times New Roman"/>
          <w:sz w:val="24"/>
          <w:szCs w:val="24"/>
        </w:rPr>
        <w:t xml:space="preserve">. </w:t>
      </w:r>
      <w:r w:rsidR="004F6FA1" w:rsidRPr="003952A6">
        <w:rPr>
          <w:rFonts w:ascii="Times New Roman" w:hAnsi="Times New Roman" w:cs="Times New Roman"/>
          <w:sz w:val="24"/>
          <w:szCs w:val="24"/>
        </w:rPr>
        <w:t>ФИНАНСОВО ИЗПЪЛНЕНИЕ НА ПРОЕКТИТЕ И ПЛАЩАНЕ</w:t>
      </w:r>
      <w:bookmarkEnd w:id="2"/>
    </w:p>
    <w:p w:rsidR="004F6FA1" w:rsidRPr="003952A6" w:rsidRDefault="004F6FA1" w:rsidP="006716BD">
      <w:pPr>
        <w:shd w:val="clear" w:color="auto" w:fill="FFFFFF" w:themeFill="background1"/>
        <w:spacing w:before="120" w:after="120" w:line="240" w:lineRule="auto"/>
        <w:ind w:firstLine="426"/>
        <w:jc w:val="both"/>
        <w:rPr>
          <w:rFonts w:ascii="Times New Roman" w:hAnsi="Times New Roman" w:cs="Times New Roman"/>
          <w:color w:val="000000"/>
          <w:sz w:val="24"/>
          <w:szCs w:val="24"/>
        </w:rPr>
      </w:pPr>
    </w:p>
    <w:p w:rsidR="006716BD" w:rsidRPr="00A334AE" w:rsidRDefault="006716BD" w:rsidP="00A334AE">
      <w:pPr>
        <w:shd w:val="clear" w:color="auto" w:fill="FFFFFF" w:themeFill="background1"/>
        <w:spacing w:after="120"/>
        <w:ind w:firstLine="709"/>
        <w:jc w:val="both"/>
        <w:rPr>
          <w:rFonts w:ascii="Times New Roman" w:hAnsi="Times New Roman" w:cs="Times New Roman"/>
          <w:sz w:val="24"/>
          <w:szCs w:val="24"/>
        </w:rPr>
      </w:pPr>
      <w:r w:rsidRPr="00A334AE">
        <w:rPr>
          <w:rFonts w:ascii="Times New Roman" w:hAnsi="Times New Roman" w:cs="Times New Roman"/>
          <w:sz w:val="24"/>
          <w:szCs w:val="24"/>
        </w:rPr>
        <w:t xml:space="preserve">Финансовата помощ се изплаща след извършване на дейностите по проекта. </w:t>
      </w:r>
    </w:p>
    <w:p w:rsidR="003D1C94" w:rsidRPr="00A334AE" w:rsidRDefault="003D1C94" w:rsidP="00A334AE">
      <w:pPr>
        <w:shd w:val="clear" w:color="auto" w:fill="FFFFFF" w:themeFill="background1"/>
        <w:spacing w:after="120"/>
        <w:ind w:firstLine="709"/>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lastRenderedPageBreak/>
        <w:t>Изплащането на безвъзмездната финансова помощ може да се извърши посредством авансови, междинни или окончателни плащания.</w:t>
      </w:r>
    </w:p>
    <w:p w:rsidR="002C4656" w:rsidRPr="00A334AE" w:rsidRDefault="002C4656" w:rsidP="00A334AE">
      <w:pPr>
        <w:spacing w:after="120"/>
        <w:ind w:firstLine="709"/>
        <w:jc w:val="both"/>
        <w:rPr>
          <w:rFonts w:ascii="Times New Roman" w:hAnsi="Times New Roman" w:cs="Times New Roman"/>
          <w:sz w:val="24"/>
          <w:szCs w:val="24"/>
        </w:rPr>
      </w:pPr>
      <w:r w:rsidRPr="00A334AE">
        <w:rPr>
          <w:rFonts w:ascii="Times New Roman" w:hAnsi="Times New Roman" w:cs="Times New Roman"/>
          <w:sz w:val="24"/>
          <w:szCs w:val="24"/>
        </w:rPr>
        <w:t xml:space="preserve">Плащанията (авансово, междинни и окончателно) по одобрен проект, за изпълнението на който е сключен административен договор между ДФ ”Земеделие”, МИГ и кандидат/бенефициент по Стратегията, се извършват съгласно разпоредбите на Наредба № 4/30.05.2018 г. </w:t>
      </w:r>
      <w:bookmarkStart w:id="3" w:name="_Hlk521058443"/>
      <w:r w:rsidRPr="00A334AE">
        <w:rPr>
          <w:rFonts w:ascii="Times New Roman" w:hAnsi="Times New Roman" w:cs="Times New Roman"/>
          <w:sz w:val="24"/>
          <w:szCs w:val="24"/>
        </w:rPr>
        <w:t>за условията и реда за изплащане, намаляване или отказ за изплащане, или за оттегляне на изплатената финансова помощ за мерките и подмерките по чл. 9б., т.2 от Закона за подпомагане на земеделските производители (обн. ДВ брой: 48, от дата 8.6.2018 г.)</w:t>
      </w:r>
      <w:bookmarkEnd w:id="3"/>
      <w:r w:rsidRPr="00A334AE">
        <w:rPr>
          <w:rFonts w:ascii="Times New Roman" w:hAnsi="Times New Roman" w:cs="Times New Roman"/>
          <w:sz w:val="24"/>
          <w:szCs w:val="24"/>
        </w:rPr>
        <w:t xml:space="preserve">, и при спазване на условията на договора. </w:t>
      </w:r>
    </w:p>
    <w:p w:rsidR="00A334AE" w:rsidRPr="00A334AE" w:rsidRDefault="003D1C94" w:rsidP="00A334AE">
      <w:pPr>
        <w:spacing w:after="120"/>
        <w:ind w:firstLine="709"/>
        <w:jc w:val="both"/>
        <w:rPr>
          <w:rFonts w:ascii="Times New Roman" w:hAnsi="Times New Roman" w:cs="Times New Roman"/>
          <w:sz w:val="24"/>
          <w:szCs w:val="24"/>
        </w:rPr>
      </w:pPr>
      <w:r w:rsidRPr="00A334AE">
        <w:rPr>
          <w:rFonts w:ascii="Times New Roman" w:hAnsi="Times New Roman" w:cs="Times New Roman"/>
          <w:color w:val="000000"/>
          <w:sz w:val="24"/>
          <w:szCs w:val="24"/>
        </w:rPr>
        <w:t xml:space="preserve">  Искането за плащане се подава от бенефициента чрез ИСУН по образец, под формата на електронен формуляр, публикуван в ИСУН с приложени към него изискуеми документи, съгласно документите по чл. 26 от Закона за управление на средствата от Европейските структурни и инвестиционни фондове (ЗУСЕСИФ).</w:t>
      </w:r>
      <w:r w:rsidR="00A334AE" w:rsidRPr="00A334AE">
        <w:rPr>
          <w:rFonts w:ascii="Times New Roman" w:hAnsi="Times New Roman" w:cs="Times New Roman"/>
          <w:color w:val="000000"/>
          <w:sz w:val="24"/>
          <w:szCs w:val="24"/>
        </w:rPr>
        <w:t xml:space="preserve"> </w:t>
      </w:r>
      <w:r w:rsidR="00A334AE" w:rsidRPr="00A334AE">
        <w:rPr>
          <w:rFonts w:ascii="Times New Roman" w:hAnsi="Times New Roman" w:cs="Times New Roman"/>
          <w:sz w:val="24"/>
          <w:szCs w:val="24"/>
        </w:rPr>
        <w:t>Документите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A334AE">
      <w:pPr>
        <w:shd w:val="clear" w:color="auto" w:fill="FFFFFF" w:themeFill="background1"/>
        <w:spacing w:before="120" w:after="120" w:line="240" w:lineRule="auto"/>
        <w:ind w:firstLine="708"/>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Авансово плащане</w:t>
      </w:r>
    </w:p>
    <w:p w:rsidR="003D1C94" w:rsidRPr="00A334AE" w:rsidRDefault="003D1C94" w:rsidP="00A334AE">
      <w:pPr>
        <w:shd w:val="clear" w:color="auto" w:fill="FFFFFF" w:themeFill="background1"/>
        <w:spacing w:after="120"/>
        <w:ind w:firstLine="709"/>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 xml:space="preserve">Искане за авансово плащане се подава по образец съгласно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към него се прилагат документи, описани в </w:t>
      </w:r>
      <w:r w:rsidR="00C25C62" w:rsidRPr="00A334AE">
        <w:rPr>
          <w:rFonts w:ascii="Times New Roman" w:hAnsi="Times New Roman" w:cs="Times New Roman"/>
          <w:color w:val="000000"/>
          <w:sz w:val="24"/>
          <w:szCs w:val="24"/>
        </w:rPr>
        <w:t>същата наредба.</w:t>
      </w:r>
    </w:p>
    <w:p w:rsidR="003D1C94" w:rsidRPr="00A334AE" w:rsidRDefault="003D1C94" w:rsidP="00A334AE">
      <w:pPr>
        <w:shd w:val="clear" w:color="auto" w:fill="FFFFFF" w:themeFill="background1"/>
        <w:spacing w:after="120"/>
        <w:ind w:firstLine="709"/>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 xml:space="preserve"> Искането за авансово плащане се подава от бенефициента в срок не по-рано от 10 дни от сключване на административния договор, съответно издаване на заповедта за предоставяне на безвъзмездна финансова помощ, и не по-късно от шест месеца преди изтичане на крайния срок за изпълнение на одобрения проект, посочен в административния договор или заповедта за предоставяне на финансова помощ</w:t>
      </w:r>
    </w:p>
    <w:p w:rsidR="00A334AE" w:rsidRPr="00A334AE" w:rsidRDefault="00A334AE" w:rsidP="00A334AE">
      <w:pPr>
        <w:spacing w:after="120"/>
        <w:ind w:firstLine="709"/>
        <w:jc w:val="both"/>
        <w:rPr>
          <w:rFonts w:ascii="Times New Roman" w:hAnsi="Times New Roman" w:cs="Times New Roman"/>
          <w:sz w:val="24"/>
          <w:szCs w:val="24"/>
        </w:rPr>
      </w:pPr>
      <w:r w:rsidRPr="00A334AE">
        <w:rPr>
          <w:rFonts w:ascii="Times New Roman" w:hAnsi="Times New Roman" w:cs="Times New Roman"/>
          <w:sz w:val="24"/>
          <w:szCs w:val="24"/>
        </w:rPr>
        <w:t>Авансово плащане е допустимо, ако надвишава левовата равностойност на 2000 евро и е в размер до 50 на сто от публичната помощ, свързана с инвестицията. 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rsidR="00A334AE" w:rsidRPr="00A334AE" w:rsidRDefault="00A334AE" w:rsidP="00A334AE">
      <w:pPr>
        <w:spacing w:after="120"/>
        <w:ind w:firstLine="709"/>
        <w:jc w:val="both"/>
        <w:rPr>
          <w:rFonts w:ascii="Times New Roman" w:hAnsi="Times New Roman" w:cs="Times New Roman"/>
          <w:sz w:val="24"/>
          <w:szCs w:val="24"/>
        </w:rPr>
      </w:pPr>
      <w:r w:rsidRPr="00A334AE">
        <w:rPr>
          <w:rFonts w:ascii="Times New Roman" w:hAnsi="Times New Roman" w:cs="Times New Roman"/>
          <w:sz w:val="24"/>
          <w:szCs w:val="24"/>
        </w:rPr>
        <w:lastRenderedPageBreak/>
        <w:t>Авансово плащане може да бъде заявено не по-рано от 10 работни дни и не по-късно от 6 месеца от датата на сключване на договора за предоставяне на финансова помощ.</w:t>
      </w:r>
    </w:p>
    <w:p w:rsidR="003D1C94" w:rsidRPr="00A334AE" w:rsidRDefault="003D1C94" w:rsidP="00A334AE">
      <w:pPr>
        <w:shd w:val="clear" w:color="auto" w:fill="FFFFFF" w:themeFill="background1"/>
        <w:spacing w:after="120"/>
        <w:ind w:firstLine="709"/>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Бенефициентът представя обезпечение по авансово плащане под формата на безусловна и неотменима банкова гаранция в полза на ДФЗ – РА, по образец, утвърден от изпъ</w:t>
      </w:r>
      <w:r w:rsidR="0078169D" w:rsidRPr="00A334AE">
        <w:rPr>
          <w:rFonts w:ascii="Times New Roman" w:hAnsi="Times New Roman" w:cs="Times New Roman"/>
          <w:color w:val="000000"/>
          <w:sz w:val="24"/>
          <w:szCs w:val="24"/>
        </w:rPr>
        <w:t xml:space="preserve">лнителния директор на ДФЗ – РА </w:t>
      </w:r>
      <w:r w:rsidRPr="00A334AE">
        <w:rPr>
          <w:rFonts w:ascii="Times New Roman" w:hAnsi="Times New Roman" w:cs="Times New Roman"/>
          <w:color w:val="000000"/>
          <w:sz w:val="24"/>
          <w:szCs w:val="24"/>
        </w:rPr>
        <w:t xml:space="preserve">– </w:t>
      </w:r>
      <w:r w:rsidR="00C25C62" w:rsidRPr="00A334AE">
        <w:rPr>
          <w:rFonts w:ascii="Times New Roman" w:hAnsi="Times New Roman" w:cs="Times New Roman"/>
          <w:color w:val="000000"/>
          <w:sz w:val="24"/>
          <w:szCs w:val="24"/>
        </w:rPr>
        <w:t xml:space="preserve">и публикувана на електронната страница на ДФЗ – РА </w:t>
      </w:r>
      <w:r w:rsidRPr="00A334AE">
        <w:rPr>
          <w:rFonts w:ascii="Times New Roman" w:hAnsi="Times New Roman" w:cs="Times New Roman"/>
          <w:color w:val="000000"/>
          <w:sz w:val="24"/>
          <w:szCs w:val="24"/>
        </w:rPr>
        <w:t>или запис на заповед.</w:t>
      </w:r>
      <w:r w:rsidR="0078169D" w:rsidRPr="00A334AE">
        <w:rPr>
          <w:rFonts w:ascii="Times New Roman" w:hAnsi="Times New Roman" w:cs="Times New Roman"/>
          <w:sz w:val="24"/>
          <w:szCs w:val="24"/>
        </w:rPr>
        <w:t xml:space="preserve"> </w:t>
      </w:r>
      <w:r w:rsidR="0078169D" w:rsidRPr="00A334AE">
        <w:rPr>
          <w:rFonts w:ascii="Times New Roman" w:hAnsi="Times New Roman" w:cs="Times New Roman"/>
          <w:color w:val="000000"/>
          <w:sz w:val="24"/>
          <w:szCs w:val="24"/>
        </w:rPr>
        <w:t>Последната се подписва "без протест" и "без разноски" по образец, утвърден от изпълнителния директор на ДФЗ – РА, и публикуван на електронната страница на ДФЗ – РА.</w:t>
      </w:r>
      <w:r w:rsidRPr="00A334AE">
        <w:rPr>
          <w:rFonts w:ascii="Times New Roman" w:hAnsi="Times New Roman" w:cs="Times New Roman"/>
          <w:color w:val="000000"/>
          <w:sz w:val="24"/>
          <w:szCs w:val="24"/>
        </w:rPr>
        <w:t xml:space="preserve"> Обезпечението на банковата гаранция е в размер на 100 процента от размера на авансовото плащане. </w:t>
      </w:r>
    </w:p>
    <w:p w:rsidR="003D1C94" w:rsidRPr="00A334AE" w:rsidRDefault="003D1C94" w:rsidP="00A334AE">
      <w:pPr>
        <w:shd w:val="clear" w:color="auto" w:fill="FFFFFF" w:themeFill="background1"/>
        <w:spacing w:after="120"/>
        <w:ind w:firstLine="709"/>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Срокът на валидност на банковата гаранция или записа на заповед трябва да бъде равен на срока за изпълнение на одобрения проект, посочен в административния договор или в заповедта за предоставяне на финансова помощ, удължен с 6 месеца.</w:t>
      </w:r>
    </w:p>
    <w:p w:rsidR="003D1C94" w:rsidRPr="00A334AE" w:rsidRDefault="003D1C94" w:rsidP="00A334AE">
      <w:pPr>
        <w:shd w:val="clear" w:color="auto" w:fill="FFFFFF" w:themeFill="background1"/>
        <w:spacing w:after="120"/>
        <w:ind w:firstLine="709"/>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 xml:space="preserve">Обезпечението се освобождава изцяло от ДФЗ – РА, до четиринадесет дни от датата, на която ДФЗ – РА, установи, че размерът на подлежащата на изплащане финансова помощ по подадено искане за междинно и/или окончателно плащане надхвърля размера на авансовото плащане. </w:t>
      </w:r>
    </w:p>
    <w:p w:rsidR="003D1C94" w:rsidRPr="00A334AE" w:rsidRDefault="003D1C94" w:rsidP="00A334AE">
      <w:pPr>
        <w:shd w:val="clear" w:color="auto" w:fill="FFFFFF" w:themeFill="background1"/>
        <w:spacing w:after="120"/>
        <w:ind w:firstLine="709"/>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Когато размерът на подлежащата на изплащане финансова помощ не надхвърля размера на авансовото плащане, обезпечението може да бъде заменено с друго, покриващо остатъка на авансовото плащане.</w:t>
      </w:r>
    </w:p>
    <w:p w:rsidR="003D1C94" w:rsidRPr="00A334AE" w:rsidRDefault="003D1C94" w:rsidP="00A334AE">
      <w:pPr>
        <w:shd w:val="clear" w:color="auto" w:fill="FFFFFF" w:themeFill="background1"/>
        <w:spacing w:after="120"/>
        <w:ind w:firstLine="709"/>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 xml:space="preserve">В срок до седем дни от подаване на искането за авансово плащане бенефициентът представя оригиналния екземпляр на приложеното обезпечение в областната дирекция на Държавен фонд "Земеделие" по чл. 44 от Устройствения правилник на Държавен фонд "Земеделие". Когато бенефициентът не е спазил това задължение или когато към искането за плащане не е приложил документите съгласно </w:t>
      </w:r>
      <w:r w:rsidR="00C25C62" w:rsidRPr="00A334AE">
        <w:rPr>
          <w:rFonts w:ascii="Times New Roman" w:hAnsi="Times New Roman" w:cs="Times New Roman"/>
          <w:color w:val="000000"/>
          <w:sz w:val="24"/>
          <w:szCs w:val="24"/>
        </w:rPr>
        <w:t>Наредба № 4 от 30.05.2018 г.</w:t>
      </w:r>
      <w:r w:rsidRPr="00A334AE">
        <w:rPr>
          <w:rFonts w:ascii="Times New Roman" w:hAnsi="Times New Roman" w:cs="Times New Roman"/>
          <w:color w:val="000000"/>
          <w:sz w:val="24"/>
          <w:szCs w:val="24"/>
        </w:rPr>
        <w:t>, ДФЗ – РА, му изпраща уведомление, като предоставя срок от 15 дни за отстраняване на констатираните пропуски или несъответствия.</w:t>
      </w:r>
    </w:p>
    <w:p w:rsidR="003D1C94" w:rsidRPr="00A334AE" w:rsidRDefault="003D1C94" w:rsidP="00A334AE">
      <w:pPr>
        <w:shd w:val="clear" w:color="auto" w:fill="FFFFFF" w:themeFill="background1"/>
        <w:spacing w:after="120"/>
        <w:ind w:firstLine="709"/>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Държавен фонд „Земеделие“ – Разплащателна агенция, извършва авансово плащане в срок до 30 дни от датата на подаване на искане за авансово плащане, когато са изпълнени всички изисквания за извършване на плащането, посочени в Наредба № 4 от 2018 г.</w:t>
      </w:r>
    </w:p>
    <w:p w:rsidR="003D1C94" w:rsidRPr="00A334AE" w:rsidRDefault="003D1C94" w:rsidP="00A334AE">
      <w:pPr>
        <w:shd w:val="clear" w:color="auto" w:fill="FFFFFF" w:themeFill="background1"/>
        <w:spacing w:after="120"/>
        <w:ind w:firstLine="709"/>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В срока от 30 дни ДФЗ – РА, отказва да извърши изцяло или частично авансовото плащане, когато:</w:t>
      </w:r>
    </w:p>
    <w:p w:rsidR="003D1C94" w:rsidRPr="00A334AE" w:rsidRDefault="003D1C94" w:rsidP="00A334AE">
      <w:pPr>
        <w:pStyle w:val="ListParagraph"/>
        <w:numPr>
          <w:ilvl w:val="0"/>
          <w:numId w:val="31"/>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не са изпълнени условията или сроковете по горе</w:t>
      </w:r>
    </w:p>
    <w:p w:rsidR="003D1C94" w:rsidRPr="00A334AE" w:rsidRDefault="003D1C94" w:rsidP="00A334AE">
      <w:pPr>
        <w:pStyle w:val="ListParagraph"/>
        <w:numPr>
          <w:ilvl w:val="0"/>
          <w:numId w:val="31"/>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lastRenderedPageBreak/>
        <w:t>размерът на представеното обезпечение не покрива пълния размер на заявеното авансово плащане;</w:t>
      </w:r>
    </w:p>
    <w:p w:rsidR="003D1C94" w:rsidRPr="00A334AE" w:rsidRDefault="003D1C94" w:rsidP="00A334AE">
      <w:pPr>
        <w:pStyle w:val="ListParagraph"/>
        <w:numPr>
          <w:ilvl w:val="0"/>
          <w:numId w:val="31"/>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 xml:space="preserve">бенефициентът не отстрани пропуските или несъответствията по </w:t>
      </w:r>
      <w:r w:rsidR="00A334AE" w:rsidRPr="00A334AE">
        <w:rPr>
          <w:rFonts w:ascii="Times New Roman" w:hAnsi="Times New Roman" w:cs="Times New Roman"/>
          <w:color w:val="000000"/>
          <w:sz w:val="24"/>
          <w:szCs w:val="24"/>
        </w:rPr>
        <w:t>приложените</w:t>
      </w:r>
      <w:r w:rsidRPr="00A334AE">
        <w:rPr>
          <w:rFonts w:ascii="Times New Roman" w:hAnsi="Times New Roman" w:cs="Times New Roman"/>
          <w:color w:val="000000"/>
          <w:sz w:val="24"/>
          <w:szCs w:val="24"/>
        </w:rPr>
        <w:t xml:space="preserve"> документи</w:t>
      </w:r>
    </w:p>
    <w:p w:rsidR="003D1C94" w:rsidRPr="00A334AE" w:rsidRDefault="003D1C94" w:rsidP="00A334AE">
      <w:pPr>
        <w:pStyle w:val="ListParagraph"/>
        <w:numPr>
          <w:ilvl w:val="0"/>
          <w:numId w:val="31"/>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по отношение на бенефициента е налице основание за отстраняване по чл. 25, ал. 2 от ЗУСЕСИФ.</w:t>
      </w:r>
    </w:p>
    <w:p w:rsidR="003D1C94" w:rsidRPr="00A334AE" w:rsidRDefault="003D1C94" w:rsidP="00A334AE">
      <w:pPr>
        <w:shd w:val="clear" w:color="auto" w:fill="FFFFFF" w:themeFill="background1"/>
        <w:spacing w:after="120"/>
        <w:ind w:firstLine="709"/>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За проект, по който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rsidR="003D1C94" w:rsidRPr="00A334AE" w:rsidRDefault="003D1C94" w:rsidP="00A334AE">
      <w:pPr>
        <w:shd w:val="clear" w:color="auto" w:fill="FFFFFF" w:themeFill="background1"/>
        <w:spacing w:after="120"/>
        <w:ind w:firstLine="709"/>
        <w:jc w:val="both"/>
        <w:rPr>
          <w:rFonts w:ascii="Times New Roman" w:hAnsi="Times New Roman" w:cs="Times New Roman"/>
          <w:color w:val="000000"/>
          <w:sz w:val="24"/>
          <w:szCs w:val="24"/>
        </w:rPr>
      </w:pPr>
      <w:r w:rsidRPr="00A334AE">
        <w:rPr>
          <w:rFonts w:ascii="Times New Roman" w:hAnsi="Times New Roman" w:cs="Times New Roman"/>
          <w:color w:val="000000"/>
          <w:sz w:val="24"/>
          <w:szCs w:val="24"/>
        </w:rPr>
        <w:t>Документите за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A334AE">
      <w:pPr>
        <w:shd w:val="clear" w:color="auto" w:fill="FFFFFF" w:themeFill="background1"/>
        <w:spacing w:before="120" w:after="120" w:line="240" w:lineRule="auto"/>
        <w:ind w:firstLine="708"/>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Междинно и окончателно плащане</w:t>
      </w:r>
    </w:p>
    <w:p w:rsidR="003D1C94" w:rsidRPr="00CA1419" w:rsidRDefault="003D1C94" w:rsidP="00CA1419">
      <w:pPr>
        <w:shd w:val="clear" w:color="auto" w:fill="FFFFFF" w:themeFill="background1"/>
        <w:spacing w:after="120"/>
        <w:ind w:firstLine="709"/>
        <w:jc w:val="both"/>
        <w:rPr>
          <w:rFonts w:ascii="Times New Roman" w:hAnsi="Times New Roman" w:cs="Times New Roman"/>
          <w:color w:val="000000"/>
          <w:sz w:val="24"/>
          <w:szCs w:val="24"/>
        </w:rPr>
      </w:pPr>
      <w:r w:rsidRPr="00CA1419">
        <w:rPr>
          <w:rFonts w:ascii="Times New Roman" w:hAnsi="Times New Roman" w:cs="Times New Roman"/>
          <w:color w:val="000000"/>
          <w:sz w:val="24"/>
          <w:szCs w:val="24"/>
        </w:rPr>
        <w:t>Бенефициентът може да подаде искане за междинно плащане, когато е предвидено в</w:t>
      </w:r>
      <w:r w:rsidR="00CA1419" w:rsidRPr="00CA1419">
        <w:rPr>
          <w:rFonts w:ascii="Times New Roman" w:hAnsi="Times New Roman" w:cs="Times New Roman"/>
          <w:color w:val="000000"/>
          <w:sz w:val="24"/>
          <w:szCs w:val="24"/>
        </w:rPr>
        <w:t xml:space="preserve"> проекта и</w:t>
      </w:r>
      <w:r w:rsidRPr="00CA1419">
        <w:rPr>
          <w:rFonts w:ascii="Times New Roman" w:hAnsi="Times New Roman" w:cs="Times New Roman"/>
          <w:color w:val="000000"/>
          <w:sz w:val="24"/>
          <w:szCs w:val="24"/>
        </w:rPr>
        <w:t xml:space="preserve"> административния договор или в заповедта за предоставяне на финансова помощ.</w:t>
      </w:r>
    </w:p>
    <w:p w:rsidR="003D1C94" w:rsidRPr="00CA1419" w:rsidRDefault="003D1C94" w:rsidP="00CA1419">
      <w:pPr>
        <w:shd w:val="clear" w:color="auto" w:fill="FFFFFF" w:themeFill="background1"/>
        <w:spacing w:after="120"/>
        <w:ind w:firstLine="709"/>
        <w:jc w:val="both"/>
        <w:rPr>
          <w:rFonts w:ascii="Times New Roman" w:hAnsi="Times New Roman" w:cs="Times New Roman"/>
          <w:color w:val="000000"/>
          <w:sz w:val="24"/>
          <w:szCs w:val="24"/>
        </w:rPr>
      </w:pPr>
      <w:r w:rsidRPr="00CA1419">
        <w:rPr>
          <w:rFonts w:ascii="Times New Roman" w:hAnsi="Times New Roman" w:cs="Times New Roman"/>
          <w:color w:val="000000"/>
          <w:sz w:val="24"/>
          <w:szCs w:val="24"/>
        </w:rPr>
        <w:t>Междинно плащане е допустимо за одобрена обособена част от проекта и не повече от един път за периода на изпълнение на проекта.</w:t>
      </w:r>
    </w:p>
    <w:p w:rsidR="00CA1419" w:rsidRPr="00CA1419" w:rsidRDefault="00CA1419" w:rsidP="00CA1419">
      <w:pPr>
        <w:spacing w:after="120"/>
        <w:ind w:firstLine="709"/>
        <w:jc w:val="both"/>
        <w:rPr>
          <w:rFonts w:ascii="Times New Roman" w:hAnsi="Times New Roman" w:cs="Times New Roman"/>
          <w:sz w:val="24"/>
          <w:szCs w:val="24"/>
        </w:rPr>
      </w:pPr>
      <w:r w:rsidRPr="00CA1419">
        <w:rPr>
          <w:rFonts w:ascii="Times New Roman" w:hAnsi="Times New Roman" w:cs="Times New Roman"/>
          <w:sz w:val="24"/>
          <w:szCs w:val="24"/>
        </w:rPr>
        <w:t xml:space="preserve">Междинно плащане е допустимо не повече от един път, а за проекти с включено СМР – не повече от два пъти за срока на изпълнение на проекта. Междинно плащане може да бъде заявено не по-късно от четири месеца преди изтичане на крайния срок за изпълнение на проекта. </w:t>
      </w:r>
    </w:p>
    <w:p w:rsidR="003D1C94" w:rsidRPr="00CA1419" w:rsidRDefault="003D1C94" w:rsidP="00CA1419">
      <w:pPr>
        <w:shd w:val="clear" w:color="auto" w:fill="FFFFFF" w:themeFill="background1"/>
        <w:spacing w:after="120"/>
        <w:ind w:firstLine="709"/>
        <w:jc w:val="both"/>
        <w:rPr>
          <w:rFonts w:ascii="Times New Roman" w:hAnsi="Times New Roman" w:cs="Times New Roman"/>
          <w:color w:val="000000"/>
          <w:sz w:val="24"/>
          <w:szCs w:val="24"/>
        </w:rPr>
      </w:pPr>
      <w:r w:rsidRPr="00CA1419">
        <w:rPr>
          <w:rFonts w:ascii="Times New Roman" w:hAnsi="Times New Roman" w:cs="Times New Roman"/>
          <w:color w:val="000000"/>
          <w:sz w:val="24"/>
          <w:szCs w:val="24"/>
        </w:rPr>
        <w:t xml:space="preserve">Бенефициентът подава искане за междинно плащане по образец и прилага документите съгласно Наредба № 4 от 30.05.2018 г. </w:t>
      </w:r>
    </w:p>
    <w:p w:rsidR="003D1C94" w:rsidRPr="00CA1419" w:rsidRDefault="003D1C94" w:rsidP="00CA1419">
      <w:pPr>
        <w:shd w:val="clear" w:color="auto" w:fill="FFFFFF" w:themeFill="background1"/>
        <w:spacing w:after="120"/>
        <w:ind w:firstLine="709"/>
        <w:jc w:val="both"/>
        <w:rPr>
          <w:rFonts w:ascii="Times New Roman" w:hAnsi="Times New Roman" w:cs="Times New Roman"/>
          <w:color w:val="000000"/>
          <w:sz w:val="24"/>
          <w:szCs w:val="24"/>
        </w:rPr>
      </w:pPr>
      <w:r w:rsidRPr="00CA1419">
        <w:rPr>
          <w:rFonts w:ascii="Times New Roman" w:hAnsi="Times New Roman" w:cs="Times New Roman"/>
          <w:color w:val="000000"/>
          <w:sz w:val="24"/>
          <w:szCs w:val="24"/>
        </w:rPr>
        <w:t>Документите за междинно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CA1419" w:rsidRDefault="003D1C94" w:rsidP="00CA1419">
      <w:pPr>
        <w:shd w:val="clear" w:color="auto" w:fill="FFFFFF" w:themeFill="background1"/>
        <w:spacing w:after="120"/>
        <w:ind w:firstLine="709"/>
        <w:jc w:val="both"/>
        <w:rPr>
          <w:rFonts w:ascii="Times New Roman" w:hAnsi="Times New Roman" w:cs="Times New Roman"/>
          <w:color w:val="000000"/>
          <w:sz w:val="24"/>
          <w:szCs w:val="24"/>
        </w:rPr>
      </w:pPr>
      <w:r w:rsidRPr="00CA1419">
        <w:rPr>
          <w:rFonts w:ascii="Times New Roman" w:hAnsi="Times New Roman" w:cs="Times New Roman"/>
          <w:color w:val="000000"/>
          <w:sz w:val="24"/>
          <w:szCs w:val="24"/>
        </w:rPr>
        <w:t>Бенефициентът има право да подава искане за междинно плащане в срок до четири месеца преди изтичане на крайния срок за изпълнение на одобрения проект, посочен в административния договор или в заповедта за предоставяне на финансова помощ.</w:t>
      </w:r>
    </w:p>
    <w:p w:rsidR="003D1C94" w:rsidRPr="00CA1419" w:rsidRDefault="003D1C94" w:rsidP="00CA1419">
      <w:pPr>
        <w:shd w:val="clear" w:color="auto" w:fill="FFFFFF" w:themeFill="background1"/>
        <w:spacing w:after="120"/>
        <w:ind w:firstLine="709"/>
        <w:jc w:val="both"/>
        <w:rPr>
          <w:rFonts w:ascii="Times New Roman" w:hAnsi="Times New Roman" w:cs="Times New Roman"/>
          <w:color w:val="000000"/>
          <w:sz w:val="24"/>
          <w:szCs w:val="24"/>
        </w:rPr>
      </w:pPr>
      <w:r w:rsidRPr="00CA1419">
        <w:rPr>
          <w:rFonts w:ascii="Times New Roman" w:hAnsi="Times New Roman" w:cs="Times New Roman"/>
          <w:color w:val="000000"/>
          <w:sz w:val="24"/>
          <w:szCs w:val="24"/>
        </w:rPr>
        <w:t>Общият размер на междинното плащане е както следва:</w:t>
      </w:r>
    </w:p>
    <w:p w:rsidR="003D1C94" w:rsidRPr="00CA1419" w:rsidRDefault="003D1C94" w:rsidP="00CA1419">
      <w:pPr>
        <w:pStyle w:val="ListParagraph"/>
        <w:numPr>
          <w:ilvl w:val="0"/>
          <w:numId w:val="32"/>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sidRPr="00CA1419">
        <w:rPr>
          <w:rFonts w:ascii="Times New Roman" w:hAnsi="Times New Roman" w:cs="Times New Roman"/>
          <w:color w:val="000000"/>
          <w:sz w:val="24"/>
          <w:szCs w:val="24"/>
        </w:rPr>
        <w:lastRenderedPageBreak/>
        <w:t>Когато проектът не предвижда авансово плащане междинното плащане е в размер до 80% от  публичната помощ, свързана с инвестицията;</w:t>
      </w:r>
    </w:p>
    <w:p w:rsidR="003D1C94" w:rsidRPr="00CA1419" w:rsidRDefault="003D1C94" w:rsidP="00CA1419">
      <w:pPr>
        <w:pStyle w:val="ListParagraph"/>
        <w:numPr>
          <w:ilvl w:val="0"/>
          <w:numId w:val="32"/>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sidRPr="00CA1419">
        <w:rPr>
          <w:rFonts w:ascii="Times New Roman" w:hAnsi="Times New Roman" w:cs="Times New Roman"/>
          <w:color w:val="000000"/>
          <w:sz w:val="24"/>
          <w:szCs w:val="24"/>
        </w:rPr>
        <w:t>Когато по проекта има предвидено авансово плащане, размерът на междинното плащане и извършеното авансово плащане не може да превишава 80% от  публичната помощ, свързана с инвестицията.</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подава искане за окончателно плащане по образеца на Наредба № 4 от 30.05.2018 г. след изпълнение на одобрения проект в срока, посочен в административния договор или в заповедта за предоставяне на финансова помощ. Прилагат се документите съгласно Наредба № 4 от 30.05.2018 г. </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Документите за окончателно плащане се представят във формат "pdf", сканирани от оригинал или от нотариално заверено копие. Документите се номерират и подписват лично от получателя, преди да се сканират и да се прикачат в ИСУН.</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извършва проверка за съответствие на представените документи с изискуемите по-горе документи за окончателно и междинно плащане съгласно тези условия в срок до седем дни от подаване на искане за междинно или окончателно плащане.</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Когато при проверката се установи, че към искането за плащане не са приложени изискуеми документи, ДФЗ – РА, изпраща на бенефициента уведомление и му предоставя срок от 15 дни за отстраняване на констатираните пропуски. </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Разплащателната агенция разглежда искането за плащане въз основа на приложените към него документи, включително и допълнително представените в срок.</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срок до 90 дни от подаване на искането за плащане ДФЗ – РА, проверява заявените данни и други обстоятелства, свързани с искането за плащане, за установяване спазване на критериите за допустимост и другите задължения на бенефициента, посочени в Условията за кандидатстване и Условията за изпълнение на проекти, както и в административния договор или в заповедта за предоставяне на финансова помощ.</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може да извърши проверка на място за установяване на фактическото съответствие с представените документи и заявените данни, за което изпраща уведомление чрез ИСУН до бенефициента за датата и часа на предстоящата проверка, освен в случаите по чл. 25 от Регламент за изпълнение № 809/2014.</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Проверката се извършва в присъствието на бенефициента или на упълномощен негов представител или в присъствието на свидетел, ако бенефициентът или </w:t>
      </w:r>
      <w:r w:rsidRPr="003952A6">
        <w:rPr>
          <w:rFonts w:ascii="Times New Roman" w:hAnsi="Times New Roman" w:cs="Times New Roman"/>
          <w:color w:val="000000"/>
          <w:sz w:val="24"/>
          <w:szCs w:val="24"/>
        </w:rPr>
        <w:lastRenderedPageBreak/>
        <w:t>упълномощен от него представител не се е явил на датата и часа посочени в изпратеното уведомление.</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След приключване на проверката на място се съставя доклад за проверка, който се подписва от длъжностното лице, което го е изготвило, и от бенефициента или от упълномощен негов представител, който има право да напише в протокола обяснения и възражения по направените констатации. </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Докладът се съставя в два еднообразни екземпляра, като един се предоставя на бенефициента или на упълномощения негов представител. Когато на проверката не се е явил бенефициентът или упълномощено от него лице, докладът се подписва от длъжностното лице, което го е изготвило, вписват се данни за присъстващия свидетел и се изпраща на бенефициента.</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срок до 15 дни от предоставянето, съответно от изпращането на доклада за проверка на място, бенефициентът или негов упълномощен представител може да направи възражения и да даде обяснения по направените констатации.</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посочения срок от 90 дни от подаване на искането за плащане ДФЗ – РА, проверява заявените данни и други обстоятелства и определя размера на допустимите разходи и изплаща или мотивирано отказва изплащането на междинното или окончателното плащане.</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Държавен фонд "Земеделие" – Разплащателна агенция, изпраща уведомление до бенефициента, когато при извършване на проверките се установи някое от следните обстоятелства:</w:t>
      </w:r>
    </w:p>
    <w:p w:rsidR="003D1C94" w:rsidRPr="0012299A" w:rsidRDefault="003D1C94" w:rsidP="0012299A">
      <w:pPr>
        <w:pStyle w:val="ListParagraph"/>
        <w:numPr>
          <w:ilvl w:val="1"/>
          <w:numId w:val="26"/>
        </w:numPr>
        <w:shd w:val="clear" w:color="auto" w:fill="FFFFFF" w:themeFill="background1"/>
        <w:spacing w:after="120"/>
        <w:ind w:left="1077" w:hanging="357"/>
        <w:contextualSpacing w:val="0"/>
        <w:jc w:val="both"/>
        <w:rPr>
          <w:rFonts w:ascii="Times New Roman" w:hAnsi="Times New Roman" w:cs="Times New Roman"/>
          <w:color w:val="000000"/>
          <w:sz w:val="24"/>
          <w:szCs w:val="24"/>
        </w:rPr>
      </w:pPr>
      <w:r w:rsidRPr="0012299A">
        <w:rPr>
          <w:rFonts w:ascii="Times New Roman" w:hAnsi="Times New Roman" w:cs="Times New Roman"/>
          <w:color w:val="000000"/>
          <w:sz w:val="24"/>
          <w:szCs w:val="24"/>
        </w:rPr>
        <w:t>нередовност или непълнота на представен документ или неяснота на данните в него;</w:t>
      </w:r>
    </w:p>
    <w:p w:rsidR="003D1C94" w:rsidRPr="0012299A" w:rsidRDefault="003D1C94" w:rsidP="0012299A">
      <w:pPr>
        <w:pStyle w:val="ListParagraph"/>
        <w:numPr>
          <w:ilvl w:val="1"/>
          <w:numId w:val="26"/>
        </w:numPr>
        <w:shd w:val="clear" w:color="auto" w:fill="FFFFFF" w:themeFill="background1"/>
        <w:spacing w:after="120"/>
        <w:ind w:left="1077" w:hanging="357"/>
        <w:contextualSpacing w:val="0"/>
        <w:jc w:val="both"/>
        <w:rPr>
          <w:rFonts w:ascii="Times New Roman" w:hAnsi="Times New Roman" w:cs="Times New Roman"/>
          <w:color w:val="000000"/>
          <w:sz w:val="24"/>
          <w:szCs w:val="24"/>
        </w:rPr>
      </w:pPr>
      <w:r w:rsidRPr="0012299A">
        <w:rPr>
          <w:rFonts w:ascii="Times New Roman" w:hAnsi="Times New Roman" w:cs="Times New Roman"/>
          <w:color w:val="000000"/>
          <w:sz w:val="24"/>
          <w:szCs w:val="24"/>
        </w:rPr>
        <w:t xml:space="preserve">необходимост от представяне на допълнителни данни и/или документи извън </w:t>
      </w:r>
      <w:r w:rsidR="0012299A" w:rsidRPr="0012299A">
        <w:rPr>
          <w:rFonts w:ascii="Times New Roman" w:hAnsi="Times New Roman" w:cs="Times New Roman"/>
          <w:color w:val="000000"/>
          <w:sz w:val="24"/>
          <w:szCs w:val="24"/>
        </w:rPr>
        <w:t>не представените</w:t>
      </w:r>
      <w:r w:rsidR="0012299A">
        <w:rPr>
          <w:rFonts w:ascii="Times New Roman" w:hAnsi="Times New Roman" w:cs="Times New Roman"/>
          <w:color w:val="000000"/>
          <w:sz w:val="24"/>
          <w:szCs w:val="24"/>
        </w:rPr>
        <w:t xml:space="preserve"> документи.</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Бенефициентът е длъжен да представи изисканите по-горе документи и/или данни в срок до 15 дни от изпращане на уведомлението. </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разглежда само документи и/или данни, които са изискани.</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Срокът от 90 дни от подаване на искането за плащане спира да тече, когато:</w:t>
      </w:r>
    </w:p>
    <w:p w:rsidR="003D1C94" w:rsidRPr="0012299A" w:rsidRDefault="003D1C94" w:rsidP="0012299A">
      <w:pPr>
        <w:pStyle w:val="ListParagraph"/>
        <w:numPr>
          <w:ilvl w:val="0"/>
          <w:numId w:val="34"/>
        </w:numPr>
        <w:shd w:val="clear" w:color="auto" w:fill="FFFFFF" w:themeFill="background1"/>
        <w:spacing w:after="120"/>
        <w:ind w:left="425" w:hanging="357"/>
        <w:contextualSpacing w:val="0"/>
        <w:jc w:val="both"/>
        <w:rPr>
          <w:rFonts w:ascii="Times New Roman" w:hAnsi="Times New Roman" w:cs="Times New Roman"/>
          <w:color w:val="000000"/>
          <w:sz w:val="24"/>
          <w:szCs w:val="24"/>
        </w:rPr>
      </w:pPr>
      <w:r w:rsidRPr="0012299A">
        <w:rPr>
          <w:rFonts w:ascii="Times New Roman" w:hAnsi="Times New Roman" w:cs="Times New Roman"/>
          <w:color w:val="000000"/>
          <w:sz w:val="24"/>
          <w:szCs w:val="24"/>
        </w:rPr>
        <w:t>Държавен фонд "Земеделие" – Разплащателна агенция, е изискала от бенефициента документи и/или данни – за периода от изпращане на уведомлението до представяне на изисканите документи и/или данни, а когато такива не са представени – до изтичане н</w:t>
      </w:r>
      <w:r w:rsidR="0012299A">
        <w:rPr>
          <w:rFonts w:ascii="Times New Roman" w:hAnsi="Times New Roman" w:cs="Times New Roman"/>
          <w:color w:val="000000"/>
          <w:sz w:val="24"/>
          <w:szCs w:val="24"/>
        </w:rPr>
        <w:t>а указания в уведомлението срок.</w:t>
      </w:r>
    </w:p>
    <w:p w:rsidR="003D1C94" w:rsidRPr="0012299A" w:rsidRDefault="0012299A" w:rsidP="0012299A">
      <w:pPr>
        <w:pStyle w:val="ListParagraph"/>
        <w:numPr>
          <w:ilvl w:val="0"/>
          <w:numId w:val="34"/>
        </w:numPr>
        <w:shd w:val="clear" w:color="auto" w:fill="FFFFFF" w:themeFill="background1"/>
        <w:spacing w:after="120"/>
        <w:ind w:left="425"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w:t>
      </w:r>
      <w:r w:rsidR="003D1C94" w:rsidRPr="0012299A">
        <w:rPr>
          <w:rFonts w:ascii="Times New Roman" w:hAnsi="Times New Roman" w:cs="Times New Roman"/>
          <w:color w:val="000000"/>
          <w:sz w:val="24"/>
          <w:szCs w:val="24"/>
        </w:rPr>
        <w:t>ри проверките са събрани данни и/или са представени документи, от които възниква съмнение за нередност, което налага извършването на допълнителни проверки от специализирано структурно звено към ДФЗ – РА – за пе</w:t>
      </w:r>
      <w:r>
        <w:rPr>
          <w:rFonts w:ascii="Times New Roman" w:hAnsi="Times New Roman" w:cs="Times New Roman"/>
          <w:color w:val="000000"/>
          <w:sz w:val="24"/>
          <w:szCs w:val="24"/>
        </w:rPr>
        <w:t>риод не по-дълъг от три месеца.</w:t>
      </w:r>
    </w:p>
    <w:p w:rsidR="003D1C94" w:rsidRPr="0012299A" w:rsidRDefault="0012299A" w:rsidP="0012299A">
      <w:pPr>
        <w:pStyle w:val="ListParagraph"/>
        <w:numPr>
          <w:ilvl w:val="0"/>
          <w:numId w:val="34"/>
        </w:numPr>
        <w:shd w:val="clear" w:color="auto" w:fill="FFFFFF" w:themeFill="background1"/>
        <w:spacing w:after="120"/>
        <w:ind w:left="425"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В</w:t>
      </w:r>
      <w:r w:rsidR="003D1C94" w:rsidRPr="0012299A">
        <w:rPr>
          <w:rFonts w:ascii="Times New Roman" w:hAnsi="Times New Roman" w:cs="Times New Roman"/>
          <w:color w:val="000000"/>
          <w:sz w:val="24"/>
          <w:szCs w:val="24"/>
        </w:rPr>
        <w:t xml:space="preserve"> резултат на допълнителните проверки възникнат съмнения за измама и бъде сезирана прокуратурата от ДФЗ – РА, или е образувано досъдебно производство, от чийто изход зависи произнасянето по искането за плащане – за периода до постановяване на влязъл в сила акт на компетентния </w:t>
      </w:r>
      <w:r>
        <w:rPr>
          <w:rFonts w:ascii="Times New Roman" w:hAnsi="Times New Roman" w:cs="Times New Roman"/>
          <w:color w:val="000000"/>
          <w:sz w:val="24"/>
          <w:szCs w:val="24"/>
        </w:rPr>
        <w:t>орган.</w:t>
      </w:r>
    </w:p>
    <w:p w:rsidR="003D1C94" w:rsidRPr="0012299A" w:rsidRDefault="0012299A" w:rsidP="0012299A">
      <w:pPr>
        <w:pStyle w:val="ListParagraph"/>
        <w:numPr>
          <w:ilvl w:val="0"/>
          <w:numId w:val="34"/>
        </w:numPr>
        <w:shd w:val="clear" w:color="auto" w:fill="FFFFFF" w:themeFill="background1"/>
        <w:spacing w:after="120"/>
        <w:ind w:left="425"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003D1C94" w:rsidRPr="0012299A">
        <w:rPr>
          <w:rFonts w:ascii="Times New Roman" w:hAnsi="Times New Roman" w:cs="Times New Roman"/>
          <w:color w:val="000000"/>
          <w:sz w:val="24"/>
          <w:szCs w:val="24"/>
        </w:rPr>
        <w:t xml:space="preserve">ри проверките се установи необходимост от изискване от ДФЗ – РА, на становище или информация от други органи или институции – за периода от изпращане на искането за предоставяне на становище или информация до датата на получаването им от ДФЗ – </w:t>
      </w:r>
      <w:r>
        <w:rPr>
          <w:rFonts w:ascii="Times New Roman" w:hAnsi="Times New Roman" w:cs="Times New Roman"/>
          <w:color w:val="000000"/>
          <w:sz w:val="24"/>
          <w:szCs w:val="24"/>
        </w:rPr>
        <w:t>РА.</w:t>
      </w:r>
    </w:p>
    <w:p w:rsidR="003D1C94" w:rsidRPr="0012299A" w:rsidRDefault="0012299A" w:rsidP="0012299A">
      <w:pPr>
        <w:pStyle w:val="ListParagraph"/>
        <w:numPr>
          <w:ilvl w:val="0"/>
          <w:numId w:val="34"/>
        </w:numPr>
        <w:shd w:val="clear" w:color="auto" w:fill="FFFFFF" w:themeFill="background1"/>
        <w:spacing w:after="120"/>
        <w:ind w:left="425"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003D1C94" w:rsidRPr="0012299A">
        <w:rPr>
          <w:rFonts w:ascii="Times New Roman" w:hAnsi="Times New Roman" w:cs="Times New Roman"/>
          <w:color w:val="000000"/>
          <w:sz w:val="24"/>
          <w:szCs w:val="24"/>
        </w:rPr>
        <w:t>е провежда контролна проверка въз основа на Приложение I, т. 4 от Делегиран регламент (ЕС) № 907/2014 на Комисията от 11 март 2014 г.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(ОВ, L 255/18 от 28 август 2014 г.).</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В тези случаи ДФЗ – РА, изпраща уведомление до бенефициента за спирането на срока по разглеждане на исканията за междинно и окончателно плащане, като посочва мотивите за това.</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Бенефициентът може по всяко време да оттегли изцяло или частично искането за авансово, междинно или окончателно плащане и приложените към него документи. Оттеглянето поставя бенефициента в положението, в което се е намирал преди подаването на искането за плащане, на приложените към него документи или на част от тях.</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Не се разрешава оттегляне на документите или частта от тях, засегната от неспазването, когато е налице някое от следните обстоятелства:</w:t>
      </w:r>
    </w:p>
    <w:p w:rsidR="003D1C94" w:rsidRPr="0012299A" w:rsidRDefault="0012299A" w:rsidP="0012299A">
      <w:pPr>
        <w:pStyle w:val="ListParagraph"/>
        <w:numPr>
          <w:ilvl w:val="0"/>
          <w:numId w:val="36"/>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003D1C94" w:rsidRPr="0012299A">
        <w:rPr>
          <w:rFonts w:ascii="Times New Roman" w:hAnsi="Times New Roman" w:cs="Times New Roman"/>
          <w:color w:val="000000"/>
          <w:sz w:val="24"/>
          <w:szCs w:val="24"/>
        </w:rPr>
        <w:t>енефициентът е уведомен от ДФЗ – РА, за констатирано неспазване на критерий за допустимост, ангажимент или друго задължение на бенефициента в приложените към искането за плащане документи или в до</w:t>
      </w:r>
      <w:r>
        <w:rPr>
          <w:rFonts w:ascii="Times New Roman" w:hAnsi="Times New Roman" w:cs="Times New Roman"/>
          <w:color w:val="000000"/>
          <w:sz w:val="24"/>
          <w:szCs w:val="24"/>
        </w:rPr>
        <w:t>пълнително представените такива.</w:t>
      </w:r>
    </w:p>
    <w:p w:rsidR="003D1C94" w:rsidRPr="0012299A" w:rsidRDefault="0012299A" w:rsidP="0012299A">
      <w:pPr>
        <w:pStyle w:val="ListParagraph"/>
        <w:numPr>
          <w:ilvl w:val="0"/>
          <w:numId w:val="36"/>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003D1C94" w:rsidRPr="0012299A">
        <w:rPr>
          <w:rFonts w:ascii="Times New Roman" w:hAnsi="Times New Roman" w:cs="Times New Roman"/>
          <w:color w:val="000000"/>
          <w:sz w:val="24"/>
          <w:szCs w:val="24"/>
        </w:rPr>
        <w:t>енефициентът е уведомен от ДФЗ – РА, за намерението й да извъ</w:t>
      </w:r>
      <w:r>
        <w:rPr>
          <w:rFonts w:ascii="Times New Roman" w:hAnsi="Times New Roman" w:cs="Times New Roman"/>
          <w:color w:val="000000"/>
          <w:sz w:val="24"/>
          <w:szCs w:val="24"/>
        </w:rPr>
        <w:t>рши проверка/посещение на място.</w:t>
      </w:r>
    </w:p>
    <w:p w:rsidR="003D1C94" w:rsidRPr="0012299A" w:rsidRDefault="0012299A" w:rsidP="0012299A">
      <w:pPr>
        <w:pStyle w:val="ListParagraph"/>
        <w:numPr>
          <w:ilvl w:val="0"/>
          <w:numId w:val="36"/>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w:t>
      </w:r>
      <w:r w:rsidR="003D1C94" w:rsidRPr="0012299A">
        <w:rPr>
          <w:rFonts w:ascii="Times New Roman" w:hAnsi="Times New Roman" w:cs="Times New Roman"/>
          <w:color w:val="000000"/>
          <w:sz w:val="24"/>
          <w:szCs w:val="24"/>
        </w:rPr>
        <w:t>ри проверката/посещението на място се установи неспазване на критерий за допустимост, ангажимент или друго задължение на бенефициента.</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изпраща уведомление до бенефициента за допустимостта на направеното искане за оттегляне.</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При оттегляне на искане за плащане, което не попада в горната хипотеза, бенефициентът има право да подаде ново искане за плащане до изтичане на крайния срок за това, посочен в административния договор, респ. в заповедта за предоставяне на финансова помощ.</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Исканията за авансово, междинно или окончателно плащане и приложените към тях документи могат да бъдат коригирани по всяко време след подаването им в случай на очевидни грешки, признати от ДФЗ – РА, въз основа на цялостна преценка на конкретния случай и при условие, че бенефициентът е действал добросъвестно. </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може да признае очевидни грешки само ако те могат да бъдат непосредствено установени при техническа проверка на информацията, съдържаща се в съответните документи, за което уведомява бенефициента с акта, с който се произнася по искането за плащане. Извън тези случай, не се допуска коригиране на искане за плащане и приложените към него документи.</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Всички срокове за разглеждане на искания за плащане започват да текат за ДФЗ – РА, от датата на изпращането им от бенефициента в ИСУН. </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Всички срокове, посочени в уведомленията и решенията на ДФЗ – РА, започват да текат от датата на изпращането им в ИСУН. </w:t>
      </w:r>
    </w:p>
    <w:p w:rsidR="003D1C94" w:rsidRPr="003952A6"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Предвидените срокове за разглеждане на исканията за плащане спират да текат от изпращане на уведомление за представяне на изискуеми документи и информация до датата на представянето им, съответно до изтичане на срока за представянето им, както и в други случаи, предвидени в Наредба № 4 от 30.05.2018 г.</w:t>
      </w:r>
    </w:p>
    <w:p w:rsidR="003D1C94" w:rsidRDefault="003D1C94" w:rsidP="0012299A">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Документите, приложени към исканията за плащане, както и тези, представени от бенефициентите в резултат на допълнително искане от ДФЗ – РА,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w:t>
      </w:r>
      <w:r w:rsidRPr="003952A6">
        <w:rPr>
          <w:rFonts w:ascii="Times New Roman" w:hAnsi="Times New Roman" w:cs="Times New Roman"/>
          <w:color w:val="000000"/>
          <w:sz w:val="24"/>
          <w:szCs w:val="24"/>
        </w:rPr>
        <w:lastRenderedPageBreak/>
        <w:t>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3D1C94" w:rsidRPr="003952A6" w:rsidRDefault="003D1C94" w:rsidP="00A40164">
      <w:pPr>
        <w:shd w:val="clear" w:color="auto" w:fill="FFFFFF" w:themeFill="background1"/>
        <w:spacing w:before="120" w:after="120" w:line="240" w:lineRule="auto"/>
        <w:ind w:firstLine="708"/>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Условия и ред за намаляване и отказ за изплащане на финансовата помощ</w:t>
      </w:r>
    </w:p>
    <w:p w:rsidR="003D1C94" w:rsidRPr="003952A6" w:rsidRDefault="003D1C94" w:rsidP="0033636C">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Държавен фонд "Земеделие" – Разплащателна агенция, отказва изцяло безвъзмездната финансова помощ и оттегля вече изплатената, когато:</w:t>
      </w:r>
    </w:p>
    <w:p w:rsidR="003D1C94" w:rsidRPr="0033636C" w:rsidRDefault="0033636C" w:rsidP="0033636C">
      <w:pPr>
        <w:pStyle w:val="ListParagraph"/>
        <w:numPr>
          <w:ilvl w:val="0"/>
          <w:numId w:val="37"/>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003D1C94" w:rsidRPr="0033636C">
        <w:rPr>
          <w:rFonts w:ascii="Times New Roman" w:hAnsi="Times New Roman" w:cs="Times New Roman"/>
          <w:color w:val="000000"/>
          <w:sz w:val="24"/>
          <w:szCs w:val="24"/>
        </w:rPr>
        <w:t>енефициентът не подаде заявка за окончателно или второ плащане в крайния срок, посочен в административния договор или в заповедта за предоставяне на финансова помощ;</w:t>
      </w:r>
    </w:p>
    <w:p w:rsidR="003D1C94" w:rsidRPr="0033636C" w:rsidRDefault="0033636C" w:rsidP="0033636C">
      <w:pPr>
        <w:pStyle w:val="ListParagraph"/>
        <w:numPr>
          <w:ilvl w:val="0"/>
          <w:numId w:val="37"/>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В</w:t>
      </w:r>
      <w:r w:rsidR="003D1C94" w:rsidRPr="0033636C">
        <w:rPr>
          <w:rFonts w:ascii="Times New Roman" w:hAnsi="Times New Roman" w:cs="Times New Roman"/>
          <w:color w:val="000000"/>
          <w:sz w:val="24"/>
          <w:szCs w:val="24"/>
        </w:rPr>
        <w:t xml:space="preserve"> случаите по чл. 39, ал. 4 от ЗУСЕСИФ, когато това е приложимо за съответната мярка или подмярка по чл. 9б, т. 2 от ЗПЗП;</w:t>
      </w:r>
    </w:p>
    <w:p w:rsidR="003D1C94" w:rsidRPr="0033636C" w:rsidRDefault="0033636C" w:rsidP="0033636C">
      <w:pPr>
        <w:pStyle w:val="ListParagraph"/>
        <w:numPr>
          <w:ilvl w:val="0"/>
          <w:numId w:val="37"/>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003D1C94" w:rsidRPr="0033636C">
        <w:rPr>
          <w:rFonts w:ascii="Times New Roman" w:hAnsi="Times New Roman" w:cs="Times New Roman"/>
          <w:color w:val="000000"/>
          <w:sz w:val="24"/>
          <w:szCs w:val="24"/>
        </w:rPr>
        <w:t>енефициентът не стартира изпълнението на одобрения проект в определения в административния договор срок, ако това е изрично посочено в административния договор.</w:t>
      </w:r>
    </w:p>
    <w:p w:rsidR="003D1C94" w:rsidRPr="003952A6" w:rsidRDefault="003D1C94" w:rsidP="0033636C">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В тези случаи бенефициентът няма право да подава искане за плащане.</w:t>
      </w:r>
    </w:p>
    <w:p w:rsidR="003D1C94" w:rsidRPr="003952A6" w:rsidRDefault="003D1C94" w:rsidP="0033636C">
      <w:pPr>
        <w:shd w:val="clear" w:color="auto" w:fill="FFFFFF" w:themeFill="background1"/>
        <w:spacing w:after="120"/>
        <w:ind w:firstLine="709"/>
        <w:jc w:val="both"/>
        <w:rPr>
          <w:rFonts w:ascii="Times New Roman" w:hAnsi="Times New Roman" w:cs="Times New Roman"/>
          <w:color w:val="000000"/>
          <w:sz w:val="24"/>
          <w:szCs w:val="24"/>
        </w:rPr>
      </w:pPr>
      <w:r w:rsidRPr="003952A6">
        <w:rPr>
          <w:rFonts w:ascii="Times New Roman" w:hAnsi="Times New Roman" w:cs="Times New Roman"/>
          <w:color w:val="000000"/>
          <w:sz w:val="24"/>
          <w:szCs w:val="24"/>
        </w:rPr>
        <w:t xml:space="preserve"> Държавен фонд "Земеделие" – Разплащателна агенция отказва изцяло или частично изплащането на финансовата помощ съобразно случаите описани в чл. 26 и чл. 27 от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3D1C94" w:rsidRPr="003952A6" w:rsidRDefault="003D1C94" w:rsidP="006716BD">
      <w:pPr>
        <w:shd w:val="clear" w:color="auto" w:fill="FFFFFF" w:themeFill="background1"/>
        <w:spacing w:before="120" w:after="120" w:line="240" w:lineRule="auto"/>
        <w:ind w:firstLine="426"/>
        <w:jc w:val="both"/>
        <w:rPr>
          <w:rFonts w:ascii="Times New Roman" w:hAnsi="Times New Roman" w:cs="Times New Roman"/>
          <w:b/>
          <w:color w:val="000000"/>
          <w:sz w:val="24"/>
          <w:szCs w:val="24"/>
        </w:rPr>
      </w:pPr>
      <w:r w:rsidRPr="003952A6">
        <w:rPr>
          <w:rFonts w:ascii="Times New Roman" w:hAnsi="Times New Roman" w:cs="Times New Roman"/>
          <w:b/>
          <w:color w:val="000000"/>
          <w:sz w:val="24"/>
          <w:szCs w:val="24"/>
        </w:rPr>
        <w:t>Условия и ред за оттегляне на финансовата помощ</w:t>
      </w:r>
    </w:p>
    <w:p w:rsidR="003D1C94" w:rsidRPr="00091447" w:rsidRDefault="003D1C94" w:rsidP="00091447">
      <w:pPr>
        <w:shd w:val="clear" w:color="auto" w:fill="FFFFFF" w:themeFill="background1"/>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В срока, посочен в документите по чл. 26, ал. 1 от ЗУСЕСИФ и в административния договор, бенефициентът е длъжен:</w:t>
      </w:r>
    </w:p>
    <w:p w:rsidR="003D1C94" w:rsidRPr="00091447" w:rsidRDefault="00091447" w:rsidP="00091447">
      <w:pPr>
        <w:pStyle w:val="ListParagraph"/>
        <w:numPr>
          <w:ilvl w:val="0"/>
          <w:numId w:val="39"/>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Д</w:t>
      </w:r>
      <w:r w:rsidR="003D1C94" w:rsidRPr="00091447">
        <w:rPr>
          <w:rFonts w:ascii="Times New Roman" w:hAnsi="Times New Roman" w:cs="Times New Roman"/>
          <w:color w:val="000000"/>
          <w:sz w:val="24"/>
          <w:szCs w:val="24"/>
        </w:rPr>
        <w:t>а използва подпомаганите активи и да изпълнява подпомаганите дейности съгласно определеното им с бизнес плана и/или одобрения проект предназначение и капацитет;</w:t>
      </w:r>
    </w:p>
    <w:p w:rsidR="003D1C94" w:rsidRPr="00091447" w:rsidRDefault="00091447" w:rsidP="00091447">
      <w:pPr>
        <w:pStyle w:val="ListParagraph"/>
        <w:numPr>
          <w:ilvl w:val="0"/>
          <w:numId w:val="39"/>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003D1C94" w:rsidRPr="00091447">
        <w:rPr>
          <w:rFonts w:ascii="Times New Roman" w:hAnsi="Times New Roman" w:cs="Times New Roman"/>
          <w:color w:val="000000"/>
          <w:sz w:val="24"/>
          <w:szCs w:val="24"/>
        </w:rPr>
        <w:t>од каквато и да е форма да не преотстъпва ползването и да не извършва разпоредителни сделки с активи, предмет на подпомагане, както и да не допуска принудително изпълнение върху такива активи, с изключение на случаите, когато това се изисква по закон;</w:t>
      </w:r>
    </w:p>
    <w:p w:rsidR="003D1C94" w:rsidRPr="00091447" w:rsidRDefault="00091447" w:rsidP="00091447">
      <w:pPr>
        <w:pStyle w:val="ListParagraph"/>
        <w:numPr>
          <w:ilvl w:val="0"/>
          <w:numId w:val="39"/>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Д</w:t>
      </w:r>
      <w:r w:rsidR="003D1C94" w:rsidRPr="00091447">
        <w:rPr>
          <w:rFonts w:ascii="Times New Roman" w:hAnsi="Times New Roman" w:cs="Times New Roman"/>
          <w:color w:val="000000"/>
          <w:sz w:val="24"/>
          <w:szCs w:val="24"/>
        </w:rPr>
        <w:t>а не променя местоположението на подпомаганата дейност извън територията на страната;</w:t>
      </w:r>
    </w:p>
    <w:p w:rsidR="003D1C94" w:rsidRPr="00091447" w:rsidRDefault="00091447" w:rsidP="00091447">
      <w:pPr>
        <w:pStyle w:val="ListParagraph"/>
        <w:numPr>
          <w:ilvl w:val="0"/>
          <w:numId w:val="39"/>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Д</w:t>
      </w:r>
      <w:r w:rsidR="003D1C94" w:rsidRPr="00091447">
        <w:rPr>
          <w:rFonts w:ascii="Times New Roman" w:hAnsi="Times New Roman" w:cs="Times New Roman"/>
          <w:color w:val="000000"/>
          <w:sz w:val="24"/>
          <w:szCs w:val="24"/>
        </w:rPr>
        <w:t xml:space="preserve">а поддържа съответствие с всички критерии за подбор, по които проектното предложение е било одобрено и за които това е предвидено в Условията за </w:t>
      </w:r>
      <w:r w:rsidR="003D1C94" w:rsidRPr="00091447">
        <w:rPr>
          <w:rFonts w:ascii="Times New Roman" w:hAnsi="Times New Roman" w:cs="Times New Roman"/>
          <w:color w:val="000000"/>
          <w:sz w:val="24"/>
          <w:szCs w:val="24"/>
        </w:rPr>
        <w:lastRenderedPageBreak/>
        <w:t>кандидатстване и Условията за изпълнение на проектите по чл. 26 от ЗУСЕСИФ или в административния договор;</w:t>
      </w:r>
    </w:p>
    <w:p w:rsidR="003D1C94" w:rsidRPr="00091447" w:rsidRDefault="00091447" w:rsidP="00091447">
      <w:pPr>
        <w:pStyle w:val="ListParagraph"/>
        <w:numPr>
          <w:ilvl w:val="0"/>
          <w:numId w:val="39"/>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Д</w:t>
      </w:r>
      <w:r w:rsidR="003D1C94" w:rsidRPr="00091447">
        <w:rPr>
          <w:rFonts w:ascii="Times New Roman" w:hAnsi="Times New Roman" w:cs="Times New Roman"/>
          <w:color w:val="000000"/>
          <w:sz w:val="24"/>
          <w:szCs w:val="24"/>
        </w:rPr>
        <w:t>а не преустановява подпомогнатата дейност поради други причини освен изменящите се сезонни условия за производство и/или предоставяне на услуги и при положение, че тези обстоятелства са изрично посочени в представения от бенефициента формуляр за кандидатстване или приложените към него документи;</w:t>
      </w:r>
    </w:p>
    <w:p w:rsidR="003D1C94" w:rsidRPr="00091447" w:rsidRDefault="00091447" w:rsidP="00091447">
      <w:pPr>
        <w:pStyle w:val="ListParagraph"/>
        <w:numPr>
          <w:ilvl w:val="0"/>
          <w:numId w:val="39"/>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Д</w:t>
      </w:r>
      <w:r w:rsidR="003D1C94" w:rsidRPr="00091447">
        <w:rPr>
          <w:rFonts w:ascii="Times New Roman" w:hAnsi="Times New Roman" w:cs="Times New Roman"/>
          <w:color w:val="000000"/>
          <w:sz w:val="24"/>
          <w:szCs w:val="24"/>
        </w:rPr>
        <w:t>а спазва изискванията, във връзка с които бенефициентът е получил по-висок интензитет на финансова помощ, посочени в Условията за кандидатстване и Условията за изпълнение на проектите по чл. 26 от ЗУСЕСИФ или в административния договор;</w:t>
      </w:r>
    </w:p>
    <w:p w:rsidR="003D1C94" w:rsidRPr="00091447" w:rsidRDefault="00091447" w:rsidP="00091447">
      <w:pPr>
        <w:pStyle w:val="ListParagraph"/>
        <w:numPr>
          <w:ilvl w:val="0"/>
          <w:numId w:val="39"/>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Д</w:t>
      </w:r>
      <w:r w:rsidR="003D1C94" w:rsidRPr="00091447">
        <w:rPr>
          <w:rFonts w:ascii="Times New Roman" w:hAnsi="Times New Roman" w:cs="Times New Roman"/>
          <w:color w:val="000000"/>
          <w:sz w:val="24"/>
          <w:szCs w:val="24"/>
        </w:rPr>
        <w:t>а води всички финансови операции, свързани с подпомаганите дейности, в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3D1C94" w:rsidRPr="00091447" w:rsidRDefault="00091447" w:rsidP="00091447">
      <w:pPr>
        <w:pStyle w:val="ListParagraph"/>
        <w:numPr>
          <w:ilvl w:val="0"/>
          <w:numId w:val="39"/>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Д</w:t>
      </w:r>
      <w:r w:rsidR="003D1C94" w:rsidRPr="00091447">
        <w:rPr>
          <w:rFonts w:ascii="Times New Roman" w:hAnsi="Times New Roman" w:cs="Times New Roman"/>
          <w:color w:val="000000"/>
          <w:sz w:val="24"/>
          <w:szCs w:val="24"/>
        </w:rPr>
        <w:t>а съхранява всички документи, свързани с изпълнение на одобрения проект и с извършване на подпомаганата дейност;</w:t>
      </w:r>
    </w:p>
    <w:p w:rsidR="003D1C94" w:rsidRPr="00091447" w:rsidRDefault="00091447" w:rsidP="00091447">
      <w:pPr>
        <w:pStyle w:val="ListParagraph"/>
        <w:numPr>
          <w:ilvl w:val="0"/>
          <w:numId w:val="39"/>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Д</w:t>
      </w:r>
      <w:r w:rsidR="003D1C94" w:rsidRPr="00091447">
        <w:rPr>
          <w:rFonts w:ascii="Times New Roman" w:hAnsi="Times New Roman" w:cs="Times New Roman"/>
          <w:color w:val="000000"/>
          <w:sz w:val="24"/>
          <w:szCs w:val="24"/>
        </w:rPr>
        <w:t>а изпълнява представения към формуляра за кандидатстване бизнес план, когато това е приложимо и както е предвидено в Условията за кандидатстване и Условията за изпълнение на проектите по чл. 26 от ЗУСЕСИФ или в административния договор;</w:t>
      </w:r>
    </w:p>
    <w:p w:rsidR="003D1C94" w:rsidRPr="00091447" w:rsidRDefault="00091447" w:rsidP="00091447">
      <w:pPr>
        <w:pStyle w:val="ListParagraph"/>
        <w:numPr>
          <w:ilvl w:val="0"/>
          <w:numId w:val="39"/>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Д</w:t>
      </w:r>
      <w:r w:rsidR="003D1C94" w:rsidRPr="00091447">
        <w:rPr>
          <w:rFonts w:ascii="Times New Roman" w:hAnsi="Times New Roman" w:cs="Times New Roman"/>
          <w:color w:val="000000"/>
          <w:sz w:val="24"/>
          <w:szCs w:val="24"/>
        </w:rPr>
        <w:t>а спазва всички критерии за допустимост и да изпълнява ангажиментите или другите задължения, произтичащи от предоставеното подпомагане, посочени в Условията за кандидатстване и Условията за изпълнение на проектите по чл. 26 от ЗУСЕСИФ или в административния договор, респ. в заповедта за предоставяне на финансова помощ.</w:t>
      </w:r>
    </w:p>
    <w:p w:rsidR="00091447" w:rsidRPr="00091447" w:rsidRDefault="00091447" w:rsidP="00091447">
      <w:pPr>
        <w:spacing w:after="120"/>
        <w:ind w:firstLine="709"/>
        <w:jc w:val="both"/>
        <w:rPr>
          <w:rFonts w:ascii="Times New Roman" w:hAnsi="Times New Roman" w:cs="Times New Roman"/>
          <w:bCs/>
          <w:iCs/>
          <w:noProof/>
          <w:sz w:val="24"/>
          <w:szCs w:val="24"/>
        </w:rPr>
      </w:pPr>
      <w:r w:rsidRPr="00091447">
        <w:rPr>
          <w:rFonts w:ascii="Times New Roman" w:hAnsi="Times New Roman" w:cs="Times New Roman"/>
          <w:bCs/>
          <w:iCs/>
          <w:noProof/>
          <w:sz w:val="24"/>
          <w:szCs w:val="24"/>
        </w:rPr>
        <w:t xml:space="preserve">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предоставеното подпомагане, като бенефициентите са длъжни да възстановят цялата или част от изплатената финансова помощ в размери, съгласно посоченото в административния договор и разпоредбите на Наредба №4/30.05.2018 г. за условията и реда за изплащане, намаляване или отказ за изплащане, или за оттегляне на изплатената финансова помощ за мерките и подмерките по чл.9б., т.2 от Закона за подпомагане на земеделските производители (обн. ДВ брой: 48, от дата 8.6.2018 г.). </w:t>
      </w:r>
    </w:p>
    <w:p w:rsidR="003D1C94" w:rsidRPr="00091447" w:rsidRDefault="003D1C94" w:rsidP="00091447">
      <w:pPr>
        <w:shd w:val="clear" w:color="auto" w:fill="FFFFFF" w:themeFill="background1"/>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 xml:space="preserve">Контрол за изпълнение на изискванията в условията по административния договор, документите по чл. 26 от ЗУСЕСИФ, процедурите за възлагане на обществени </w:t>
      </w:r>
      <w:r w:rsidRPr="00091447">
        <w:rPr>
          <w:rFonts w:ascii="Times New Roman" w:hAnsi="Times New Roman" w:cs="Times New Roman"/>
          <w:color w:val="000000"/>
          <w:sz w:val="24"/>
          <w:szCs w:val="24"/>
        </w:rPr>
        <w:lastRenderedPageBreak/>
        <w:t>поръчки по Закона за обществените поръчки,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Изпълнителната агенция "Сертификационен одит на средствата от европейските земеделски фондове".</w:t>
      </w:r>
    </w:p>
    <w:p w:rsidR="003D1C94" w:rsidRPr="00091447" w:rsidRDefault="003D1C94" w:rsidP="00091447">
      <w:pPr>
        <w:shd w:val="clear" w:color="auto" w:fill="FFFFFF" w:themeFill="background1"/>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 xml:space="preserve"> На контрол подлежат бенефициентите, както и трети лица, свързани с изпълнение на одобрения проект. </w:t>
      </w:r>
    </w:p>
    <w:p w:rsidR="003D1C94" w:rsidRPr="00091447" w:rsidRDefault="003D1C94" w:rsidP="00091447">
      <w:pPr>
        <w:shd w:val="clear" w:color="auto" w:fill="FFFFFF" w:themeFill="background1"/>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3D1C94" w:rsidRPr="00091447" w:rsidRDefault="003D1C94" w:rsidP="00091447">
      <w:pPr>
        <w:shd w:val="clear" w:color="auto" w:fill="FFFFFF" w:themeFill="background1"/>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 xml:space="preserve">Държавен фонд "Земеделие" – Разплащателна агенция, оттегля цялата или част от предоставената финансова помощ и изисква възстановяване, когато: </w:t>
      </w:r>
    </w:p>
    <w:p w:rsidR="003D1C94" w:rsidRPr="00091447" w:rsidRDefault="00091447" w:rsidP="00091447">
      <w:pPr>
        <w:pStyle w:val="ListParagraph"/>
        <w:numPr>
          <w:ilvl w:val="0"/>
          <w:numId w:val="41"/>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003D1C94" w:rsidRPr="00091447">
        <w:rPr>
          <w:rFonts w:ascii="Times New Roman" w:hAnsi="Times New Roman" w:cs="Times New Roman"/>
          <w:color w:val="000000"/>
          <w:sz w:val="24"/>
          <w:szCs w:val="24"/>
        </w:rPr>
        <w:t>енефициентът е представил декларация и/или документ с невярно съдържание, неистински или преправени такива независимо от момента на представянето им, включително когато този документ и/или декларация са били представени на етапа на кандидатстването му за подпомагане;</w:t>
      </w:r>
    </w:p>
    <w:p w:rsidR="003D1C94" w:rsidRPr="00091447" w:rsidRDefault="00091447" w:rsidP="00091447">
      <w:pPr>
        <w:pStyle w:val="ListParagraph"/>
        <w:numPr>
          <w:ilvl w:val="0"/>
          <w:numId w:val="41"/>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003D1C94" w:rsidRPr="00091447">
        <w:rPr>
          <w:rFonts w:ascii="Times New Roman" w:hAnsi="Times New Roman" w:cs="Times New Roman"/>
          <w:color w:val="000000"/>
          <w:sz w:val="24"/>
          <w:szCs w:val="24"/>
        </w:rPr>
        <w:t>е установи, че бенефициентът изкуствено е създал условията, необходими за получаване на помощта, с цел осъществяване на предимство или облага в противоречие с целите на подмярката или с приложимото в областта национално или европейско законодателство;</w:t>
      </w:r>
    </w:p>
    <w:p w:rsidR="003D1C94" w:rsidRPr="00091447" w:rsidRDefault="00091447" w:rsidP="00091447">
      <w:pPr>
        <w:pStyle w:val="ListParagraph"/>
        <w:numPr>
          <w:ilvl w:val="0"/>
          <w:numId w:val="41"/>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003D1C94" w:rsidRPr="00091447">
        <w:rPr>
          <w:rFonts w:ascii="Times New Roman" w:hAnsi="Times New Roman" w:cs="Times New Roman"/>
          <w:color w:val="000000"/>
          <w:sz w:val="24"/>
          <w:szCs w:val="24"/>
        </w:rPr>
        <w:t>енефициентът е получил допълнителна публична финансова помощ за активите и/или дейностите, предмет на подпомагане;</w:t>
      </w:r>
    </w:p>
    <w:p w:rsidR="003D1C94" w:rsidRPr="00091447" w:rsidRDefault="00091447" w:rsidP="00091447">
      <w:pPr>
        <w:pStyle w:val="ListParagraph"/>
        <w:numPr>
          <w:ilvl w:val="0"/>
          <w:numId w:val="41"/>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С</w:t>
      </w:r>
      <w:r w:rsidR="003D1C94" w:rsidRPr="00091447">
        <w:rPr>
          <w:rFonts w:ascii="Times New Roman" w:hAnsi="Times New Roman" w:cs="Times New Roman"/>
          <w:color w:val="000000"/>
          <w:sz w:val="24"/>
          <w:szCs w:val="24"/>
        </w:rPr>
        <w:t>е установи, че за периода от подаване на формуляра за кандидатстване до извършване на окончателното плащане е било налице обстоятелство, посочено в Условията за кандидатстване и Условията за изпълнение на проектите по чл. 26 от ЗУСЕСИФ във връзка с изискването по чл. 25, ал. 2 от ЗУСЕСИФ;</w:t>
      </w:r>
    </w:p>
    <w:p w:rsidR="003D1C94" w:rsidRPr="00091447" w:rsidRDefault="00091447" w:rsidP="00091447">
      <w:pPr>
        <w:pStyle w:val="ListParagraph"/>
        <w:numPr>
          <w:ilvl w:val="0"/>
          <w:numId w:val="41"/>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003D1C94" w:rsidRPr="00091447">
        <w:rPr>
          <w:rFonts w:ascii="Times New Roman" w:hAnsi="Times New Roman" w:cs="Times New Roman"/>
          <w:color w:val="000000"/>
          <w:sz w:val="24"/>
          <w:szCs w:val="24"/>
        </w:rPr>
        <w:t>енефициентът не представи изискваните от ДФЗ – РА, данни, документи и/или информация, необходими за извършване на контрол относно спазване на критериите за допустимост и изпълнението на ангажиментите и другите задължения, посочени в документите по чл. 26 от ЗУСЕСИФ или в административния договор, съответно в заповедта за предоставяне на финансова помощ;</w:t>
      </w:r>
    </w:p>
    <w:p w:rsidR="003D1C94" w:rsidRPr="00091447" w:rsidRDefault="00091447" w:rsidP="00091447">
      <w:pPr>
        <w:pStyle w:val="ListParagraph"/>
        <w:numPr>
          <w:ilvl w:val="0"/>
          <w:numId w:val="41"/>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Б</w:t>
      </w:r>
      <w:r w:rsidR="003D1C94" w:rsidRPr="00091447">
        <w:rPr>
          <w:rFonts w:ascii="Times New Roman" w:hAnsi="Times New Roman" w:cs="Times New Roman"/>
          <w:color w:val="000000"/>
          <w:sz w:val="24"/>
          <w:szCs w:val="24"/>
        </w:rPr>
        <w:t>енефициентът не допуска представители на ДФЗ – РА, или на други, определени с нормативен акт органи, включително на институции на Европейския съюз, за осъществяването на контрола по т. 5, не осигури достъп до подпомаганите активи или не оказва друго необходимо съдействие, включително при извършване на контрол по отношение на своите съконтрагенти по изпълнение на одобрения проект;</w:t>
      </w:r>
    </w:p>
    <w:p w:rsidR="003D1C94" w:rsidRPr="00091447" w:rsidRDefault="00091447" w:rsidP="00091447">
      <w:pPr>
        <w:pStyle w:val="ListParagraph"/>
        <w:numPr>
          <w:ilvl w:val="0"/>
          <w:numId w:val="41"/>
        </w:numPr>
        <w:shd w:val="clear" w:color="auto" w:fill="FFFFFF" w:themeFill="background1"/>
        <w:spacing w:after="120"/>
        <w:ind w:left="357" w:hanging="357"/>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003D1C94" w:rsidRPr="00091447">
        <w:rPr>
          <w:rFonts w:ascii="Times New Roman" w:hAnsi="Times New Roman" w:cs="Times New Roman"/>
          <w:color w:val="000000"/>
          <w:sz w:val="24"/>
          <w:szCs w:val="24"/>
        </w:rPr>
        <w:t>енефициентът не спазва критерий за допустимост, ангажименти или друго задължение, посочени в Наредба № 4 от 30.05.2018 г., документите по чл. 26 от ЗУСЕСИФ или административния договор, респ. заповедта за предоставяне на финансова помощ.</w:t>
      </w:r>
    </w:p>
    <w:p w:rsidR="003D1C94" w:rsidRPr="00091447" w:rsidRDefault="003D1C94" w:rsidP="00091447">
      <w:pPr>
        <w:shd w:val="clear" w:color="auto" w:fill="FFFFFF" w:themeFill="background1"/>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За установяване дължимостта на подлежаща на възстановяване сума поради нарушение, което представлява основание за налагане на финансова корекция, посочено в чл. 70 от ЗУСЕСИФ, се издава решение за налагане на финансова корекция по реда на чл. 73 от ЗУСЕСИФ от:</w:t>
      </w:r>
    </w:p>
    <w:p w:rsidR="003D1C94" w:rsidRPr="00091447" w:rsidRDefault="003D1C94" w:rsidP="00091447">
      <w:pPr>
        <w:pStyle w:val="ListParagraph"/>
        <w:numPr>
          <w:ilvl w:val="0"/>
          <w:numId w:val="42"/>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изпълнителния директор на ДФЗ – РА, или лице, на което е делегирано правомощие по чл. 20а, ал. 4 от ЗПЗП;</w:t>
      </w:r>
    </w:p>
    <w:p w:rsidR="003D1C94" w:rsidRPr="00091447" w:rsidRDefault="003D1C94" w:rsidP="00091447">
      <w:pPr>
        <w:pStyle w:val="ListParagraph"/>
        <w:numPr>
          <w:ilvl w:val="0"/>
          <w:numId w:val="42"/>
        </w:numPr>
        <w:shd w:val="clear" w:color="auto" w:fill="FFFFFF" w:themeFill="background1"/>
        <w:spacing w:after="120"/>
        <w:ind w:left="1066" w:hanging="357"/>
        <w:contextualSpacing w:val="0"/>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ръководителя на Управляващия орган на ПРСР 2014 – 2020 г. за мярка 20 "Техническа помощ".</w:t>
      </w:r>
    </w:p>
    <w:p w:rsidR="003D1C94" w:rsidRPr="00091447" w:rsidRDefault="003D1C94" w:rsidP="00091447">
      <w:pPr>
        <w:shd w:val="clear" w:color="auto" w:fill="FFFFFF" w:themeFill="background1"/>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 xml:space="preserve"> За установяване дължимостта на подлежащата на възстановяване сума поради неспазване на критерий за допустимост, ангажимент или друго задължение на бенефициента, извън случаите по предходния абзац, изпълнителният директор на ДФЗ – РА, или лице, на което е делегирано правомощие по чл. 20а, ал. 4 от ЗПЗП, издава акт по чл. 166, ал. 2 от Данъчно-осигурителния процесуален кодекс.</w:t>
      </w:r>
    </w:p>
    <w:p w:rsidR="003D1C94" w:rsidRPr="00091447" w:rsidRDefault="003D1C94" w:rsidP="00091447">
      <w:pPr>
        <w:shd w:val="clear" w:color="auto" w:fill="FFFFFF" w:themeFill="background1"/>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 xml:space="preserve">Когато едно и също действие или бездействие на бенефициента е довело до неспазване на повече от един ангажимент или друго задължение, произтичащо от предоставеното подпомагане, ДФЗ – РА, оттегля финансовата помощ в размер, съответстващ на най-големия размер на подлежащата на възстановяване финансова помощ, предвиден за съответното неспазване. </w:t>
      </w:r>
    </w:p>
    <w:p w:rsidR="003D1C94" w:rsidRPr="00091447" w:rsidRDefault="003D1C94" w:rsidP="00091447">
      <w:pPr>
        <w:shd w:val="clear" w:color="auto" w:fill="FEFEFE"/>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 xml:space="preserve">Когато повече от едно действие или бездействие на бенефициента е довело до неспазване на няколко ангажимента или други задължения, произтичащи от предоставеното подпомагане, ДФЗ – РА, оттегля финансовата помощ в размер, съответстващ на сбора от сумите на подлежащата на възстановяване финансова помощ, предвидени за всяко едно от неспазванията. </w:t>
      </w:r>
    </w:p>
    <w:p w:rsidR="003D1C94" w:rsidRPr="00091447" w:rsidRDefault="003D1C94" w:rsidP="00091447">
      <w:pPr>
        <w:shd w:val="clear" w:color="auto" w:fill="FEFEFE"/>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lastRenderedPageBreak/>
        <w:t xml:space="preserve">Държавен фонд "Земеделие" – Разплащателна агенция, налага административни санкции на бенефициента, произтичащи от установеното неспазване, само в случаите, посочени в законодателството на ЕС или в националното законодателство. </w:t>
      </w:r>
    </w:p>
    <w:p w:rsidR="003D1C94" w:rsidRPr="00091447" w:rsidRDefault="003D1C94" w:rsidP="00091447">
      <w:pPr>
        <w:shd w:val="clear" w:color="auto" w:fill="FEFEFE"/>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Бенефициентът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или са установени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3D1C94" w:rsidRPr="00091447" w:rsidRDefault="003D1C94" w:rsidP="00091447">
      <w:pPr>
        <w:shd w:val="clear" w:color="auto" w:fill="FEFEFE"/>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Във всички случаи, когато е налице валидно обезпечение на подлежащото на възстановяване авансово плащане, ДФЗ – РА, пристъпва незабавно към упражняване на права по учредените в полза на ДФЗ – РА, обезпечения.</w:t>
      </w:r>
    </w:p>
    <w:p w:rsidR="003D1C94" w:rsidRPr="00091447" w:rsidRDefault="003D1C94" w:rsidP="00091447">
      <w:pPr>
        <w:shd w:val="clear" w:color="auto" w:fill="FEFEFE"/>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 xml:space="preserve">В случай че вземането не се удовлетвори по реда описан по-горе, ДФЗ – РА, прихваща от всяко следващо плащане по проекта. </w:t>
      </w:r>
    </w:p>
    <w:p w:rsidR="003D1C94" w:rsidRPr="00091447" w:rsidRDefault="003D1C94" w:rsidP="00091447">
      <w:pPr>
        <w:shd w:val="clear" w:color="auto" w:fill="FEFEFE"/>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 xml:space="preserve">Разплащателната агенция 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бенефициента, включително от други действащи договори, сключени между страните или произтичащи само от подадени заявления за финансово подпомагане от бенефициента по други схеми, мерки или програми, прилагани от ДФЗ – РА. </w:t>
      </w:r>
    </w:p>
    <w:p w:rsidR="003D1C94" w:rsidRPr="00091447" w:rsidRDefault="003D1C94" w:rsidP="00091447">
      <w:pPr>
        <w:shd w:val="clear" w:color="auto" w:fill="FEFEFE"/>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Невъзстановените чрез способите описани по-горе вземания представляват публични държавни вземания и подлежат на принудително събиране по реда на Данъчно-осигурителния процесуален кодекс чрез Националната агенция за приходите.</w:t>
      </w:r>
    </w:p>
    <w:p w:rsidR="003D1C94" w:rsidRPr="00091447" w:rsidRDefault="003D1C94" w:rsidP="00091447">
      <w:pPr>
        <w:shd w:val="clear" w:color="auto" w:fill="FEFEFE"/>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 xml:space="preserve"> Бенефициентът не отговаря за неспазване на критерий за допустимост или неизпълнение на ангажимент или други задължения, когато то се дължи на непреодолима сила или извънредни обстоятелства по смисъла на чл. 2, параграф 2 от Регламент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w:t>
      </w:r>
    </w:p>
    <w:p w:rsidR="004F6FA1" w:rsidRPr="00091447" w:rsidRDefault="003D1C94" w:rsidP="00091447">
      <w:pPr>
        <w:shd w:val="clear" w:color="auto" w:fill="FEFEFE"/>
        <w:spacing w:after="120"/>
        <w:ind w:firstLine="709"/>
        <w:jc w:val="both"/>
        <w:rPr>
          <w:rFonts w:ascii="Times New Roman" w:hAnsi="Times New Roman" w:cs="Times New Roman"/>
          <w:color w:val="000000"/>
          <w:sz w:val="24"/>
          <w:szCs w:val="24"/>
        </w:rPr>
      </w:pPr>
      <w:r w:rsidRPr="00091447">
        <w:rPr>
          <w:rFonts w:ascii="Times New Roman" w:hAnsi="Times New Roman" w:cs="Times New Roman"/>
          <w:color w:val="000000"/>
          <w:sz w:val="24"/>
          <w:szCs w:val="24"/>
        </w:rPr>
        <w:t xml:space="preserve">За настъпването на което и да е обстоятелство бенефициентът или упълномощено лице е длъжен да уведоми РА като изпрати на уведомление чрез ИСУН, а при невъзможност писмено в срок до 15 дни от датата, на която е в състояние да направи това, като представя доказателства за настъпване на обстоятелството, </w:t>
      </w:r>
      <w:r w:rsidRPr="00091447">
        <w:rPr>
          <w:rFonts w:ascii="Times New Roman" w:hAnsi="Times New Roman" w:cs="Times New Roman"/>
          <w:color w:val="000000"/>
          <w:sz w:val="24"/>
          <w:szCs w:val="24"/>
        </w:rPr>
        <w:lastRenderedPageBreak/>
        <w:t>включително когато е приложимо – издадени от компетентен орган. При неизпълнение на задължението в този срок, бенефициентът не може да се позовава на непреодолима сила или извънредно обстоятелство.</w:t>
      </w:r>
    </w:p>
    <w:p w:rsidR="00091447" w:rsidRPr="00091447" w:rsidRDefault="00091447" w:rsidP="00091447">
      <w:pPr>
        <w:tabs>
          <w:tab w:val="center" w:pos="0"/>
        </w:tabs>
        <w:spacing w:after="120"/>
        <w:ind w:firstLine="709"/>
        <w:jc w:val="both"/>
        <w:rPr>
          <w:rFonts w:ascii="Times New Roman" w:hAnsi="Times New Roman" w:cs="Times New Roman"/>
          <w:b/>
          <w:sz w:val="24"/>
          <w:szCs w:val="24"/>
          <w:lang w:eastAsia="x-none"/>
        </w:rPr>
      </w:pPr>
      <w:r w:rsidRPr="00091447">
        <w:rPr>
          <w:rFonts w:ascii="Times New Roman" w:hAnsi="Times New Roman" w:cs="Times New Roman"/>
          <w:b/>
          <w:sz w:val="24"/>
          <w:szCs w:val="24"/>
          <w:lang w:eastAsia="x-none"/>
        </w:rPr>
        <w:t>З</w:t>
      </w:r>
      <w:r>
        <w:rPr>
          <w:rFonts w:ascii="Times New Roman" w:hAnsi="Times New Roman" w:cs="Times New Roman"/>
          <w:b/>
          <w:sz w:val="24"/>
          <w:szCs w:val="24"/>
          <w:lang w:eastAsia="x-none"/>
        </w:rPr>
        <w:t xml:space="preserve">адължения на бенефициенти, за които е приложим режим на минимални помощи </w:t>
      </w:r>
      <w:r w:rsidRPr="00091447">
        <w:rPr>
          <w:rFonts w:ascii="Times New Roman" w:hAnsi="Times New Roman" w:cs="Times New Roman"/>
          <w:b/>
          <w:sz w:val="24"/>
          <w:szCs w:val="24"/>
          <w:lang w:eastAsia="x-none"/>
        </w:rPr>
        <w:t>(</w:t>
      </w:r>
      <w:r>
        <w:rPr>
          <w:rFonts w:ascii="Times New Roman" w:hAnsi="Times New Roman" w:cs="Times New Roman"/>
          <w:b/>
          <w:sz w:val="24"/>
          <w:szCs w:val="24"/>
          <w:lang w:eastAsia="x-none"/>
        </w:rPr>
        <w:t xml:space="preserve">условия на Регламент </w:t>
      </w:r>
      <w:r w:rsidRPr="00091447">
        <w:rPr>
          <w:rFonts w:ascii="Times New Roman" w:hAnsi="Times New Roman" w:cs="Times New Roman"/>
          <w:b/>
          <w:sz w:val="24"/>
          <w:szCs w:val="24"/>
          <w:lang w:eastAsia="x-none"/>
        </w:rPr>
        <w:t>(ЕС) № 1407/2013)</w:t>
      </w:r>
    </w:p>
    <w:p w:rsidR="00091447" w:rsidRPr="00091447" w:rsidRDefault="00091447" w:rsidP="00091447">
      <w:pPr>
        <w:tabs>
          <w:tab w:val="center" w:pos="0"/>
        </w:tabs>
        <w:spacing w:after="120"/>
        <w:ind w:firstLine="709"/>
        <w:jc w:val="both"/>
        <w:rPr>
          <w:rFonts w:ascii="Times New Roman" w:hAnsi="Times New Roman" w:cs="Times New Roman"/>
          <w:sz w:val="24"/>
          <w:szCs w:val="24"/>
          <w:lang w:eastAsia="x-none"/>
        </w:rPr>
      </w:pPr>
      <w:r w:rsidRPr="00091447">
        <w:rPr>
          <w:rFonts w:ascii="Times New Roman" w:hAnsi="Times New Roman" w:cs="Times New Roman"/>
          <w:sz w:val="24"/>
          <w:szCs w:val="24"/>
          <w:lang w:eastAsia="x-none"/>
        </w:rPr>
        <w:t>Администратор на помощ по смисъла на Закона за държавните помощи е ДФ „Земеделие”. Възстановяването на неправомерна и несъвместима държавна помощ, на неправилно използвана държавна помощ, както и на неправомерно получена минимална помощ се осъществява съобразно предвидените в Закона за държавните помощи разпоредби.</w:t>
      </w:r>
    </w:p>
    <w:p w:rsidR="00091447" w:rsidRPr="00091447" w:rsidRDefault="00091447" w:rsidP="00091447">
      <w:pPr>
        <w:spacing w:after="120"/>
        <w:ind w:firstLine="708"/>
        <w:jc w:val="both"/>
        <w:rPr>
          <w:rFonts w:ascii="Times New Roman" w:eastAsia="Calibri" w:hAnsi="Times New Roman" w:cs="Times New Roman"/>
          <w:sz w:val="24"/>
          <w:szCs w:val="24"/>
        </w:rPr>
      </w:pPr>
      <w:r w:rsidRPr="00091447">
        <w:rPr>
          <w:rFonts w:ascii="Times New Roman" w:eastAsia="Calibri" w:hAnsi="Times New Roman" w:cs="Times New Roman"/>
          <w:sz w:val="24"/>
          <w:szCs w:val="24"/>
        </w:rPr>
        <w:t xml:space="preserve">Преди сключване на договор за предоставяне на безвъзмездна финансова помощ, Държавен фонд „Земеделие“ прилага подходящи контролни механизми, които да гарантират изпълнението на всички приложими условия на Регламент (ЕС) № 1407/2013, включително ще извършва документална проверка на декларираните данни от одобрените кандидати в Декларацията за минимални помощи. </w:t>
      </w:r>
    </w:p>
    <w:p w:rsidR="00091447" w:rsidRPr="00091447" w:rsidRDefault="00091447" w:rsidP="00091447">
      <w:pPr>
        <w:spacing w:after="120"/>
        <w:ind w:firstLine="708"/>
        <w:jc w:val="both"/>
        <w:rPr>
          <w:rFonts w:ascii="Times New Roman" w:eastAsia="Calibri" w:hAnsi="Times New Roman" w:cs="Times New Roman"/>
          <w:sz w:val="24"/>
          <w:szCs w:val="24"/>
        </w:rPr>
      </w:pPr>
      <w:r w:rsidRPr="00091447">
        <w:rPr>
          <w:rFonts w:ascii="Times New Roman" w:eastAsia="Calibri" w:hAnsi="Times New Roman" w:cs="Times New Roman"/>
          <w:sz w:val="24"/>
          <w:szCs w:val="24"/>
        </w:rPr>
        <w:t xml:space="preserve">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091447" w:rsidRPr="00091447" w:rsidRDefault="00091447" w:rsidP="00091447">
      <w:pPr>
        <w:spacing w:after="120"/>
        <w:ind w:firstLine="708"/>
        <w:jc w:val="both"/>
        <w:rPr>
          <w:rFonts w:ascii="Times New Roman" w:eastAsia="Calibri" w:hAnsi="Times New Roman" w:cs="Times New Roman"/>
          <w:sz w:val="24"/>
          <w:szCs w:val="24"/>
        </w:rPr>
      </w:pPr>
      <w:r w:rsidRPr="00091447">
        <w:rPr>
          <w:rFonts w:ascii="Times New Roman" w:eastAsia="Calibri" w:hAnsi="Times New Roman" w:cs="Times New Roman"/>
          <w:sz w:val="24"/>
          <w:szCs w:val="24"/>
        </w:rPr>
        <w:t>В договора за безвъзмездна финансова помощ, съгласно чл. 16 и чл. 36 от Закона за държавни помощи (</w:t>
      </w:r>
      <w:r>
        <w:rPr>
          <w:rFonts w:ascii="Times New Roman" w:eastAsia="Calibri" w:hAnsi="Times New Roman" w:cs="Times New Roman"/>
          <w:sz w:val="24"/>
          <w:szCs w:val="24"/>
        </w:rPr>
        <w:t>обн. в</w:t>
      </w:r>
      <w:r w:rsidRPr="00091447">
        <w:rPr>
          <w:rFonts w:ascii="Times New Roman" w:eastAsia="Calibri" w:hAnsi="Times New Roman" w:cs="Times New Roman"/>
          <w:sz w:val="24"/>
          <w:szCs w:val="24"/>
        </w:rPr>
        <w:t xml:space="preserve"> ДВ 85 от 24.10.2017 г.) се съдържа информация относно вида, размера и основанието за предоставяне на отпуснатата помощ, чрез цитиране на заглавието на Регламента и номера на публикацията му в Официален вестник на Европейския съюз, всички приложими за получателя задължения, свързани със спазване на изискванията на Регламента (например изискванията на чл. 6, </w:t>
      </w:r>
      <w:r>
        <w:rPr>
          <w:rFonts w:ascii="Times New Roman" w:eastAsia="Calibri" w:hAnsi="Times New Roman" w:cs="Times New Roman"/>
          <w:sz w:val="24"/>
          <w:szCs w:val="24"/>
        </w:rPr>
        <w:t>§</w:t>
      </w:r>
      <w:r w:rsidRPr="00091447">
        <w:rPr>
          <w:rFonts w:ascii="Times New Roman" w:eastAsia="Calibri" w:hAnsi="Times New Roman" w:cs="Times New Roman"/>
          <w:sz w:val="24"/>
          <w:szCs w:val="24"/>
        </w:rPr>
        <w:t xml:space="preserve"> 4 и </w:t>
      </w:r>
      <w:r>
        <w:rPr>
          <w:rFonts w:ascii="Times New Roman" w:eastAsia="Calibri" w:hAnsi="Times New Roman" w:cs="Times New Roman"/>
          <w:sz w:val="24"/>
          <w:szCs w:val="24"/>
        </w:rPr>
        <w:t>§</w:t>
      </w:r>
      <w:r w:rsidRPr="00091447">
        <w:rPr>
          <w:rFonts w:ascii="Times New Roman" w:eastAsia="Calibri" w:hAnsi="Times New Roman" w:cs="Times New Roman"/>
          <w:sz w:val="24"/>
          <w:szCs w:val="24"/>
        </w:rPr>
        <w:t xml:space="preserve"> 5), правилата за прилагане на условията за нейното предоставяне и за контрол, както и механизъм за установяване на неправомерно предоставена помощ, съгласно чл. 37 от Закона за държавни помощи.</w:t>
      </w:r>
    </w:p>
    <w:p w:rsidR="00091447" w:rsidRPr="00091447" w:rsidRDefault="00091447" w:rsidP="00091447">
      <w:pPr>
        <w:spacing w:after="120"/>
        <w:ind w:firstLine="708"/>
        <w:jc w:val="both"/>
        <w:rPr>
          <w:rFonts w:ascii="Times New Roman" w:eastAsia="Calibri" w:hAnsi="Times New Roman" w:cs="Times New Roman"/>
          <w:sz w:val="24"/>
          <w:szCs w:val="24"/>
        </w:rPr>
      </w:pPr>
      <w:r w:rsidRPr="00091447">
        <w:rPr>
          <w:rFonts w:ascii="Times New Roman" w:eastAsia="Calibri" w:hAnsi="Times New Roman" w:cs="Times New Roman"/>
          <w:sz w:val="24"/>
          <w:szCs w:val="24"/>
        </w:rPr>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w:t>
      </w:r>
      <w:r w:rsidRPr="00091447">
        <w:rPr>
          <w:rFonts w:ascii="Times New Roman" w:eastAsia="Calibri" w:hAnsi="Times New Roman" w:cs="Times New Roman"/>
          <w:sz w:val="24"/>
          <w:szCs w:val="24"/>
        </w:rPr>
        <w:lastRenderedPageBreak/>
        <w:t>съответствие с установения ред, съгласно действащите нормативни актове за плащане и договора за безвъзмездна финансова помощ.</w:t>
      </w:r>
    </w:p>
    <w:p w:rsidR="00091447" w:rsidRPr="00091447" w:rsidRDefault="00091447" w:rsidP="00091447">
      <w:pPr>
        <w:spacing w:after="120"/>
        <w:ind w:firstLine="708"/>
        <w:jc w:val="both"/>
        <w:rPr>
          <w:rFonts w:ascii="Times New Roman" w:eastAsia="Calibri" w:hAnsi="Times New Roman" w:cs="Times New Roman"/>
          <w:sz w:val="24"/>
          <w:szCs w:val="24"/>
        </w:rPr>
      </w:pPr>
      <w:r w:rsidRPr="00091447">
        <w:rPr>
          <w:rFonts w:ascii="Times New Roman" w:eastAsia="Calibri" w:hAnsi="Times New Roman" w:cs="Times New Roman"/>
          <w:sz w:val="24"/>
          <w:szCs w:val="24"/>
        </w:rPr>
        <w:t xml:space="preserve">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w:t>
      </w:r>
      <w:r w:rsidR="002447C6">
        <w:rPr>
          <w:rFonts w:ascii="Times New Roman" w:eastAsia="Calibri" w:hAnsi="Times New Roman" w:cs="Times New Roman"/>
          <w:sz w:val="24"/>
          <w:szCs w:val="24"/>
        </w:rPr>
        <w:t xml:space="preserve">за период от 10 бюджетни години от </w:t>
      </w:r>
      <w:r w:rsidRPr="00091447">
        <w:rPr>
          <w:rFonts w:ascii="Times New Roman" w:eastAsia="Calibri" w:hAnsi="Times New Roman" w:cs="Times New Roman"/>
          <w:sz w:val="24"/>
          <w:szCs w:val="24"/>
        </w:rPr>
        <w:t>датата на предостав</w:t>
      </w:r>
      <w:r w:rsidR="002447C6">
        <w:rPr>
          <w:rFonts w:ascii="Times New Roman" w:eastAsia="Calibri" w:hAnsi="Times New Roman" w:cs="Times New Roman"/>
          <w:sz w:val="24"/>
          <w:szCs w:val="24"/>
        </w:rPr>
        <w:t>яне на последната индивидуална</w:t>
      </w:r>
      <w:r w:rsidRPr="00091447">
        <w:rPr>
          <w:rFonts w:ascii="Times New Roman" w:eastAsia="Calibri" w:hAnsi="Times New Roman" w:cs="Times New Roman"/>
          <w:sz w:val="24"/>
          <w:szCs w:val="24"/>
        </w:rPr>
        <w:t xml:space="preserve"> помощ по схемата и да я предоставя при поискване в срок от 5 работни дни на МИГ или на Държавен фонд „Земеделие“.</w:t>
      </w:r>
    </w:p>
    <w:p w:rsidR="00091447" w:rsidRPr="00091447" w:rsidRDefault="00091447" w:rsidP="00E93A2A">
      <w:pPr>
        <w:spacing w:after="120"/>
        <w:ind w:firstLine="708"/>
        <w:jc w:val="both"/>
        <w:rPr>
          <w:rFonts w:ascii="Times New Roman" w:hAnsi="Times New Roman" w:cs="Times New Roman"/>
          <w:b/>
          <w:sz w:val="24"/>
          <w:szCs w:val="24"/>
        </w:rPr>
      </w:pPr>
      <w:r w:rsidRPr="00091447">
        <w:rPr>
          <w:rFonts w:ascii="Times New Roman" w:hAnsi="Times New Roman" w:cs="Times New Roman"/>
          <w:sz w:val="24"/>
          <w:szCs w:val="24"/>
        </w:rPr>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deminimis по смисъла на Регламента и на други регламенти за помощ deminimis, получена от всяко предприятие.</w:t>
      </w:r>
    </w:p>
    <w:p w:rsidR="00DF46A2" w:rsidRPr="003952A6" w:rsidRDefault="00DF46A2" w:rsidP="00D536A0">
      <w:pPr>
        <w:shd w:val="clear" w:color="auto" w:fill="FFFFFF" w:themeFill="background1"/>
        <w:spacing w:before="120" w:after="120" w:line="240" w:lineRule="auto"/>
        <w:ind w:firstLine="426"/>
        <w:jc w:val="both"/>
        <w:rPr>
          <w:rFonts w:ascii="Times New Roman" w:hAnsi="Times New Roman" w:cs="Times New Roman"/>
          <w:color w:val="000000"/>
          <w:sz w:val="24"/>
          <w:szCs w:val="24"/>
        </w:rPr>
      </w:pPr>
    </w:p>
    <w:p w:rsidR="00AB0A57" w:rsidRDefault="00D536A0" w:rsidP="00E46328">
      <w:pPr>
        <w:pStyle w:val="Heading1"/>
        <w:tabs>
          <w:tab w:val="left" w:pos="851"/>
        </w:tabs>
        <w:spacing w:before="120" w:after="120" w:line="240" w:lineRule="auto"/>
        <w:ind w:left="360"/>
        <w:jc w:val="both"/>
        <w:rPr>
          <w:rFonts w:ascii="Times New Roman" w:hAnsi="Times New Roman" w:cs="Times New Roman"/>
          <w:sz w:val="24"/>
          <w:szCs w:val="24"/>
        </w:rPr>
      </w:pPr>
      <w:bookmarkStart w:id="4" w:name="_Toc33093896"/>
      <w:r>
        <w:rPr>
          <w:rFonts w:ascii="Times New Roman" w:hAnsi="Times New Roman" w:cs="Times New Roman"/>
          <w:sz w:val="24"/>
          <w:szCs w:val="24"/>
        </w:rPr>
        <w:t>5</w:t>
      </w:r>
      <w:r w:rsidR="00637717" w:rsidRPr="003952A6">
        <w:rPr>
          <w:rFonts w:ascii="Times New Roman" w:hAnsi="Times New Roman" w:cs="Times New Roman"/>
          <w:sz w:val="24"/>
          <w:szCs w:val="24"/>
        </w:rPr>
        <w:t>. ДЕЙНОСТИ СЛЕД ПОЛУЧАВАНЕ НА ПОМОЩТА</w:t>
      </w:r>
      <w:bookmarkEnd w:id="4"/>
      <w:r w:rsidR="00637717" w:rsidRPr="003952A6">
        <w:rPr>
          <w:rFonts w:ascii="Times New Roman" w:hAnsi="Times New Roman" w:cs="Times New Roman"/>
          <w:sz w:val="24"/>
          <w:szCs w:val="24"/>
        </w:rPr>
        <w:t xml:space="preserve"> </w:t>
      </w:r>
    </w:p>
    <w:p w:rsidR="00E46328" w:rsidRPr="00E46328" w:rsidRDefault="00E46328" w:rsidP="00D536A0">
      <w:pPr>
        <w:shd w:val="clear" w:color="auto" w:fill="FFFFFF" w:themeFill="background1"/>
      </w:pPr>
    </w:p>
    <w:p w:rsidR="00D536A0" w:rsidRPr="00D536A0" w:rsidRDefault="004F6FA1" w:rsidP="00D536A0">
      <w:pPr>
        <w:pStyle w:val="ListParagraph"/>
        <w:numPr>
          <w:ilvl w:val="0"/>
          <w:numId w:val="44"/>
        </w:numPr>
        <w:shd w:val="clear" w:color="auto" w:fill="FFFFFF" w:themeFill="background1"/>
        <w:spacing w:after="120"/>
        <w:contextualSpacing w:val="0"/>
        <w:jc w:val="both"/>
        <w:rPr>
          <w:rFonts w:ascii="Times New Roman" w:hAnsi="Times New Roman" w:cs="Times New Roman"/>
          <w:color w:val="000000"/>
          <w:sz w:val="24"/>
          <w:szCs w:val="24"/>
        </w:rPr>
      </w:pPr>
      <w:r w:rsidRPr="00D536A0">
        <w:rPr>
          <w:rFonts w:ascii="Times New Roman" w:hAnsi="Times New Roman" w:cs="Times New Roman"/>
          <w:color w:val="000000"/>
          <w:sz w:val="24"/>
          <w:szCs w:val="24"/>
        </w:rPr>
        <w:t>Получателят на финансова помощ е длъжен да:</w:t>
      </w:r>
    </w:p>
    <w:p w:rsidR="00D536A0" w:rsidRPr="00D536A0" w:rsidRDefault="004F6FA1" w:rsidP="00D536A0">
      <w:pPr>
        <w:pStyle w:val="ListParagraph"/>
        <w:numPr>
          <w:ilvl w:val="1"/>
          <w:numId w:val="44"/>
        </w:numPr>
        <w:shd w:val="clear" w:color="auto" w:fill="FFFFFF" w:themeFill="background1"/>
        <w:spacing w:after="120"/>
        <w:contextualSpacing w:val="0"/>
        <w:jc w:val="both"/>
        <w:rPr>
          <w:rFonts w:ascii="Times New Roman" w:hAnsi="Times New Roman" w:cs="Times New Roman"/>
          <w:color w:val="000000"/>
          <w:sz w:val="24"/>
          <w:szCs w:val="24"/>
        </w:rPr>
      </w:pPr>
      <w:r w:rsidRPr="00D536A0">
        <w:rPr>
          <w:rFonts w:ascii="Times New Roman" w:hAnsi="Times New Roman" w:cs="Times New Roman"/>
          <w:color w:val="000000"/>
          <w:sz w:val="24"/>
          <w:szCs w:val="24"/>
        </w:rPr>
        <w:t>съхранява всички документи, свързани с подпомаганите дейности;</w:t>
      </w:r>
    </w:p>
    <w:p w:rsidR="00D536A0" w:rsidRPr="00D536A0" w:rsidRDefault="004F6FA1" w:rsidP="00D536A0">
      <w:pPr>
        <w:pStyle w:val="ListParagraph"/>
        <w:numPr>
          <w:ilvl w:val="1"/>
          <w:numId w:val="44"/>
        </w:numPr>
        <w:shd w:val="clear" w:color="auto" w:fill="FFFFFF" w:themeFill="background1"/>
        <w:spacing w:after="120"/>
        <w:contextualSpacing w:val="0"/>
        <w:jc w:val="both"/>
        <w:rPr>
          <w:rFonts w:ascii="Times New Roman" w:hAnsi="Times New Roman" w:cs="Times New Roman"/>
          <w:color w:val="000000"/>
          <w:sz w:val="24"/>
          <w:szCs w:val="24"/>
        </w:rPr>
      </w:pPr>
      <w:r w:rsidRPr="00D536A0">
        <w:rPr>
          <w:rFonts w:ascii="Times New Roman" w:hAnsi="Times New Roman" w:cs="Times New Roman"/>
          <w:color w:val="000000"/>
          <w:sz w:val="24"/>
          <w:szCs w:val="24"/>
        </w:rPr>
        <w:t>използва закупените/подобрените/реконструирани/изградени въз основа на одобрения проект активи по предназначение;</w:t>
      </w:r>
    </w:p>
    <w:p w:rsidR="00D536A0" w:rsidRPr="00D536A0" w:rsidRDefault="004F6FA1" w:rsidP="00D536A0">
      <w:pPr>
        <w:pStyle w:val="ListParagraph"/>
        <w:numPr>
          <w:ilvl w:val="1"/>
          <w:numId w:val="44"/>
        </w:numPr>
        <w:shd w:val="clear" w:color="auto" w:fill="FFFFFF" w:themeFill="background1"/>
        <w:spacing w:after="120"/>
        <w:contextualSpacing w:val="0"/>
        <w:jc w:val="both"/>
        <w:rPr>
          <w:rFonts w:ascii="Times New Roman" w:hAnsi="Times New Roman" w:cs="Times New Roman"/>
          <w:color w:val="000000"/>
          <w:sz w:val="24"/>
          <w:szCs w:val="24"/>
        </w:rPr>
      </w:pPr>
      <w:r w:rsidRPr="00D536A0">
        <w:rPr>
          <w:rFonts w:ascii="Times New Roman" w:hAnsi="Times New Roman" w:cs="Times New Roman"/>
          <w:color w:val="000000"/>
          <w:sz w:val="24"/>
          <w:szCs w:val="24"/>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rsidR="00D536A0" w:rsidRPr="00D536A0" w:rsidRDefault="004F6FA1" w:rsidP="00D536A0">
      <w:pPr>
        <w:pStyle w:val="ListParagraph"/>
        <w:numPr>
          <w:ilvl w:val="1"/>
          <w:numId w:val="44"/>
        </w:numPr>
        <w:shd w:val="clear" w:color="auto" w:fill="FFFFFF" w:themeFill="background1"/>
        <w:spacing w:after="120"/>
        <w:contextualSpacing w:val="0"/>
        <w:jc w:val="both"/>
        <w:rPr>
          <w:rFonts w:ascii="Times New Roman" w:hAnsi="Times New Roman" w:cs="Times New Roman"/>
          <w:color w:val="000000"/>
          <w:sz w:val="24"/>
          <w:szCs w:val="24"/>
        </w:rPr>
      </w:pPr>
      <w:r w:rsidRPr="00D536A0">
        <w:rPr>
          <w:rFonts w:ascii="Times New Roman" w:hAnsi="Times New Roman" w:cs="Times New Roman"/>
          <w:color w:val="000000"/>
          <w:sz w:val="24"/>
          <w:szCs w:val="24"/>
        </w:rPr>
        <w:t>не преотстъпва ползването на активите - предмет на подпомагането, под каквато и да е форма;</w:t>
      </w:r>
    </w:p>
    <w:p w:rsidR="00D536A0" w:rsidRPr="00D536A0" w:rsidRDefault="004F6FA1" w:rsidP="00D536A0">
      <w:pPr>
        <w:pStyle w:val="ListParagraph"/>
        <w:numPr>
          <w:ilvl w:val="1"/>
          <w:numId w:val="44"/>
        </w:numPr>
        <w:shd w:val="clear" w:color="auto" w:fill="FFFFFF" w:themeFill="background1"/>
        <w:spacing w:after="120"/>
        <w:contextualSpacing w:val="0"/>
        <w:jc w:val="both"/>
        <w:rPr>
          <w:rFonts w:ascii="Times New Roman" w:hAnsi="Times New Roman" w:cs="Times New Roman"/>
          <w:color w:val="000000"/>
          <w:sz w:val="24"/>
          <w:szCs w:val="24"/>
        </w:rPr>
      </w:pPr>
      <w:r w:rsidRPr="00D536A0">
        <w:rPr>
          <w:rFonts w:ascii="Times New Roman" w:hAnsi="Times New Roman" w:cs="Times New Roman"/>
          <w:color w:val="000000"/>
          <w:sz w:val="24"/>
          <w:szCs w:val="24"/>
        </w:rPr>
        <w:t>не променя местоположението на подпомогнатата дейност;</w:t>
      </w:r>
    </w:p>
    <w:p w:rsidR="004F6FA1" w:rsidRPr="00D536A0" w:rsidRDefault="004F6FA1" w:rsidP="00D536A0">
      <w:pPr>
        <w:pStyle w:val="ListParagraph"/>
        <w:numPr>
          <w:ilvl w:val="1"/>
          <w:numId w:val="44"/>
        </w:numPr>
        <w:shd w:val="clear" w:color="auto" w:fill="FFFFFF" w:themeFill="background1"/>
        <w:spacing w:after="120"/>
        <w:contextualSpacing w:val="0"/>
        <w:jc w:val="both"/>
        <w:rPr>
          <w:rFonts w:ascii="Times New Roman" w:hAnsi="Times New Roman" w:cs="Times New Roman"/>
          <w:color w:val="000000"/>
          <w:sz w:val="24"/>
          <w:szCs w:val="24"/>
        </w:rPr>
      </w:pPr>
      <w:r w:rsidRPr="00D536A0">
        <w:rPr>
          <w:rFonts w:ascii="Times New Roman" w:hAnsi="Times New Roman" w:cs="Times New Roman"/>
          <w:color w:val="000000"/>
          <w:sz w:val="24"/>
          <w:szCs w:val="24"/>
        </w:rPr>
        <w:t>не преустановява подпомогнатата дейност.</w:t>
      </w:r>
    </w:p>
    <w:p w:rsidR="004F6FA1" w:rsidRPr="00D536A0" w:rsidRDefault="004F6FA1" w:rsidP="00D536A0">
      <w:pPr>
        <w:pStyle w:val="ListParagraph"/>
        <w:numPr>
          <w:ilvl w:val="0"/>
          <w:numId w:val="44"/>
        </w:numPr>
        <w:shd w:val="clear" w:color="auto" w:fill="FFFFFF" w:themeFill="background1"/>
        <w:spacing w:after="120"/>
        <w:contextualSpacing w:val="0"/>
        <w:jc w:val="both"/>
        <w:rPr>
          <w:rFonts w:ascii="Times New Roman" w:hAnsi="Times New Roman" w:cs="Times New Roman"/>
          <w:color w:val="000000"/>
          <w:sz w:val="24"/>
          <w:szCs w:val="24"/>
        </w:rPr>
      </w:pPr>
      <w:r w:rsidRPr="00D536A0">
        <w:rPr>
          <w:rFonts w:ascii="Times New Roman" w:hAnsi="Times New Roman" w:cs="Times New Roman"/>
          <w:color w:val="000000"/>
          <w:sz w:val="24"/>
          <w:szCs w:val="24"/>
        </w:rPr>
        <w:t xml:space="preserve">Изискването по т. 1, т. </w:t>
      </w:r>
      <w:r w:rsidR="00D536A0" w:rsidRPr="00D536A0">
        <w:rPr>
          <w:rFonts w:ascii="Times New Roman" w:hAnsi="Times New Roman" w:cs="Times New Roman"/>
          <w:color w:val="000000"/>
          <w:sz w:val="24"/>
          <w:szCs w:val="24"/>
        </w:rPr>
        <w:t>1.</w:t>
      </w:r>
      <w:r w:rsidRPr="00D536A0">
        <w:rPr>
          <w:rFonts w:ascii="Times New Roman" w:hAnsi="Times New Roman" w:cs="Times New Roman"/>
          <w:color w:val="000000"/>
          <w:sz w:val="24"/>
          <w:szCs w:val="24"/>
        </w:rPr>
        <w:t xml:space="preserve">2, </w:t>
      </w:r>
      <w:r w:rsidR="00D536A0" w:rsidRPr="00D536A0">
        <w:rPr>
          <w:rFonts w:ascii="Times New Roman" w:hAnsi="Times New Roman" w:cs="Times New Roman"/>
          <w:color w:val="000000"/>
          <w:sz w:val="24"/>
          <w:szCs w:val="24"/>
        </w:rPr>
        <w:t>1.3</w:t>
      </w:r>
      <w:r w:rsidRPr="00D536A0">
        <w:rPr>
          <w:rFonts w:ascii="Times New Roman" w:hAnsi="Times New Roman" w:cs="Times New Roman"/>
          <w:color w:val="000000"/>
          <w:sz w:val="24"/>
          <w:szCs w:val="24"/>
        </w:rPr>
        <w:t xml:space="preserve"> и </w:t>
      </w:r>
      <w:r w:rsidR="00D536A0" w:rsidRPr="00D536A0">
        <w:rPr>
          <w:rFonts w:ascii="Times New Roman" w:hAnsi="Times New Roman" w:cs="Times New Roman"/>
          <w:color w:val="000000"/>
          <w:sz w:val="24"/>
          <w:szCs w:val="24"/>
        </w:rPr>
        <w:t>1.</w:t>
      </w:r>
      <w:r w:rsidRPr="00D536A0">
        <w:rPr>
          <w:rFonts w:ascii="Times New Roman" w:hAnsi="Times New Roman" w:cs="Times New Roman"/>
          <w:color w:val="000000"/>
          <w:sz w:val="24"/>
          <w:szCs w:val="24"/>
        </w:rPr>
        <w:t>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rsidR="004F6FA1" w:rsidRPr="00D536A0" w:rsidRDefault="004F6FA1" w:rsidP="00D536A0">
      <w:pPr>
        <w:pStyle w:val="ListParagraph"/>
        <w:numPr>
          <w:ilvl w:val="0"/>
          <w:numId w:val="44"/>
        </w:numPr>
        <w:shd w:val="clear" w:color="auto" w:fill="FFFFFF" w:themeFill="background1"/>
        <w:spacing w:after="120"/>
        <w:contextualSpacing w:val="0"/>
        <w:jc w:val="both"/>
        <w:rPr>
          <w:rFonts w:ascii="Times New Roman" w:hAnsi="Times New Roman" w:cs="Times New Roman"/>
          <w:color w:val="000000"/>
          <w:sz w:val="24"/>
          <w:szCs w:val="24"/>
        </w:rPr>
      </w:pPr>
      <w:r w:rsidRPr="00D536A0">
        <w:rPr>
          <w:rFonts w:ascii="Times New Roman" w:hAnsi="Times New Roman" w:cs="Times New Roman"/>
          <w:color w:val="000000"/>
          <w:sz w:val="24"/>
          <w:szCs w:val="24"/>
        </w:rPr>
        <w:t xml:space="preserve">Изискването на </w:t>
      </w:r>
      <w:r w:rsidR="00CB2372" w:rsidRPr="00D536A0">
        <w:rPr>
          <w:rFonts w:ascii="Times New Roman" w:hAnsi="Times New Roman" w:cs="Times New Roman"/>
          <w:color w:val="000000"/>
          <w:sz w:val="24"/>
          <w:szCs w:val="24"/>
        </w:rPr>
        <w:t>т.1</w:t>
      </w:r>
      <w:r w:rsidR="00D536A0" w:rsidRPr="00D536A0">
        <w:rPr>
          <w:rFonts w:ascii="Times New Roman" w:hAnsi="Times New Roman" w:cs="Times New Roman"/>
          <w:color w:val="000000"/>
          <w:sz w:val="24"/>
          <w:szCs w:val="24"/>
        </w:rPr>
        <w:t>, т.1.</w:t>
      </w:r>
      <w:r w:rsidRPr="00D536A0">
        <w:rPr>
          <w:rFonts w:ascii="Times New Roman" w:hAnsi="Times New Roman" w:cs="Times New Roman"/>
          <w:color w:val="000000"/>
          <w:sz w:val="24"/>
          <w:szCs w:val="24"/>
        </w:rPr>
        <w:t xml:space="preserve">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w:t>
      </w:r>
      <w:r w:rsidRPr="00D536A0">
        <w:rPr>
          <w:rFonts w:ascii="Times New Roman" w:hAnsi="Times New Roman" w:cs="Times New Roman"/>
          <w:color w:val="000000"/>
          <w:sz w:val="24"/>
          <w:szCs w:val="24"/>
        </w:rPr>
        <w:lastRenderedPageBreak/>
        <w:t>закон. Изключението не се прилага, когато предоставянето на актива - предмет на инвестицията, на трети лица е за извършване на услуга с този актив.</w:t>
      </w:r>
    </w:p>
    <w:p w:rsidR="004F6FA1" w:rsidRPr="00D536A0" w:rsidRDefault="004F6FA1" w:rsidP="00D536A0">
      <w:pPr>
        <w:pStyle w:val="ListParagraph"/>
        <w:numPr>
          <w:ilvl w:val="0"/>
          <w:numId w:val="44"/>
        </w:numPr>
        <w:shd w:val="clear" w:color="auto" w:fill="FFFFFF" w:themeFill="background1"/>
        <w:spacing w:after="120"/>
        <w:contextualSpacing w:val="0"/>
        <w:jc w:val="both"/>
        <w:rPr>
          <w:rFonts w:ascii="Times New Roman" w:hAnsi="Times New Roman" w:cs="Times New Roman"/>
          <w:color w:val="000000"/>
          <w:sz w:val="24"/>
          <w:szCs w:val="24"/>
        </w:rPr>
      </w:pPr>
      <w:r w:rsidRPr="00D536A0">
        <w:rPr>
          <w:rFonts w:ascii="Times New Roman" w:hAnsi="Times New Roman" w:cs="Times New Roman"/>
          <w:color w:val="000000"/>
          <w:sz w:val="24"/>
          <w:szCs w:val="24"/>
        </w:rPr>
        <w:t xml:space="preserve">Изискването на </w:t>
      </w:r>
      <w:r w:rsidR="00CB2372" w:rsidRPr="00D536A0">
        <w:rPr>
          <w:rFonts w:ascii="Times New Roman" w:hAnsi="Times New Roman" w:cs="Times New Roman"/>
          <w:color w:val="000000"/>
          <w:sz w:val="24"/>
          <w:szCs w:val="24"/>
        </w:rPr>
        <w:t>т.</w:t>
      </w:r>
      <w:r w:rsidRPr="00D536A0">
        <w:rPr>
          <w:rFonts w:ascii="Times New Roman" w:hAnsi="Times New Roman" w:cs="Times New Roman"/>
          <w:color w:val="000000"/>
          <w:sz w:val="24"/>
          <w:szCs w:val="24"/>
        </w:rPr>
        <w:t xml:space="preserve"> 1, т. </w:t>
      </w:r>
      <w:r w:rsidR="00D536A0" w:rsidRPr="00D536A0">
        <w:rPr>
          <w:rFonts w:ascii="Times New Roman" w:hAnsi="Times New Roman" w:cs="Times New Roman"/>
          <w:color w:val="000000"/>
          <w:sz w:val="24"/>
          <w:szCs w:val="24"/>
        </w:rPr>
        <w:t>1.</w:t>
      </w:r>
      <w:r w:rsidRPr="00D536A0">
        <w:rPr>
          <w:rFonts w:ascii="Times New Roman" w:hAnsi="Times New Roman" w:cs="Times New Roman"/>
          <w:color w:val="000000"/>
          <w:sz w:val="24"/>
          <w:szCs w:val="24"/>
        </w:rPr>
        <w:t>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4F6FA1" w:rsidRPr="00D536A0" w:rsidRDefault="004F6FA1" w:rsidP="00D536A0">
      <w:pPr>
        <w:pStyle w:val="ListParagraph"/>
        <w:numPr>
          <w:ilvl w:val="0"/>
          <w:numId w:val="44"/>
        </w:numPr>
        <w:shd w:val="clear" w:color="auto" w:fill="FFFFFF" w:themeFill="background1"/>
        <w:spacing w:after="120"/>
        <w:contextualSpacing w:val="0"/>
        <w:jc w:val="both"/>
        <w:rPr>
          <w:rFonts w:ascii="Times New Roman" w:hAnsi="Times New Roman" w:cs="Times New Roman"/>
          <w:color w:val="000000"/>
          <w:sz w:val="24"/>
          <w:szCs w:val="24"/>
        </w:rPr>
      </w:pPr>
      <w:r w:rsidRPr="00D536A0">
        <w:rPr>
          <w:rFonts w:ascii="Times New Roman" w:hAnsi="Times New Roman" w:cs="Times New Roman"/>
          <w:color w:val="000000"/>
          <w:sz w:val="24"/>
          <w:szCs w:val="24"/>
        </w:rPr>
        <w:t xml:space="preserve">Получателят е длъжен да изпълнява задълженията по </w:t>
      </w:r>
      <w:r w:rsidR="00CB2372" w:rsidRPr="00D536A0">
        <w:rPr>
          <w:rFonts w:ascii="Times New Roman" w:hAnsi="Times New Roman" w:cs="Times New Roman"/>
          <w:color w:val="000000"/>
          <w:sz w:val="24"/>
          <w:szCs w:val="24"/>
        </w:rPr>
        <w:t>т.</w:t>
      </w:r>
      <w:r w:rsidRPr="00D536A0">
        <w:rPr>
          <w:rFonts w:ascii="Times New Roman" w:hAnsi="Times New Roman" w:cs="Times New Roman"/>
          <w:color w:val="000000"/>
          <w:sz w:val="24"/>
          <w:szCs w:val="24"/>
        </w:rPr>
        <w:t>1 за срок от:</w:t>
      </w:r>
    </w:p>
    <w:p w:rsidR="004F6FA1" w:rsidRPr="00D536A0" w:rsidRDefault="004F6FA1" w:rsidP="00D536A0">
      <w:pPr>
        <w:pStyle w:val="ListParagraph"/>
        <w:numPr>
          <w:ilvl w:val="0"/>
          <w:numId w:val="46"/>
        </w:numPr>
        <w:shd w:val="clear" w:color="auto" w:fill="FFFFFF" w:themeFill="background1"/>
        <w:spacing w:after="120"/>
        <w:contextualSpacing w:val="0"/>
        <w:jc w:val="both"/>
        <w:rPr>
          <w:rFonts w:ascii="Times New Roman" w:hAnsi="Times New Roman" w:cs="Times New Roman"/>
          <w:color w:val="000000"/>
          <w:sz w:val="24"/>
          <w:szCs w:val="24"/>
        </w:rPr>
      </w:pPr>
      <w:r w:rsidRPr="00D536A0">
        <w:rPr>
          <w:rFonts w:ascii="Times New Roman" w:hAnsi="Times New Roman" w:cs="Times New Roman"/>
          <w:color w:val="000000"/>
          <w:sz w:val="24"/>
          <w:szCs w:val="24"/>
        </w:rPr>
        <w:t>три години след извършване на окончателното плащане, когато е малко или средно предприятие по смисъла на чл. 3 от Закона за малките и средните предприятия;</w:t>
      </w:r>
    </w:p>
    <w:p w:rsidR="002447C6" w:rsidRPr="002447C6" w:rsidRDefault="002447C6" w:rsidP="0020717F">
      <w:pPr>
        <w:pStyle w:val="ListParagraph"/>
        <w:numPr>
          <w:ilvl w:val="0"/>
          <w:numId w:val="46"/>
        </w:numPr>
        <w:shd w:val="clear" w:color="auto" w:fill="FFFFFF" w:themeFill="background1"/>
        <w:spacing w:after="120"/>
        <w:contextualSpacing w:val="0"/>
        <w:jc w:val="both"/>
        <w:rPr>
          <w:rFonts w:ascii="Times New Roman" w:hAnsi="Times New Roman" w:cs="Times New Roman"/>
          <w:color w:val="000000"/>
          <w:sz w:val="24"/>
          <w:szCs w:val="24"/>
        </w:rPr>
      </w:pPr>
      <w:r w:rsidRPr="002447C6">
        <w:rPr>
          <w:rFonts w:ascii="Times New Roman" w:eastAsia="Calibri" w:hAnsi="Times New Roman" w:cs="Times New Roman"/>
          <w:sz w:val="24"/>
          <w:szCs w:val="24"/>
        </w:rPr>
        <w:t xml:space="preserve">10 бюджетни години от датата на предоставяне на последната индивидуална помощ по схемата; </w:t>
      </w:r>
    </w:p>
    <w:p w:rsidR="00AB0A57" w:rsidRPr="002447C6" w:rsidRDefault="004F6FA1" w:rsidP="0020717F">
      <w:pPr>
        <w:pStyle w:val="ListParagraph"/>
        <w:numPr>
          <w:ilvl w:val="0"/>
          <w:numId w:val="46"/>
        </w:numPr>
        <w:shd w:val="clear" w:color="auto" w:fill="FFFFFF" w:themeFill="background1"/>
        <w:spacing w:after="120"/>
        <w:contextualSpacing w:val="0"/>
        <w:jc w:val="both"/>
        <w:rPr>
          <w:rFonts w:ascii="Times New Roman" w:hAnsi="Times New Roman" w:cs="Times New Roman"/>
          <w:color w:val="000000"/>
          <w:sz w:val="24"/>
          <w:szCs w:val="24"/>
        </w:rPr>
      </w:pPr>
      <w:r w:rsidRPr="002447C6">
        <w:rPr>
          <w:rFonts w:ascii="Times New Roman" w:hAnsi="Times New Roman" w:cs="Times New Roman"/>
          <w:color w:val="000000"/>
          <w:sz w:val="24"/>
          <w:szCs w:val="24"/>
        </w:rPr>
        <w:t>пет години след извършване на окончателното плащане за всички останали случаи.</w:t>
      </w:r>
    </w:p>
    <w:p w:rsidR="00DF46A2" w:rsidRPr="003952A6" w:rsidRDefault="00DF46A2" w:rsidP="003952A6">
      <w:pPr>
        <w:shd w:val="clear" w:color="auto" w:fill="FEFEFE"/>
        <w:spacing w:before="120" w:after="120" w:line="240" w:lineRule="auto"/>
        <w:ind w:firstLine="426"/>
        <w:jc w:val="both"/>
        <w:rPr>
          <w:rFonts w:ascii="Times New Roman" w:hAnsi="Times New Roman" w:cs="Times New Roman"/>
          <w:color w:val="000000"/>
          <w:sz w:val="24"/>
          <w:szCs w:val="24"/>
        </w:rPr>
      </w:pPr>
    </w:p>
    <w:p w:rsidR="003E202A" w:rsidRDefault="005001D7" w:rsidP="00E46328">
      <w:pPr>
        <w:pStyle w:val="Heading1"/>
        <w:tabs>
          <w:tab w:val="left" w:pos="851"/>
        </w:tabs>
        <w:spacing w:before="120" w:after="120" w:line="240" w:lineRule="auto"/>
        <w:ind w:left="360"/>
        <w:jc w:val="both"/>
        <w:rPr>
          <w:rFonts w:ascii="Times New Roman" w:hAnsi="Times New Roman" w:cs="Times New Roman"/>
          <w:sz w:val="24"/>
          <w:szCs w:val="24"/>
        </w:rPr>
      </w:pPr>
      <w:bookmarkStart w:id="5" w:name="_Toc33093897"/>
      <w:r>
        <w:rPr>
          <w:rFonts w:ascii="Times New Roman" w:hAnsi="Times New Roman" w:cs="Times New Roman"/>
          <w:sz w:val="24"/>
          <w:szCs w:val="24"/>
        </w:rPr>
        <w:t>6</w:t>
      </w:r>
      <w:r w:rsidR="00081C83" w:rsidRPr="002447C6">
        <w:rPr>
          <w:rFonts w:ascii="Times New Roman" w:hAnsi="Times New Roman" w:cs="Times New Roman"/>
          <w:sz w:val="24"/>
          <w:szCs w:val="24"/>
        </w:rPr>
        <w:t xml:space="preserve">. </w:t>
      </w:r>
      <w:r w:rsidR="000E0B01" w:rsidRPr="003952A6">
        <w:rPr>
          <w:rFonts w:ascii="Times New Roman" w:hAnsi="Times New Roman" w:cs="Times New Roman"/>
          <w:sz w:val="24"/>
          <w:szCs w:val="24"/>
        </w:rPr>
        <w:t>МЕРКИ ЗА ИНФОРМИРАНЕ И ПУБЛИЧНОСТ</w:t>
      </w:r>
      <w:bookmarkEnd w:id="5"/>
    </w:p>
    <w:p w:rsidR="00E46328" w:rsidRPr="00E46328" w:rsidRDefault="00E46328" w:rsidP="00E46328"/>
    <w:p w:rsidR="005001D7" w:rsidRPr="005001D7" w:rsidRDefault="005001D7" w:rsidP="005001D7">
      <w:pPr>
        <w:spacing w:after="120"/>
        <w:ind w:firstLine="708"/>
        <w:jc w:val="both"/>
        <w:rPr>
          <w:rFonts w:ascii="Times New Roman" w:hAnsi="Times New Roman" w:cs="Times New Roman"/>
          <w:sz w:val="24"/>
          <w:szCs w:val="24"/>
        </w:rPr>
      </w:pPr>
      <w:r w:rsidRPr="005001D7">
        <w:rPr>
          <w:rFonts w:ascii="Times New Roman" w:hAnsi="Times New Roman" w:cs="Times New Roman"/>
          <w:sz w:val="24"/>
          <w:szCs w:val="24"/>
        </w:rPr>
        <w:t xml:space="preserve">Получателите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 </w:t>
      </w:r>
    </w:p>
    <w:p w:rsidR="005001D7" w:rsidRDefault="005001D7" w:rsidP="005001D7">
      <w:pPr>
        <w:pStyle w:val="ListParagraph"/>
        <w:numPr>
          <w:ilvl w:val="0"/>
          <w:numId w:val="47"/>
        </w:numPr>
        <w:spacing w:after="120"/>
        <w:ind w:left="1066" w:hanging="357"/>
        <w:contextualSpacing w:val="0"/>
        <w:jc w:val="both"/>
        <w:rPr>
          <w:rFonts w:ascii="Times New Roman" w:hAnsi="Times New Roman" w:cs="Times New Roman"/>
          <w:sz w:val="24"/>
          <w:szCs w:val="24"/>
        </w:rPr>
      </w:pPr>
      <w:r>
        <w:rPr>
          <w:rFonts w:ascii="Times New Roman" w:hAnsi="Times New Roman" w:cs="Times New Roman"/>
          <w:sz w:val="24"/>
          <w:szCs w:val="24"/>
        </w:rPr>
        <w:t>И</w:t>
      </w:r>
      <w:r w:rsidRPr="005001D7">
        <w:rPr>
          <w:rFonts w:ascii="Times New Roman" w:hAnsi="Times New Roman" w:cs="Times New Roman"/>
          <w:sz w:val="24"/>
          <w:szCs w:val="24"/>
        </w:rPr>
        <w:t xml:space="preserve">зискванията, посочени в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w:t>
      </w:r>
    </w:p>
    <w:p w:rsidR="005001D7" w:rsidRDefault="005001D7" w:rsidP="005001D7">
      <w:pPr>
        <w:pStyle w:val="ListParagraph"/>
        <w:numPr>
          <w:ilvl w:val="0"/>
          <w:numId w:val="47"/>
        </w:numPr>
        <w:spacing w:after="120"/>
        <w:ind w:left="1066" w:hanging="357"/>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5001D7">
        <w:rPr>
          <w:rFonts w:ascii="Times New Roman" w:hAnsi="Times New Roman" w:cs="Times New Roman"/>
          <w:sz w:val="24"/>
          <w:szCs w:val="24"/>
        </w:rPr>
        <w:t xml:space="preserve">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w:t>
      </w:r>
      <w:r w:rsidRPr="005001D7">
        <w:rPr>
          <w:rFonts w:ascii="Times New Roman" w:hAnsi="Times New Roman" w:cs="Times New Roman"/>
          <w:sz w:val="24"/>
          <w:szCs w:val="24"/>
        </w:rPr>
        <w:lastRenderedPageBreak/>
        <w:t xml:space="preserve">на тези програми и коефициентите на преобразуване в животински единици (ОВ, L 115/33, 29 април 2016 г.); </w:t>
      </w:r>
    </w:p>
    <w:p w:rsidR="005001D7" w:rsidRPr="005001D7" w:rsidRDefault="005001D7" w:rsidP="005001D7">
      <w:pPr>
        <w:pStyle w:val="ListParagraph"/>
        <w:numPr>
          <w:ilvl w:val="0"/>
          <w:numId w:val="47"/>
        </w:numPr>
        <w:spacing w:after="120"/>
        <w:ind w:left="1066" w:hanging="357"/>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5001D7">
        <w:rPr>
          <w:rFonts w:ascii="Times New Roman" w:hAnsi="Times New Roman" w:cs="Times New Roman"/>
          <w:sz w:val="24"/>
          <w:szCs w:val="24"/>
        </w:rPr>
        <w:t xml:space="preserve">аздел II, точка 2.2 от Приложение ХII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 </w:t>
      </w:r>
    </w:p>
    <w:p w:rsidR="005001D7" w:rsidRPr="005001D7" w:rsidRDefault="005001D7" w:rsidP="005001D7">
      <w:pPr>
        <w:spacing w:after="120"/>
        <w:ind w:firstLine="708"/>
        <w:jc w:val="both"/>
        <w:rPr>
          <w:rFonts w:ascii="Times New Roman" w:hAnsi="Times New Roman" w:cs="Times New Roman"/>
          <w:sz w:val="24"/>
          <w:szCs w:val="24"/>
        </w:rPr>
      </w:pPr>
      <w:r w:rsidRPr="005001D7">
        <w:rPr>
          <w:rFonts w:ascii="Times New Roman" w:hAnsi="Times New Roman" w:cs="Times New Roman"/>
          <w:sz w:val="24"/>
          <w:szCs w:val="24"/>
        </w:rPr>
        <w:t>Информацията се публикува при спазване на изискванията на Закона за защита на личните данни, Закона за обществените поръчки и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345, 20 декември 2013 г.) след получаване на изрично писмено съгласие от физическите лица и едноличните търговци.</w:t>
      </w:r>
    </w:p>
    <w:p w:rsidR="006652C2" w:rsidRPr="005001D7" w:rsidRDefault="005001D7" w:rsidP="00635918">
      <w:pPr>
        <w:shd w:val="clear" w:color="auto" w:fill="FFFFFF" w:themeFill="background1"/>
        <w:tabs>
          <w:tab w:val="left" w:pos="993"/>
        </w:tabs>
        <w:spacing w:after="120"/>
        <w:ind w:firstLine="709"/>
        <w:jc w:val="both"/>
        <w:rPr>
          <w:rFonts w:ascii="Times New Roman" w:hAnsi="Times New Roman" w:cs="Times New Roman"/>
          <w:color w:val="000000"/>
          <w:sz w:val="24"/>
          <w:szCs w:val="24"/>
        </w:rPr>
      </w:pPr>
      <w:r w:rsidRPr="005001D7">
        <w:rPr>
          <w:rFonts w:ascii="Times New Roman" w:hAnsi="Times New Roman" w:cs="Times New Roman"/>
          <w:color w:val="000000"/>
          <w:sz w:val="24"/>
          <w:szCs w:val="24"/>
        </w:rPr>
        <w:t>Бенефициентът</w:t>
      </w:r>
      <w:r w:rsidR="006652C2" w:rsidRPr="005001D7">
        <w:rPr>
          <w:rFonts w:ascii="Times New Roman" w:hAnsi="Times New Roman" w:cs="Times New Roman"/>
          <w:color w:val="000000"/>
          <w:sz w:val="24"/>
          <w:szCs w:val="24"/>
        </w:rPr>
        <w:t xml:space="preserve"> се задължава от сключване на </w:t>
      </w:r>
      <w:r w:rsidR="00623D88" w:rsidRPr="005001D7">
        <w:rPr>
          <w:rFonts w:ascii="Times New Roman" w:hAnsi="Times New Roman" w:cs="Times New Roman"/>
          <w:color w:val="000000"/>
          <w:sz w:val="24"/>
          <w:szCs w:val="24"/>
        </w:rPr>
        <w:t xml:space="preserve">административния договор </w:t>
      </w:r>
      <w:r w:rsidR="006652C2" w:rsidRPr="005001D7">
        <w:rPr>
          <w:rFonts w:ascii="Times New Roman" w:hAnsi="Times New Roman" w:cs="Times New Roman"/>
          <w:color w:val="000000"/>
          <w:sz w:val="24"/>
          <w:szCs w:val="24"/>
        </w:rPr>
        <w:t>до крайната дата за изпълнение на проекта да постави на видно за обществеността място:</w:t>
      </w:r>
    </w:p>
    <w:p w:rsidR="006652C2" w:rsidRPr="00635918" w:rsidRDefault="006652C2" w:rsidP="00635918">
      <w:pPr>
        <w:pStyle w:val="ListParagraph"/>
        <w:numPr>
          <w:ilvl w:val="0"/>
          <w:numId w:val="48"/>
        </w:numPr>
        <w:shd w:val="clear" w:color="auto" w:fill="FFFFFF" w:themeFill="background1"/>
        <w:tabs>
          <w:tab w:val="left" w:pos="1134"/>
        </w:tabs>
        <w:spacing w:after="120"/>
        <w:ind w:left="1066" w:hanging="357"/>
        <w:contextualSpacing w:val="0"/>
        <w:jc w:val="both"/>
        <w:rPr>
          <w:rFonts w:ascii="Times New Roman" w:hAnsi="Times New Roman" w:cs="Times New Roman"/>
          <w:color w:val="000000"/>
          <w:sz w:val="24"/>
          <w:szCs w:val="24"/>
        </w:rPr>
      </w:pPr>
      <w:r w:rsidRPr="00635918">
        <w:rPr>
          <w:rFonts w:ascii="Times New Roman" w:hAnsi="Times New Roman" w:cs="Times New Roman"/>
          <w:color w:val="000000"/>
          <w:sz w:val="24"/>
          <w:szCs w:val="24"/>
        </w:rPr>
        <w:t>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6652C2" w:rsidRPr="00635918" w:rsidRDefault="006652C2" w:rsidP="00635918">
      <w:pPr>
        <w:pStyle w:val="ListParagraph"/>
        <w:numPr>
          <w:ilvl w:val="0"/>
          <w:numId w:val="48"/>
        </w:numPr>
        <w:shd w:val="clear" w:color="auto" w:fill="FFFFFF" w:themeFill="background1"/>
        <w:tabs>
          <w:tab w:val="left" w:pos="1134"/>
        </w:tabs>
        <w:spacing w:after="120"/>
        <w:ind w:left="1066" w:hanging="357"/>
        <w:contextualSpacing w:val="0"/>
        <w:jc w:val="both"/>
        <w:rPr>
          <w:rFonts w:ascii="Times New Roman" w:hAnsi="Times New Roman" w:cs="Times New Roman"/>
          <w:color w:val="000000"/>
          <w:sz w:val="24"/>
          <w:szCs w:val="24"/>
        </w:rPr>
      </w:pPr>
      <w:r w:rsidRPr="00635918">
        <w:rPr>
          <w:rFonts w:ascii="Times New Roman" w:hAnsi="Times New Roman" w:cs="Times New Roman"/>
          <w:color w:val="000000"/>
          <w:sz w:val="24"/>
          <w:szCs w:val="24"/>
        </w:rPr>
        <w:t xml:space="preserve">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w:t>
      </w:r>
      <w:r w:rsidR="00635918">
        <w:rPr>
          <w:rFonts w:ascii="Times New Roman" w:hAnsi="Times New Roman" w:cs="Times New Roman"/>
          <w:color w:val="000000"/>
          <w:sz w:val="24"/>
          <w:szCs w:val="24"/>
        </w:rPr>
        <w:t>финансова помощ над 50 000 евро.</w:t>
      </w:r>
    </w:p>
    <w:p w:rsidR="006652C2" w:rsidRPr="005001D7" w:rsidRDefault="006652C2" w:rsidP="00635918">
      <w:pPr>
        <w:shd w:val="clear" w:color="auto" w:fill="FFFFFF" w:themeFill="background1"/>
        <w:tabs>
          <w:tab w:val="left" w:pos="993"/>
        </w:tabs>
        <w:spacing w:after="120"/>
        <w:ind w:firstLine="709"/>
        <w:jc w:val="both"/>
        <w:rPr>
          <w:rFonts w:ascii="Times New Roman" w:hAnsi="Times New Roman" w:cs="Times New Roman"/>
          <w:color w:val="000000"/>
          <w:sz w:val="24"/>
          <w:szCs w:val="24"/>
        </w:rPr>
      </w:pPr>
      <w:r w:rsidRPr="005001D7">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6652C2" w:rsidRPr="005001D7" w:rsidRDefault="006652C2" w:rsidP="00635918">
      <w:pPr>
        <w:shd w:val="clear" w:color="auto" w:fill="FFFFFF" w:themeFill="background1"/>
        <w:tabs>
          <w:tab w:val="left" w:pos="993"/>
        </w:tabs>
        <w:spacing w:after="120"/>
        <w:ind w:firstLine="709"/>
        <w:jc w:val="both"/>
        <w:rPr>
          <w:rFonts w:ascii="Times New Roman" w:hAnsi="Times New Roman" w:cs="Times New Roman"/>
          <w:color w:val="000000"/>
          <w:sz w:val="24"/>
          <w:szCs w:val="24"/>
        </w:rPr>
      </w:pPr>
      <w:r w:rsidRPr="005001D7">
        <w:rPr>
          <w:rFonts w:ascii="Times New Roman" w:hAnsi="Times New Roman" w:cs="Times New Roman"/>
          <w:color w:val="000000"/>
          <w:sz w:val="24"/>
          <w:szCs w:val="24"/>
        </w:rPr>
        <w:t xml:space="preserve">Електронната страница, плакатът или табелата съдържат описание на проекта/дейността, която се подпомага, емблемата на Европейския съюз с пояснение за </w:t>
      </w:r>
      <w:r w:rsidRPr="005001D7">
        <w:rPr>
          <w:rFonts w:ascii="Times New Roman" w:hAnsi="Times New Roman" w:cs="Times New Roman"/>
          <w:color w:val="000000"/>
          <w:sz w:val="24"/>
          <w:szCs w:val="24"/>
        </w:rPr>
        <w:lastRenderedPageBreak/>
        <w:t>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6652C2" w:rsidRPr="005001D7" w:rsidRDefault="006652C2" w:rsidP="00635918">
      <w:pPr>
        <w:shd w:val="clear" w:color="auto" w:fill="FFFFFF" w:themeFill="background1"/>
        <w:tabs>
          <w:tab w:val="left" w:pos="993"/>
        </w:tabs>
        <w:spacing w:after="120"/>
        <w:ind w:firstLine="709"/>
        <w:jc w:val="both"/>
        <w:rPr>
          <w:rFonts w:ascii="Times New Roman" w:hAnsi="Times New Roman" w:cs="Times New Roman"/>
          <w:color w:val="000000"/>
          <w:sz w:val="24"/>
          <w:szCs w:val="24"/>
        </w:rPr>
      </w:pPr>
      <w:r w:rsidRPr="005001D7">
        <w:rPr>
          <w:rFonts w:ascii="Times New Roman" w:hAnsi="Times New Roman" w:cs="Times New Roman"/>
          <w:color w:val="000000"/>
          <w:sz w:val="24"/>
          <w:szCs w:val="24"/>
        </w:rPr>
        <w:t>Информацията заема не по-малко от 25 на сто от плаката, табелата, билборда или електронната страница.</w:t>
      </w:r>
    </w:p>
    <w:p w:rsidR="00EE0862" w:rsidRPr="005001D7" w:rsidRDefault="006652C2" w:rsidP="00635918">
      <w:pPr>
        <w:shd w:val="clear" w:color="auto" w:fill="FFFFFF" w:themeFill="background1"/>
        <w:tabs>
          <w:tab w:val="left" w:pos="993"/>
        </w:tabs>
        <w:spacing w:after="120"/>
        <w:ind w:firstLine="709"/>
        <w:jc w:val="both"/>
        <w:rPr>
          <w:rFonts w:ascii="Times New Roman" w:hAnsi="Times New Roman" w:cs="Times New Roman"/>
          <w:color w:val="000000"/>
          <w:sz w:val="24"/>
          <w:szCs w:val="24"/>
        </w:rPr>
      </w:pPr>
      <w:r w:rsidRPr="005001D7">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5001D7">
        <w:rPr>
          <w:rStyle w:val="apple-converted-space"/>
          <w:rFonts w:ascii="Times New Roman" w:hAnsi="Times New Roman" w:cs="Times New Roman"/>
          <w:color w:val="000000"/>
          <w:sz w:val="24"/>
          <w:szCs w:val="24"/>
        </w:rPr>
        <w:t> </w:t>
      </w:r>
      <w:r w:rsidRPr="005001D7">
        <w:rPr>
          <w:rStyle w:val="newdocreference"/>
          <w:rFonts w:ascii="Times New Roman" w:hAnsi="Times New Roman" w:cs="Times New Roman"/>
          <w:color w:val="000000"/>
          <w:sz w:val="24"/>
          <w:szCs w:val="24"/>
        </w:rPr>
        <w:t>Регламент за изпълнение (ЕС) № 808/2014</w:t>
      </w:r>
      <w:r w:rsidRPr="005001D7">
        <w:rPr>
          <w:rStyle w:val="apple-converted-space"/>
          <w:rFonts w:ascii="Times New Roman" w:hAnsi="Times New Roman" w:cs="Times New Roman"/>
          <w:color w:val="000000"/>
          <w:sz w:val="24"/>
          <w:szCs w:val="24"/>
        </w:rPr>
        <w:t> </w:t>
      </w:r>
      <w:r w:rsidRPr="005001D7">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rsidR="006652C2" w:rsidRPr="005001D7" w:rsidRDefault="006652C2" w:rsidP="005001D7">
      <w:pPr>
        <w:shd w:val="clear" w:color="auto" w:fill="FFFFFF" w:themeFill="background1"/>
        <w:tabs>
          <w:tab w:val="left" w:pos="993"/>
        </w:tabs>
        <w:spacing w:after="120"/>
        <w:ind w:firstLine="567"/>
        <w:jc w:val="both"/>
        <w:rPr>
          <w:rFonts w:ascii="Times New Roman" w:hAnsi="Times New Roman" w:cs="Times New Roman"/>
          <w:color w:val="000000"/>
          <w:sz w:val="24"/>
          <w:szCs w:val="24"/>
        </w:rPr>
      </w:pPr>
    </w:p>
    <w:p w:rsidR="003E202A" w:rsidRPr="005001D7" w:rsidRDefault="008E4016" w:rsidP="008E4016">
      <w:pPr>
        <w:shd w:val="clear" w:color="auto" w:fill="92D050"/>
        <w:tabs>
          <w:tab w:val="left" w:pos="993"/>
        </w:tabs>
        <w:spacing w:after="120"/>
        <w:jc w:val="both"/>
        <w:rPr>
          <w:rFonts w:ascii="Times New Roman" w:hAnsi="Times New Roman" w:cs="Times New Roman"/>
          <w:sz w:val="24"/>
          <w:szCs w:val="24"/>
        </w:rPr>
      </w:pPr>
      <w:r w:rsidRPr="008E4016">
        <w:rPr>
          <w:rFonts w:ascii="Times New Roman" w:hAnsi="Times New Roman" w:cs="Times New Roman"/>
          <w:b/>
          <w:sz w:val="24"/>
          <w:szCs w:val="24"/>
          <w:u w:val="single"/>
        </w:rPr>
        <w:t>ВАЖНО:</w:t>
      </w:r>
      <w:r>
        <w:rPr>
          <w:rFonts w:ascii="Times New Roman" w:hAnsi="Times New Roman" w:cs="Times New Roman"/>
          <w:b/>
          <w:sz w:val="24"/>
          <w:szCs w:val="24"/>
        </w:rPr>
        <w:t xml:space="preserve"> </w:t>
      </w:r>
      <w:r w:rsidR="003E202A" w:rsidRPr="005001D7">
        <w:rPr>
          <w:rFonts w:ascii="Times New Roman" w:hAnsi="Times New Roman" w:cs="Times New Roman"/>
          <w:sz w:val="24"/>
          <w:szCs w:val="24"/>
        </w:rPr>
        <w:t>Неспазването на правилата за информиране и публичност (визуализация)</w:t>
      </w:r>
      <w:r w:rsidR="00EE0862" w:rsidRPr="005001D7">
        <w:rPr>
          <w:rFonts w:ascii="Times New Roman" w:hAnsi="Times New Roman" w:cs="Times New Roman"/>
          <w:sz w:val="24"/>
          <w:szCs w:val="24"/>
        </w:rPr>
        <w:t xml:space="preserve"> </w:t>
      </w:r>
      <w:r w:rsidR="003E202A" w:rsidRPr="005001D7">
        <w:rPr>
          <w:rFonts w:ascii="Times New Roman" w:hAnsi="Times New Roman" w:cs="Times New Roman"/>
          <w:sz w:val="24"/>
          <w:szCs w:val="24"/>
        </w:rPr>
        <w:t>може да доведе до непризнаване на част или на цялата стойност на извършените по проекта разходи</w:t>
      </w:r>
      <w:r w:rsidR="004A1043" w:rsidRPr="005001D7">
        <w:rPr>
          <w:rFonts w:ascii="Times New Roman" w:hAnsi="Times New Roman" w:cs="Times New Roman"/>
          <w:sz w:val="24"/>
          <w:szCs w:val="24"/>
        </w:rPr>
        <w:t>.</w:t>
      </w:r>
    </w:p>
    <w:p w:rsidR="00E46328" w:rsidRDefault="00E46328" w:rsidP="00E46328">
      <w:pPr>
        <w:pStyle w:val="Heading1"/>
        <w:spacing w:before="120" w:after="120" w:line="240" w:lineRule="auto"/>
        <w:ind w:left="720"/>
        <w:jc w:val="both"/>
        <w:rPr>
          <w:rFonts w:ascii="Times New Roman" w:hAnsi="Times New Roman" w:cs="Times New Roman"/>
          <w:sz w:val="24"/>
          <w:szCs w:val="24"/>
        </w:rPr>
      </w:pPr>
    </w:p>
    <w:p w:rsidR="00E46328" w:rsidRPr="003952A6" w:rsidRDefault="00635918" w:rsidP="00E46328">
      <w:pPr>
        <w:pStyle w:val="Heading1"/>
        <w:spacing w:before="120" w:after="120" w:line="240" w:lineRule="auto"/>
        <w:ind w:left="720"/>
        <w:jc w:val="both"/>
        <w:rPr>
          <w:rFonts w:ascii="Times New Roman" w:hAnsi="Times New Roman" w:cs="Times New Roman"/>
          <w:sz w:val="24"/>
          <w:szCs w:val="24"/>
        </w:rPr>
      </w:pPr>
      <w:bookmarkStart w:id="6" w:name="_Toc33093898"/>
      <w:r>
        <w:rPr>
          <w:rFonts w:ascii="Times New Roman" w:hAnsi="Times New Roman" w:cs="Times New Roman"/>
          <w:sz w:val="24"/>
          <w:szCs w:val="24"/>
        </w:rPr>
        <w:t>7</w:t>
      </w:r>
      <w:r w:rsidR="00E46328" w:rsidRPr="003952A6">
        <w:rPr>
          <w:rFonts w:ascii="Times New Roman" w:hAnsi="Times New Roman" w:cs="Times New Roman"/>
          <w:sz w:val="24"/>
          <w:szCs w:val="24"/>
        </w:rPr>
        <w:t>. ПРИЛОЖЕНИЯ КЪМ УСЛОВИЯТА ЗА ИЗПЪЛНЕНИЕ</w:t>
      </w:r>
      <w:bookmarkEnd w:id="6"/>
      <w:r w:rsidR="00E46328" w:rsidRPr="003952A6">
        <w:rPr>
          <w:rFonts w:ascii="Times New Roman" w:hAnsi="Times New Roman" w:cs="Times New Roman"/>
          <w:sz w:val="24"/>
          <w:szCs w:val="24"/>
        </w:rPr>
        <w:t xml:space="preserve"> </w:t>
      </w:r>
    </w:p>
    <w:p w:rsidR="00DF46A2" w:rsidRDefault="00DF46A2" w:rsidP="00E46328">
      <w:pPr>
        <w:pStyle w:val="Heading1"/>
        <w:spacing w:before="120" w:after="120" w:line="240" w:lineRule="auto"/>
        <w:ind w:left="720"/>
        <w:jc w:val="both"/>
        <w:rPr>
          <w:rFonts w:ascii="Times New Roman" w:hAnsi="Times New Roman" w:cs="Times New Roman"/>
          <w:sz w:val="24"/>
          <w:szCs w:val="24"/>
        </w:rPr>
      </w:pPr>
    </w:p>
    <w:p w:rsidR="00955D1A" w:rsidRPr="006F009B" w:rsidRDefault="00955D1A" w:rsidP="00955D1A">
      <w:pPr>
        <w:spacing w:after="120"/>
        <w:ind w:firstLine="708"/>
        <w:jc w:val="both"/>
        <w:rPr>
          <w:rFonts w:ascii="Times New Roman" w:hAnsi="Times New Roman" w:cs="Times New Roman"/>
          <w:sz w:val="24"/>
          <w:szCs w:val="24"/>
        </w:rPr>
      </w:pPr>
      <w:r w:rsidRPr="00955D1A">
        <w:rPr>
          <w:rFonts w:ascii="Times New Roman" w:hAnsi="Times New Roman" w:cs="Times New Roman"/>
          <w:sz w:val="24"/>
          <w:szCs w:val="24"/>
        </w:rPr>
        <w:t xml:space="preserve">Към настоящите Условия за изпълнение са приложени за предварителна </w:t>
      </w:r>
      <w:r w:rsidRPr="006F009B">
        <w:rPr>
          <w:rFonts w:ascii="Times New Roman" w:hAnsi="Times New Roman" w:cs="Times New Roman"/>
          <w:sz w:val="24"/>
          <w:szCs w:val="24"/>
        </w:rPr>
        <w:t>информация на кандидатите образци на документи, свързани със сключването на административен договор, изпълнението и отчитането на проекта:</w:t>
      </w:r>
    </w:p>
    <w:p w:rsidR="00955D1A" w:rsidRPr="006F009B" w:rsidRDefault="00955D1A" w:rsidP="00955D1A">
      <w:pPr>
        <w:pStyle w:val="ListParagraph"/>
        <w:numPr>
          <w:ilvl w:val="0"/>
          <w:numId w:val="49"/>
        </w:numPr>
        <w:spacing w:after="120"/>
        <w:contextualSpacing w:val="0"/>
        <w:jc w:val="both"/>
        <w:rPr>
          <w:rFonts w:ascii="Times New Roman" w:hAnsi="Times New Roman" w:cs="Times New Roman"/>
          <w:sz w:val="24"/>
          <w:szCs w:val="24"/>
        </w:rPr>
      </w:pPr>
      <w:r w:rsidRPr="006F009B">
        <w:rPr>
          <w:rFonts w:ascii="Times New Roman" w:hAnsi="Times New Roman" w:cs="Times New Roman"/>
          <w:sz w:val="24"/>
          <w:szCs w:val="24"/>
        </w:rPr>
        <w:t>Приложение № 1 и № 1А: Административен договор – образци по ЗОП и по ЗУСЕСИФ, в зависимост от вида на кандидата</w:t>
      </w:r>
      <w:r w:rsidR="006F009B" w:rsidRPr="006F009B">
        <w:rPr>
          <w:rFonts w:ascii="Times New Roman" w:hAnsi="Times New Roman" w:cs="Times New Roman"/>
          <w:sz w:val="24"/>
          <w:szCs w:val="24"/>
        </w:rPr>
        <w:t>.</w:t>
      </w:r>
      <w:r w:rsidRPr="006F009B">
        <w:rPr>
          <w:rFonts w:ascii="Times New Roman" w:hAnsi="Times New Roman" w:cs="Times New Roman"/>
          <w:sz w:val="24"/>
          <w:szCs w:val="24"/>
        </w:rPr>
        <w:t xml:space="preserve"> </w:t>
      </w:r>
    </w:p>
    <w:p w:rsidR="00955D1A" w:rsidRPr="00B22F04" w:rsidRDefault="00955D1A" w:rsidP="00955D1A">
      <w:pPr>
        <w:pStyle w:val="ListParagraph"/>
        <w:numPr>
          <w:ilvl w:val="0"/>
          <w:numId w:val="49"/>
        </w:numPr>
        <w:spacing w:after="120"/>
        <w:contextualSpacing w:val="0"/>
        <w:jc w:val="both"/>
        <w:rPr>
          <w:rFonts w:ascii="Times New Roman" w:hAnsi="Times New Roman" w:cs="Times New Roman"/>
          <w:sz w:val="24"/>
          <w:szCs w:val="24"/>
        </w:rPr>
      </w:pPr>
      <w:r w:rsidRPr="00B22F04">
        <w:rPr>
          <w:rFonts w:ascii="Times New Roman" w:hAnsi="Times New Roman" w:cs="Times New Roman"/>
          <w:sz w:val="24"/>
          <w:szCs w:val="24"/>
        </w:rPr>
        <w:t xml:space="preserve">Приложение № 2: </w:t>
      </w:r>
      <w:r w:rsidR="003B550F" w:rsidRPr="00B22F04">
        <w:rPr>
          <w:rFonts w:ascii="Times New Roman" w:eastAsia="Times New Roman" w:hAnsi="Times New Roman"/>
          <w:sz w:val="24"/>
          <w:szCs w:val="24"/>
          <w:lang w:eastAsia="bg-BG"/>
        </w:rPr>
        <w:t>Декларация за липса на основания за отстраняване</w:t>
      </w:r>
      <w:r w:rsidRPr="00B22F04">
        <w:rPr>
          <w:rFonts w:ascii="Times New Roman" w:hAnsi="Times New Roman" w:cs="Times New Roman"/>
          <w:sz w:val="24"/>
          <w:szCs w:val="24"/>
        </w:rPr>
        <w:t>.</w:t>
      </w:r>
    </w:p>
    <w:p w:rsidR="00955D1A" w:rsidRPr="00955D1A" w:rsidRDefault="00955D1A" w:rsidP="00955D1A">
      <w:pPr>
        <w:pStyle w:val="ListParagraph"/>
        <w:numPr>
          <w:ilvl w:val="0"/>
          <w:numId w:val="49"/>
        </w:numPr>
        <w:spacing w:after="120"/>
        <w:contextualSpacing w:val="0"/>
        <w:jc w:val="both"/>
        <w:rPr>
          <w:rFonts w:ascii="Times New Roman" w:hAnsi="Times New Roman" w:cs="Times New Roman"/>
          <w:sz w:val="24"/>
          <w:szCs w:val="24"/>
        </w:rPr>
      </w:pPr>
      <w:bookmarkStart w:id="7" w:name="_GoBack"/>
      <w:bookmarkEnd w:id="7"/>
      <w:r w:rsidRPr="00955D1A">
        <w:rPr>
          <w:rFonts w:ascii="Times New Roman" w:hAnsi="Times New Roman" w:cs="Times New Roman"/>
          <w:sz w:val="24"/>
          <w:szCs w:val="24"/>
        </w:rPr>
        <w:t>Приложение № 3: Декларация от представляващия ползвателя на помощта (кмета на общината) за упражняване правото на данъчен кредит.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955D1A" w:rsidRPr="00955D1A" w:rsidRDefault="00955D1A" w:rsidP="00955D1A">
      <w:pPr>
        <w:pStyle w:val="ListParagraph"/>
        <w:numPr>
          <w:ilvl w:val="0"/>
          <w:numId w:val="49"/>
        </w:numPr>
        <w:spacing w:after="120"/>
        <w:contextualSpacing w:val="0"/>
        <w:jc w:val="both"/>
        <w:rPr>
          <w:rFonts w:ascii="Times New Roman" w:hAnsi="Times New Roman" w:cs="Times New Roman"/>
          <w:sz w:val="24"/>
          <w:szCs w:val="24"/>
        </w:rPr>
      </w:pPr>
      <w:r w:rsidRPr="00955D1A">
        <w:rPr>
          <w:rFonts w:ascii="Times New Roman" w:hAnsi="Times New Roman" w:cs="Times New Roman"/>
          <w:sz w:val="24"/>
          <w:szCs w:val="24"/>
        </w:rPr>
        <w:t xml:space="preserve">Приложение № 3 А: Декларация от представляващия ползвателя на помощта за упражняване правото на данъчен кредит. </w:t>
      </w:r>
    </w:p>
    <w:p w:rsidR="00955D1A" w:rsidRPr="00955D1A" w:rsidRDefault="00955D1A" w:rsidP="00955D1A">
      <w:pPr>
        <w:pStyle w:val="ListParagraph"/>
        <w:numPr>
          <w:ilvl w:val="0"/>
          <w:numId w:val="49"/>
        </w:numPr>
        <w:spacing w:after="120"/>
        <w:contextualSpacing w:val="0"/>
        <w:jc w:val="both"/>
        <w:rPr>
          <w:rFonts w:ascii="Times New Roman" w:hAnsi="Times New Roman" w:cs="Times New Roman"/>
          <w:sz w:val="24"/>
          <w:szCs w:val="24"/>
        </w:rPr>
      </w:pPr>
      <w:r w:rsidRPr="00955D1A">
        <w:rPr>
          <w:rFonts w:ascii="Times New Roman" w:hAnsi="Times New Roman" w:cs="Times New Roman"/>
          <w:sz w:val="24"/>
          <w:szCs w:val="24"/>
        </w:rPr>
        <w:lastRenderedPageBreak/>
        <w:t>Приложение № 4: Декларация от представляващия ползвателя на помощта за наличие или липса на двойно финансиране.</w:t>
      </w:r>
    </w:p>
    <w:p w:rsidR="00955D1A" w:rsidRPr="00955D1A" w:rsidRDefault="00955D1A" w:rsidP="00955D1A">
      <w:pPr>
        <w:pStyle w:val="ListParagraph"/>
        <w:numPr>
          <w:ilvl w:val="0"/>
          <w:numId w:val="49"/>
        </w:numPr>
        <w:spacing w:after="120"/>
        <w:contextualSpacing w:val="0"/>
        <w:jc w:val="both"/>
        <w:rPr>
          <w:rFonts w:ascii="Times New Roman" w:hAnsi="Times New Roman" w:cs="Times New Roman"/>
          <w:sz w:val="24"/>
          <w:szCs w:val="24"/>
        </w:rPr>
      </w:pPr>
      <w:r w:rsidRPr="00955D1A">
        <w:rPr>
          <w:rFonts w:ascii="Times New Roman" w:hAnsi="Times New Roman" w:cs="Times New Roman"/>
          <w:sz w:val="24"/>
          <w:szCs w:val="24"/>
        </w:rPr>
        <w:t>Приложение № 5: Декларация за генериране на нетни приходи по проект.</w:t>
      </w:r>
    </w:p>
    <w:p w:rsidR="00955D1A" w:rsidRPr="00955D1A" w:rsidRDefault="00955D1A" w:rsidP="00955D1A">
      <w:pPr>
        <w:pStyle w:val="ListParagraph"/>
        <w:numPr>
          <w:ilvl w:val="0"/>
          <w:numId w:val="49"/>
        </w:numPr>
        <w:spacing w:after="120"/>
        <w:contextualSpacing w:val="0"/>
        <w:jc w:val="both"/>
        <w:rPr>
          <w:rFonts w:ascii="Times New Roman" w:hAnsi="Times New Roman" w:cs="Times New Roman"/>
          <w:sz w:val="24"/>
          <w:szCs w:val="24"/>
        </w:rPr>
      </w:pPr>
      <w:r w:rsidRPr="00955D1A">
        <w:rPr>
          <w:rFonts w:ascii="Times New Roman" w:hAnsi="Times New Roman" w:cs="Times New Roman"/>
          <w:sz w:val="24"/>
          <w:szCs w:val="24"/>
        </w:rPr>
        <w:t>Приложение № 6: Декларация за нередности.</w:t>
      </w:r>
    </w:p>
    <w:p w:rsidR="002C6D5B" w:rsidRDefault="00955D1A" w:rsidP="00955D1A">
      <w:pPr>
        <w:pStyle w:val="ListParagraph"/>
        <w:numPr>
          <w:ilvl w:val="0"/>
          <w:numId w:val="49"/>
        </w:numPr>
        <w:spacing w:after="120"/>
        <w:contextualSpacing w:val="0"/>
        <w:jc w:val="both"/>
        <w:rPr>
          <w:rFonts w:ascii="Times New Roman" w:hAnsi="Times New Roman" w:cs="Times New Roman"/>
          <w:sz w:val="24"/>
          <w:szCs w:val="24"/>
        </w:rPr>
      </w:pPr>
      <w:r w:rsidRPr="00955D1A">
        <w:rPr>
          <w:rFonts w:ascii="Times New Roman" w:hAnsi="Times New Roman" w:cs="Times New Roman"/>
          <w:sz w:val="24"/>
          <w:szCs w:val="24"/>
        </w:rPr>
        <w:t xml:space="preserve">Приложение № 7: </w:t>
      </w:r>
      <w:r w:rsidR="002C6D5B">
        <w:rPr>
          <w:rFonts w:ascii="Times New Roman" w:hAnsi="Times New Roman" w:cs="Times New Roman"/>
          <w:sz w:val="24"/>
          <w:szCs w:val="24"/>
        </w:rPr>
        <w:t xml:space="preserve">Декларация за минимални помощи при сключване на договор </w:t>
      </w:r>
    </w:p>
    <w:p w:rsidR="002C6D5B" w:rsidRDefault="002C6D5B" w:rsidP="00955D1A">
      <w:pPr>
        <w:pStyle w:val="ListParagraph"/>
        <w:numPr>
          <w:ilvl w:val="0"/>
          <w:numId w:val="49"/>
        </w:numPr>
        <w:spacing w:after="120"/>
        <w:contextualSpacing w:val="0"/>
        <w:jc w:val="both"/>
        <w:rPr>
          <w:rFonts w:ascii="Times New Roman" w:hAnsi="Times New Roman" w:cs="Times New Roman"/>
          <w:sz w:val="24"/>
          <w:szCs w:val="24"/>
        </w:rPr>
      </w:pPr>
      <w:r w:rsidRPr="00955D1A">
        <w:rPr>
          <w:rFonts w:ascii="Times New Roman" w:hAnsi="Times New Roman" w:cs="Times New Roman"/>
          <w:sz w:val="24"/>
          <w:szCs w:val="24"/>
        </w:rPr>
        <w:t>Приложение №</w:t>
      </w:r>
      <w:r>
        <w:rPr>
          <w:rFonts w:ascii="Times New Roman" w:hAnsi="Times New Roman" w:cs="Times New Roman"/>
          <w:sz w:val="24"/>
          <w:szCs w:val="24"/>
        </w:rPr>
        <w:t xml:space="preserve"> 8 </w:t>
      </w:r>
      <w:r w:rsidRPr="00955D1A">
        <w:rPr>
          <w:rFonts w:ascii="Times New Roman" w:hAnsi="Times New Roman" w:cs="Times New Roman"/>
          <w:sz w:val="24"/>
          <w:szCs w:val="24"/>
        </w:rPr>
        <w:t xml:space="preserve">Декларация по </w:t>
      </w:r>
      <w:r>
        <w:rPr>
          <w:rFonts w:ascii="Times New Roman" w:hAnsi="Times New Roman" w:cs="Times New Roman"/>
          <w:sz w:val="24"/>
          <w:szCs w:val="24"/>
        </w:rPr>
        <w:t xml:space="preserve">чл.19 и 20 от </w:t>
      </w:r>
      <w:r w:rsidRPr="00955D1A">
        <w:rPr>
          <w:rFonts w:ascii="Times New Roman" w:hAnsi="Times New Roman" w:cs="Times New Roman"/>
          <w:sz w:val="24"/>
          <w:szCs w:val="24"/>
        </w:rPr>
        <w:t>ЗЗЛД.</w:t>
      </w:r>
    </w:p>
    <w:p w:rsidR="002C6D5B" w:rsidRDefault="002C6D5B" w:rsidP="00955D1A">
      <w:pPr>
        <w:pStyle w:val="ListParagraph"/>
        <w:numPr>
          <w:ilvl w:val="0"/>
          <w:numId w:val="49"/>
        </w:numPr>
        <w:spacing w:after="120"/>
        <w:contextualSpacing w:val="0"/>
        <w:jc w:val="both"/>
        <w:rPr>
          <w:rFonts w:ascii="Times New Roman" w:hAnsi="Times New Roman" w:cs="Times New Roman"/>
          <w:sz w:val="24"/>
          <w:szCs w:val="24"/>
        </w:rPr>
      </w:pPr>
      <w:r w:rsidRPr="00955D1A">
        <w:rPr>
          <w:rFonts w:ascii="Times New Roman" w:hAnsi="Times New Roman" w:cs="Times New Roman"/>
          <w:sz w:val="24"/>
          <w:szCs w:val="24"/>
        </w:rPr>
        <w:t>Приложение №</w:t>
      </w:r>
      <w:r>
        <w:rPr>
          <w:rFonts w:ascii="Times New Roman" w:hAnsi="Times New Roman" w:cs="Times New Roman"/>
          <w:sz w:val="24"/>
          <w:szCs w:val="24"/>
        </w:rPr>
        <w:t xml:space="preserve"> 9 Протокол от посещение на място.</w:t>
      </w:r>
    </w:p>
    <w:p w:rsidR="00955D1A" w:rsidRPr="00955D1A" w:rsidRDefault="002C6D5B" w:rsidP="00955D1A">
      <w:pPr>
        <w:pStyle w:val="ListParagraph"/>
        <w:numPr>
          <w:ilvl w:val="0"/>
          <w:numId w:val="49"/>
        </w:numPr>
        <w:spacing w:after="120"/>
        <w:contextualSpacing w:val="0"/>
        <w:jc w:val="both"/>
        <w:rPr>
          <w:rFonts w:ascii="Times New Roman" w:hAnsi="Times New Roman" w:cs="Times New Roman"/>
          <w:sz w:val="24"/>
          <w:szCs w:val="24"/>
        </w:rPr>
      </w:pPr>
      <w:r w:rsidRPr="00955D1A">
        <w:rPr>
          <w:rFonts w:ascii="Times New Roman" w:hAnsi="Times New Roman" w:cs="Times New Roman"/>
          <w:sz w:val="24"/>
          <w:szCs w:val="24"/>
        </w:rPr>
        <w:t>Приложение №</w:t>
      </w:r>
      <w:r>
        <w:rPr>
          <w:rFonts w:ascii="Times New Roman" w:hAnsi="Times New Roman" w:cs="Times New Roman"/>
          <w:sz w:val="24"/>
          <w:szCs w:val="24"/>
        </w:rPr>
        <w:t xml:space="preserve"> 10 Формуляр за мониторинг.</w:t>
      </w:r>
    </w:p>
    <w:p w:rsidR="00955D1A" w:rsidRPr="00955D1A" w:rsidRDefault="00955D1A" w:rsidP="00955D1A">
      <w:pPr>
        <w:pStyle w:val="ListParagraph"/>
        <w:numPr>
          <w:ilvl w:val="0"/>
          <w:numId w:val="49"/>
        </w:numPr>
        <w:spacing w:after="120"/>
        <w:contextualSpacing w:val="0"/>
        <w:jc w:val="both"/>
        <w:rPr>
          <w:rFonts w:ascii="Times New Roman" w:hAnsi="Times New Roman" w:cs="Times New Roman"/>
          <w:sz w:val="24"/>
          <w:szCs w:val="24"/>
        </w:rPr>
      </w:pPr>
      <w:r w:rsidRPr="00955D1A">
        <w:rPr>
          <w:rFonts w:ascii="Times New Roman" w:hAnsi="Times New Roman" w:cs="Times New Roman"/>
          <w:sz w:val="24"/>
          <w:szCs w:val="24"/>
        </w:rPr>
        <w:t>Приложение №</w:t>
      </w:r>
      <w:r w:rsidR="002C6D5B">
        <w:rPr>
          <w:rFonts w:ascii="Times New Roman" w:hAnsi="Times New Roman" w:cs="Times New Roman"/>
          <w:sz w:val="24"/>
          <w:szCs w:val="24"/>
        </w:rPr>
        <w:t xml:space="preserve"> 11</w:t>
      </w:r>
      <w:r w:rsidRPr="00955D1A">
        <w:rPr>
          <w:rFonts w:ascii="Times New Roman" w:hAnsi="Times New Roman" w:cs="Times New Roman"/>
          <w:sz w:val="24"/>
          <w:szCs w:val="24"/>
        </w:rPr>
        <w:t xml:space="preserve"> Заявление за профил за достъп на ръководител/кмет на бенефициента до ИСУН 2020.</w:t>
      </w:r>
    </w:p>
    <w:p w:rsidR="00955D1A" w:rsidRPr="00955D1A" w:rsidRDefault="00955D1A" w:rsidP="00955D1A">
      <w:pPr>
        <w:pStyle w:val="ListParagraph"/>
        <w:numPr>
          <w:ilvl w:val="0"/>
          <w:numId w:val="49"/>
        </w:numPr>
        <w:spacing w:after="120"/>
        <w:contextualSpacing w:val="0"/>
        <w:jc w:val="both"/>
        <w:rPr>
          <w:rFonts w:ascii="Times New Roman" w:hAnsi="Times New Roman" w:cs="Times New Roman"/>
          <w:sz w:val="24"/>
          <w:szCs w:val="24"/>
        </w:rPr>
      </w:pPr>
      <w:r w:rsidRPr="00955D1A">
        <w:rPr>
          <w:rFonts w:ascii="Times New Roman" w:hAnsi="Times New Roman" w:cs="Times New Roman"/>
          <w:sz w:val="24"/>
          <w:szCs w:val="24"/>
        </w:rPr>
        <w:t>Приложение №</w:t>
      </w:r>
      <w:r w:rsidR="002C6D5B">
        <w:rPr>
          <w:rFonts w:ascii="Times New Roman" w:hAnsi="Times New Roman" w:cs="Times New Roman"/>
          <w:sz w:val="24"/>
          <w:szCs w:val="24"/>
        </w:rPr>
        <w:t xml:space="preserve"> 12</w:t>
      </w:r>
      <w:r w:rsidRPr="00955D1A">
        <w:rPr>
          <w:rFonts w:ascii="Times New Roman" w:hAnsi="Times New Roman" w:cs="Times New Roman"/>
          <w:sz w:val="24"/>
          <w:szCs w:val="24"/>
        </w:rPr>
        <w:t xml:space="preserve"> Заявление за профил за достъп на упълномощени от бенефициента лица до ИСУН 2020.</w:t>
      </w:r>
    </w:p>
    <w:p w:rsidR="00955D1A" w:rsidRPr="002C6D5B" w:rsidRDefault="00955D1A" w:rsidP="002C6D5B">
      <w:pPr>
        <w:pStyle w:val="ListParagraph"/>
        <w:numPr>
          <w:ilvl w:val="0"/>
          <w:numId w:val="49"/>
        </w:numPr>
        <w:spacing w:after="120"/>
        <w:contextualSpacing w:val="0"/>
        <w:jc w:val="both"/>
        <w:rPr>
          <w:rFonts w:ascii="Times New Roman" w:hAnsi="Times New Roman" w:cs="Times New Roman"/>
          <w:sz w:val="24"/>
          <w:szCs w:val="24"/>
        </w:rPr>
      </w:pPr>
      <w:r w:rsidRPr="00955D1A">
        <w:rPr>
          <w:rFonts w:ascii="Times New Roman" w:hAnsi="Times New Roman" w:cs="Times New Roman"/>
          <w:sz w:val="24"/>
          <w:szCs w:val="24"/>
        </w:rPr>
        <w:t xml:space="preserve">Приложение № </w:t>
      </w:r>
      <w:r w:rsidR="002C6D5B">
        <w:rPr>
          <w:rFonts w:ascii="Times New Roman" w:hAnsi="Times New Roman" w:cs="Times New Roman"/>
          <w:sz w:val="24"/>
          <w:szCs w:val="24"/>
        </w:rPr>
        <w:t xml:space="preserve">13 </w:t>
      </w:r>
      <w:r w:rsidRPr="002C6D5B">
        <w:rPr>
          <w:rFonts w:ascii="Times New Roman" w:hAnsi="Times New Roman" w:cs="Times New Roman"/>
          <w:sz w:val="24"/>
          <w:szCs w:val="24"/>
        </w:rPr>
        <w:t>Документи за междинно и окончателно плащане.</w:t>
      </w:r>
    </w:p>
    <w:p w:rsidR="00955D1A" w:rsidRPr="00955D1A" w:rsidRDefault="00955D1A" w:rsidP="00955D1A">
      <w:pPr>
        <w:spacing w:after="120"/>
        <w:ind w:firstLine="708"/>
        <w:jc w:val="both"/>
        <w:rPr>
          <w:rFonts w:ascii="Times New Roman" w:hAnsi="Times New Roman" w:cs="Times New Roman"/>
          <w:sz w:val="24"/>
          <w:szCs w:val="24"/>
        </w:rPr>
      </w:pPr>
      <w:r w:rsidRPr="00955D1A">
        <w:rPr>
          <w:rFonts w:ascii="Times New Roman" w:hAnsi="Times New Roman" w:cs="Times New Roman"/>
          <w:sz w:val="24"/>
          <w:szCs w:val="24"/>
        </w:rPr>
        <w:t>Настоящите Условия за изпълнение са в пълно съответствие с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(наричана по-долу Наредба № 4 от 30.05.2018 г.).</w:t>
      </w:r>
    </w:p>
    <w:p w:rsidR="00955D1A" w:rsidRPr="00955D1A" w:rsidRDefault="00955D1A" w:rsidP="00955D1A">
      <w:pPr>
        <w:spacing w:after="120"/>
        <w:ind w:firstLine="708"/>
        <w:jc w:val="both"/>
        <w:rPr>
          <w:rFonts w:ascii="Times New Roman" w:hAnsi="Times New Roman" w:cs="Times New Roman"/>
          <w:sz w:val="24"/>
          <w:szCs w:val="24"/>
        </w:rPr>
      </w:pPr>
      <w:r w:rsidRPr="00955D1A">
        <w:rPr>
          <w:rFonts w:ascii="Times New Roman" w:hAnsi="Times New Roman" w:cs="Times New Roman"/>
          <w:sz w:val="24"/>
          <w:szCs w:val="24"/>
        </w:rPr>
        <w:t>Промени в условията за изпълнение могат да бъдат извършвани от УО на ПРСР и от ДФЗ –РА.</w:t>
      </w:r>
    </w:p>
    <w:p w:rsidR="00EE0862" w:rsidRPr="003419AF" w:rsidRDefault="008E4016" w:rsidP="008E4016">
      <w:pPr>
        <w:shd w:val="clear" w:color="auto" w:fill="92D050"/>
        <w:spacing w:after="120"/>
        <w:jc w:val="both"/>
        <w:rPr>
          <w:rFonts w:ascii="Times New Roman" w:hAnsi="Times New Roman" w:cs="Times New Roman"/>
          <w:sz w:val="24"/>
          <w:szCs w:val="24"/>
        </w:rPr>
      </w:pPr>
      <w:r w:rsidRPr="008E4016">
        <w:rPr>
          <w:rFonts w:ascii="Times New Roman" w:hAnsi="Times New Roman" w:cs="Times New Roman"/>
          <w:b/>
          <w:sz w:val="24"/>
          <w:szCs w:val="24"/>
          <w:u w:val="single"/>
        </w:rPr>
        <w:t>ВАЖНО:</w:t>
      </w:r>
      <w:r>
        <w:rPr>
          <w:rFonts w:ascii="Times New Roman" w:hAnsi="Times New Roman" w:cs="Times New Roman"/>
          <w:b/>
          <w:sz w:val="24"/>
          <w:szCs w:val="24"/>
        </w:rPr>
        <w:t xml:space="preserve"> </w:t>
      </w:r>
      <w:r w:rsidR="00955D1A" w:rsidRPr="003419AF">
        <w:rPr>
          <w:rFonts w:ascii="Times New Roman" w:hAnsi="Times New Roman" w:cs="Times New Roman"/>
          <w:sz w:val="24"/>
          <w:szCs w:val="24"/>
        </w:rPr>
        <w:t>При противоречие на Условията за изпълнение с нормативен акт се прилага приложимия нормативен акт от националното или европейското право!</w:t>
      </w:r>
    </w:p>
    <w:sectPr w:rsidR="00EE0862" w:rsidRPr="003419AF" w:rsidSect="00D74B35">
      <w:headerReference w:type="default" r:id="rId9"/>
      <w:footerReference w:type="default" r:id="rId10"/>
      <w:pgSz w:w="11906" w:h="16838"/>
      <w:pgMar w:top="993"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5D0" w:rsidRDefault="005105D0" w:rsidP="003A3F45">
      <w:pPr>
        <w:spacing w:after="0" w:line="240" w:lineRule="auto"/>
      </w:pPr>
      <w:r>
        <w:separator/>
      </w:r>
    </w:p>
  </w:endnote>
  <w:endnote w:type="continuationSeparator" w:id="0">
    <w:p w:rsidR="005105D0" w:rsidRDefault="005105D0" w:rsidP="003A3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Gabriola">
    <w:panose1 w:val="04040605051002020D02"/>
    <w:charset w:val="CC"/>
    <w:family w:val="decorative"/>
    <w:pitch w:val="variable"/>
    <w:sig w:usb0="E00002EF" w:usb1="50002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2532349"/>
      <w:docPartObj>
        <w:docPartGallery w:val="Page Numbers (Bottom of Page)"/>
        <w:docPartUnique/>
      </w:docPartObj>
    </w:sdtPr>
    <w:sdtEndPr>
      <w:rPr>
        <w:noProof/>
      </w:rPr>
    </w:sdtEndPr>
    <w:sdtContent>
      <w:p w:rsidR="0020717F" w:rsidRDefault="0020717F">
        <w:pPr>
          <w:pStyle w:val="Footer"/>
          <w:jc w:val="right"/>
          <w:rPr>
            <w:noProof/>
          </w:rPr>
        </w:pPr>
        <w:r>
          <w:fldChar w:fldCharType="begin"/>
        </w:r>
        <w:r>
          <w:instrText xml:space="preserve"> PAGE   \* MERGEFORMAT </w:instrText>
        </w:r>
        <w:r>
          <w:fldChar w:fldCharType="separate"/>
        </w:r>
        <w:r w:rsidR="00B22F04">
          <w:rPr>
            <w:noProof/>
          </w:rPr>
          <w:t>29</w:t>
        </w:r>
        <w:r>
          <w:rPr>
            <w:noProof/>
          </w:rPr>
          <w:fldChar w:fldCharType="end"/>
        </w:r>
      </w:p>
      <w:p w:rsidR="0020717F" w:rsidRDefault="005105D0" w:rsidP="00D74B35">
        <w:pPr>
          <w:pStyle w:val="Footer"/>
          <w:jc w:val="center"/>
        </w:pPr>
      </w:p>
    </w:sdtContent>
  </w:sdt>
  <w:p w:rsidR="0020717F" w:rsidRDefault="0020717F">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5D0" w:rsidRDefault="005105D0" w:rsidP="003A3F45">
      <w:pPr>
        <w:spacing w:after="0" w:line="240" w:lineRule="auto"/>
      </w:pPr>
      <w:r>
        <w:separator/>
      </w:r>
    </w:p>
  </w:footnote>
  <w:footnote w:type="continuationSeparator" w:id="0">
    <w:p w:rsidR="005105D0" w:rsidRDefault="005105D0" w:rsidP="003A3F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1980"/>
      <w:gridCol w:w="1984"/>
      <w:gridCol w:w="1843"/>
      <w:gridCol w:w="1843"/>
      <w:gridCol w:w="1843"/>
    </w:tblGrid>
    <w:tr w:rsidR="0020717F" w:rsidTr="00681114">
      <w:trPr>
        <w:trHeight w:val="1315"/>
      </w:trPr>
      <w:tc>
        <w:tcPr>
          <w:tcW w:w="1980" w:type="dxa"/>
          <w:shd w:val="clear" w:color="auto" w:fill="FFFFFF" w:themeFill="background1"/>
        </w:tcPr>
        <w:bookmarkStart w:id="8" w:name="_Hlk32932025"/>
        <w:p w:rsidR="0020717F" w:rsidRDefault="0020717F" w:rsidP="0091500A">
          <w:pPr>
            <w:jc w:val="center"/>
          </w:pP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sidRPr="003A7B34">
            <w:rPr>
              <w:sz w:val="20"/>
              <w:szCs w:val="20"/>
            </w:rPr>
            <w:fldChar w:fldCharType="begin"/>
          </w:r>
          <w:r w:rsidRPr="003A7B34">
            <w:rPr>
              <w:sz w:val="20"/>
              <w:szCs w:val="20"/>
            </w:rPr>
            <w:instrText xml:space="preserve"> INCLUDEPICTURE  "http://horlog.bg/images/logo_EU.jpg" \* MERGEFORMATINET </w:instrText>
          </w:r>
          <w:r w:rsidRPr="003A7B34">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Pr>
              <w:sz w:val="20"/>
              <w:szCs w:val="20"/>
            </w:rPr>
            <w:fldChar w:fldCharType="begin"/>
          </w:r>
          <w:r>
            <w:rPr>
              <w:sz w:val="20"/>
              <w:szCs w:val="20"/>
            </w:rPr>
            <w:instrText xml:space="preserve"> INCLUDEPICTURE  "http://horlog.bg/images/logo_EU.jpg" \* MERGEFORMATINET </w:instrText>
          </w:r>
          <w:r>
            <w:rPr>
              <w:sz w:val="20"/>
              <w:szCs w:val="20"/>
            </w:rPr>
            <w:fldChar w:fldCharType="separate"/>
          </w:r>
          <w:r w:rsidR="008A1EF7">
            <w:rPr>
              <w:sz w:val="20"/>
              <w:szCs w:val="20"/>
            </w:rPr>
            <w:fldChar w:fldCharType="begin"/>
          </w:r>
          <w:r w:rsidR="008A1EF7">
            <w:rPr>
              <w:sz w:val="20"/>
              <w:szCs w:val="20"/>
            </w:rPr>
            <w:instrText xml:space="preserve"> INCLUDEPICTURE  "http://horlog.bg/images/logo_EU.jpg" \* MERGEFORMATINET </w:instrText>
          </w:r>
          <w:r w:rsidR="008A1EF7">
            <w:rPr>
              <w:sz w:val="20"/>
              <w:szCs w:val="20"/>
            </w:rPr>
            <w:fldChar w:fldCharType="separate"/>
          </w:r>
          <w:r w:rsidR="005105D0">
            <w:rPr>
              <w:sz w:val="20"/>
              <w:szCs w:val="20"/>
            </w:rPr>
            <w:fldChar w:fldCharType="begin"/>
          </w:r>
          <w:r w:rsidR="005105D0">
            <w:rPr>
              <w:sz w:val="20"/>
              <w:szCs w:val="20"/>
            </w:rPr>
            <w:instrText xml:space="preserve"> </w:instrText>
          </w:r>
          <w:r w:rsidR="005105D0">
            <w:rPr>
              <w:sz w:val="20"/>
              <w:szCs w:val="20"/>
            </w:rPr>
            <w:instrText>INCLUDEPICTURE  "http://horlog.bg/images/logo_EU.jpg" \* MERGEFORMATINET</w:instrText>
          </w:r>
          <w:r w:rsidR="005105D0">
            <w:rPr>
              <w:sz w:val="20"/>
              <w:szCs w:val="20"/>
            </w:rPr>
            <w:instrText xml:space="preserve"> </w:instrText>
          </w:r>
          <w:r w:rsidR="005105D0">
            <w:rPr>
              <w:sz w:val="20"/>
              <w:szCs w:val="20"/>
            </w:rPr>
            <w:fldChar w:fldCharType="separate"/>
          </w:r>
          <w:r w:rsidR="005105D0">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зултат с изображение" style="width:84pt;height:60pt">
                <v:imagedata r:id="rId1" r:href="rId2"/>
              </v:shape>
            </w:pict>
          </w:r>
          <w:r w:rsidR="005105D0">
            <w:rPr>
              <w:sz w:val="20"/>
              <w:szCs w:val="20"/>
            </w:rPr>
            <w:fldChar w:fldCharType="end"/>
          </w:r>
          <w:r w:rsidR="008A1EF7">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Pr>
              <w:sz w:val="20"/>
              <w:szCs w:val="20"/>
            </w:rPr>
            <w:fldChar w:fldCharType="end"/>
          </w:r>
          <w:r w:rsidRPr="003A7B34">
            <w:rPr>
              <w:sz w:val="20"/>
              <w:szCs w:val="20"/>
            </w:rPr>
            <w:fldChar w:fldCharType="end"/>
          </w:r>
          <w:r w:rsidRPr="003A7B34">
            <w:rPr>
              <w:sz w:val="20"/>
              <w:szCs w:val="20"/>
            </w:rPr>
            <w:fldChar w:fldCharType="end"/>
          </w:r>
          <w:r w:rsidRPr="003A7B34">
            <w:rPr>
              <w:sz w:val="20"/>
              <w:szCs w:val="20"/>
            </w:rPr>
            <w:fldChar w:fldCharType="end"/>
          </w:r>
          <w:r w:rsidRPr="003A7B34">
            <w:rPr>
              <w:sz w:val="20"/>
              <w:szCs w:val="20"/>
            </w:rPr>
            <w:fldChar w:fldCharType="end"/>
          </w:r>
          <w:r w:rsidRPr="003A7B34">
            <w:rPr>
              <w:sz w:val="20"/>
              <w:szCs w:val="20"/>
            </w:rPr>
            <w:fldChar w:fldCharType="end"/>
          </w:r>
          <w:r w:rsidRPr="003A7B34">
            <w:rPr>
              <w:sz w:val="20"/>
              <w:szCs w:val="20"/>
            </w:rPr>
            <w:fldChar w:fldCharType="end"/>
          </w:r>
          <w:r w:rsidRPr="003A7B34">
            <w:rPr>
              <w:sz w:val="20"/>
              <w:szCs w:val="20"/>
            </w:rPr>
            <w:fldChar w:fldCharType="end"/>
          </w:r>
          <w:r w:rsidRPr="003A7B34">
            <w:rPr>
              <w:sz w:val="20"/>
              <w:szCs w:val="20"/>
            </w:rPr>
            <w:fldChar w:fldCharType="end"/>
          </w:r>
          <w:r w:rsidRPr="003A7B34">
            <w:rPr>
              <w:sz w:val="20"/>
              <w:szCs w:val="20"/>
            </w:rPr>
            <w:fldChar w:fldCharType="end"/>
          </w:r>
          <w:r w:rsidRPr="003A7B34">
            <w:rPr>
              <w:sz w:val="20"/>
              <w:szCs w:val="20"/>
            </w:rPr>
            <w:fldChar w:fldCharType="end"/>
          </w:r>
          <w:r w:rsidRPr="003A7B34">
            <w:rPr>
              <w:sz w:val="20"/>
              <w:szCs w:val="20"/>
            </w:rPr>
            <w:fldChar w:fldCharType="end"/>
          </w:r>
          <w:r w:rsidRPr="003A7B34">
            <w:rPr>
              <w:sz w:val="20"/>
              <w:szCs w:val="20"/>
            </w:rPr>
            <w:fldChar w:fldCharType="end"/>
          </w:r>
          <w:r w:rsidRPr="003A7B34">
            <w:rPr>
              <w:sz w:val="20"/>
              <w:szCs w:val="20"/>
            </w:rPr>
            <w:fldChar w:fldCharType="end"/>
          </w:r>
          <w:r w:rsidRPr="003A7B34">
            <w:rPr>
              <w:sz w:val="20"/>
              <w:szCs w:val="20"/>
            </w:rPr>
            <w:fldChar w:fldCharType="end"/>
          </w:r>
        </w:p>
      </w:tc>
      <w:tc>
        <w:tcPr>
          <w:tcW w:w="1984" w:type="dxa"/>
          <w:shd w:val="clear" w:color="auto" w:fill="FFFFFF" w:themeFill="background1"/>
        </w:tcPr>
        <w:p w:rsidR="0020717F" w:rsidRDefault="0020717F" w:rsidP="0091500A">
          <w:pPr>
            <w:jc w:val="center"/>
          </w:pPr>
          <w:r w:rsidRPr="003A7B34">
            <w:rPr>
              <w:rFonts w:ascii="Gabriola" w:hAnsi="Gabriola"/>
              <w:noProof/>
              <w:sz w:val="20"/>
              <w:szCs w:val="20"/>
              <w:lang w:eastAsia="bg-BG"/>
            </w:rPr>
            <w:drawing>
              <wp:inline distT="0" distB="0" distL="0" distR="0" wp14:anchorId="36C76A43" wp14:editId="1B445C84">
                <wp:extent cx="1029600" cy="72623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
                          <a:extLst>
                            <a:ext uri="{28A0092B-C50C-407E-A947-70E740481C1C}">
                              <a14:useLocalDpi xmlns:a14="http://schemas.microsoft.com/office/drawing/2010/main" val="0"/>
                            </a:ext>
                          </a:extLst>
                        </a:blip>
                        <a:srcRect t="4579" b="4579"/>
                        <a:stretch/>
                      </pic:blipFill>
                      <pic:spPr bwMode="auto">
                        <a:xfrm>
                          <a:off x="0" y="0"/>
                          <a:ext cx="1029600" cy="726236"/>
                        </a:xfrm>
                        <a:prstGeom prst="rect">
                          <a:avLst/>
                        </a:prstGeom>
                        <a:noFill/>
                        <a:ln>
                          <a:noFill/>
                        </a:ln>
                      </pic:spPr>
                    </pic:pic>
                  </a:graphicData>
                </a:graphic>
              </wp:inline>
            </w:drawing>
          </w:r>
        </w:p>
      </w:tc>
      <w:tc>
        <w:tcPr>
          <w:tcW w:w="1843" w:type="dxa"/>
          <w:shd w:val="clear" w:color="auto" w:fill="FFFFFF" w:themeFill="background1"/>
        </w:tcPr>
        <w:p w:rsidR="0020717F" w:rsidRDefault="0020717F" w:rsidP="0091500A">
          <w:pPr>
            <w:jc w:val="center"/>
          </w:pPr>
          <w:r w:rsidRPr="000B0ED4">
            <w:rPr>
              <w:rFonts w:asciiTheme="majorBidi" w:hAnsiTheme="majorBidi" w:cstheme="majorBidi"/>
              <w:b/>
              <w:noProof/>
              <w:sz w:val="20"/>
              <w:szCs w:val="20"/>
              <w:lang w:eastAsia="bg-BG"/>
            </w:rPr>
            <w:drawing>
              <wp:inline distT="0" distB="0" distL="0" distR="0" wp14:anchorId="289DF511" wp14:editId="4ECF6118">
                <wp:extent cx="925584" cy="723600"/>
                <wp:effectExtent l="0" t="0" r="8255" b="635"/>
                <wp:docPr id="33" name="Картина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25584" cy="723600"/>
                        </a:xfrm>
                        <a:prstGeom prst="rect">
                          <a:avLst/>
                        </a:prstGeom>
                        <a:noFill/>
                        <a:ln>
                          <a:noFill/>
                        </a:ln>
                      </pic:spPr>
                    </pic:pic>
                  </a:graphicData>
                </a:graphic>
              </wp:inline>
            </w:drawing>
          </w:r>
        </w:p>
      </w:tc>
      <w:tc>
        <w:tcPr>
          <w:tcW w:w="1843" w:type="dxa"/>
          <w:shd w:val="clear" w:color="auto" w:fill="FFFFFF" w:themeFill="background1"/>
        </w:tcPr>
        <w:p w:rsidR="0020717F" w:rsidRDefault="0020717F" w:rsidP="0091500A">
          <w:pPr>
            <w:jc w:val="center"/>
          </w:pPr>
          <w:r w:rsidRPr="003A7B34">
            <w:rPr>
              <w:noProof/>
              <w:sz w:val="20"/>
              <w:szCs w:val="20"/>
              <w:lang w:eastAsia="bg-BG"/>
            </w:rPr>
            <w:drawing>
              <wp:inline distT="0" distB="0" distL="0" distR="0" wp14:anchorId="04CCC058" wp14:editId="3DFBB5A7">
                <wp:extent cx="1028701" cy="723265"/>
                <wp:effectExtent l="0" t="0" r="0" b="635"/>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28701" cy="723265"/>
                        </a:xfrm>
                        <a:prstGeom prst="rect">
                          <a:avLst/>
                        </a:prstGeom>
                        <a:noFill/>
                        <a:ln>
                          <a:noFill/>
                        </a:ln>
                      </pic:spPr>
                    </pic:pic>
                  </a:graphicData>
                </a:graphic>
              </wp:inline>
            </w:drawing>
          </w:r>
        </w:p>
      </w:tc>
      <w:tc>
        <w:tcPr>
          <w:tcW w:w="1843" w:type="dxa"/>
          <w:shd w:val="clear" w:color="auto" w:fill="FFFFFF" w:themeFill="background1"/>
        </w:tcPr>
        <w:p w:rsidR="0020717F" w:rsidRDefault="0020717F" w:rsidP="0091500A">
          <w:pPr>
            <w:jc w:val="center"/>
          </w:pPr>
          <w:r w:rsidRPr="0024109F">
            <w:rPr>
              <w:b/>
              <w:noProof/>
              <w:lang w:eastAsia="bg-BG"/>
            </w:rPr>
            <w:drawing>
              <wp:anchor distT="36576" distB="36576" distL="36576" distR="36576" simplePos="0" relativeHeight="251658240" behindDoc="0" locked="0" layoutInCell="1" allowOverlap="1" wp14:anchorId="7C749EA8" wp14:editId="20F78ED1">
                <wp:simplePos x="0" y="0"/>
                <wp:positionH relativeFrom="column">
                  <wp:posOffset>-5080</wp:posOffset>
                </wp:positionH>
                <wp:positionV relativeFrom="paragraph">
                  <wp:posOffset>-635</wp:posOffset>
                </wp:positionV>
                <wp:extent cx="1029335" cy="725170"/>
                <wp:effectExtent l="0" t="0" r="0" b="0"/>
                <wp:wrapNone/>
                <wp:docPr id="65" name="Picture 3" descr="mi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g-b"/>
                        <pic:cNvPicPr>
                          <a:picLocks noChangeAspect="1" noChangeArrowheads="1"/>
                        </pic:cNvPicPr>
                      </pic:nvPicPr>
                      <pic:blipFill>
                        <a:blip r:embed="rId6" cstate="print"/>
                        <a:srcRect/>
                        <a:stretch>
                          <a:fillRect/>
                        </a:stretch>
                      </pic:blipFill>
                      <pic:spPr bwMode="auto">
                        <a:xfrm>
                          <a:off x="0" y="0"/>
                          <a:ext cx="1029335" cy="725170"/>
                        </a:xfrm>
                        <a:prstGeom prst="rect">
                          <a:avLst/>
                        </a:prstGeom>
                        <a:noFill/>
                        <a:ln w="9525" algn="in">
                          <a:noFill/>
                          <a:miter lim="800000"/>
                          <a:headEnd/>
                          <a:tailEnd/>
                        </a:ln>
                        <a:effectLst/>
                      </pic:spPr>
                    </pic:pic>
                  </a:graphicData>
                </a:graphic>
                <wp14:sizeRelH relativeFrom="margin">
                  <wp14:pctWidth>0</wp14:pctWidth>
                </wp14:sizeRelH>
                <wp14:sizeRelV relativeFrom="margin">
                  <wp14:pctHeight>0</wp14:pctHeight>
                </wp14:sizeRelV>
              </wp:anchor>
            </w:drawing>
          </w:r>
        </w:p>
      </w:tc>
    </w:tr>
    <w:tr w:rsidR="0020717F" w:rsidTr="00681114">
      <w:tc>
        <w:tcPr>
          <w:tcW w:w="9493" w:type="dxa"/>
          <w:gridSpan w:val="5"/>
          <w:shd w:val="clear" w:color="auto" w:fill="FFFFFF" w:themeFill="background1"/>
        </w:tcPr>
        <w:p w:rsidR="0020717F" w:rsidRPr="0024109F" w:rsidRDefault="0020717F" w:rsidP="0091500A">
          <w:pPr>
            <w:jc w:val="center"/>
            <w:rPr>
              <w:rFonts w:ascii="Times New Roman" w:hAnsi="Times New Roman"/>
              <w:b/>
              <w:iCs/>
              <w:caps/>
              <w:spacing w:val="3"/>
              <w:sz w:val="20"/>
              <w:szCs w:val="20"/>
            </w:rPr>
          </w:pPr>
          <w:r w:rsidRPr="0024109F">
            <w:rPr>
              <w:rFonts w:ascii="Times New Roman" w:hAnsi="Times New Roman"/>
              <w:b/>
              <w:iCs/>
              <w:caps/>
              <w:spacing w:val="3"/>
              <w:sz w:val="20"/>
              <w:szCs w:val="20"/>
            </w:rPr>
            <w:t xml:space="preserve">Европейски земеделски фонд </w:t>
          </w:r>
          <w:r w:rsidRPr="006734D9">
            <w:rPr>
              <w:rFonts w:ascii="Times New Roman" w:hAnsi="Times New Roman"/>
              <w:b/>
              <w:iCs/>
              <w:caps/>
              <w:spacing w:val="3"/>
              <w:sz w:val="20"/>
              <w:szCs w:val="20"/>
            </w:rPr>
            <w:t>за развитие на селските райони</w:t>
          </w:r>
        </w:p>
        <w:p w:rsidR="0020717F" w:rsidRPr="006734D9" w:rsidRDefault="0020717F" w:rsidP="0091500A">
          <w:pPr>
            <w:jc w:val="center"/>
            <w:rPr>
              <w:rFonts w:ascii="Times New Roman" w:hAnsi="Times New Roman"/>
              <w:i/>
              <w:sz w:val="20"/>
              <w:szCs w:val="20"/>
            </w:rPr>
          </w:pPr>
          <w:r w:rsidRPr="00A8443E">
            <w:rPr>
              <w:rFonts w:ascii="Times New Roman" w:hAnsi="Times New Roman"/>
              <w:b/>
              <w:i/>
              <w:iCs/>
              <w:caps/>
              <w:color w:val="404040" w:themeColor="text1" w:themeTint="BF"/>
              <w:spacing w:val="3"/>
              <w:sz w:val="20"/>
              <w:szCs w:val="20"/>
            </w:rPr>
            <w:t>Европа инвестира в селските райони</w:t>
          </w:r>
        </w:p>
      </w:tc>
    </w:tr>
    <w:tr w:rsidR="0020717F" w:rsidTr="00681114">
      <w:tc>
        <w:tcPr>
          <w:tcW w:w="9493" w:type="dxa"/>
          <w:gridSpan w:val="5"/>
          <w:shd w:val="clear" w:color="auto" w:fill="FFFFFF" w:themeFill="background1"/>
        </w:tcPr>
        <w:p w:rsidR="0020717F" w:rsidRPr="006734D9" w:rsidRDefault="0020717F" w:rsidP="0091500A">
          <w:pPr>
            <w:jc w:val="center"/>
            <w:rPr>
              <w:rFonts w:ascii="Times New Roman" w:hAnsi="Times New Roman"/>
              <w:b/>
              <w:iCs/>
              <w:color w:val="000000"/>
              <w:spacing w:val="3"/>
              <w:sz w:val="20"/>
              <w:szCs w:val="20"/>
            </w:rPr>
          </w:pPr>
          <w:r w:rsidRPr="0024109F">
            <w:rPr>
              <w:rFonts w:ascii="Times New Roman" w:hAnsi="Times New Roman"/>
              <w:b/>
              <w:iCs/>
              <w:color w:val="000000"/>
              <w:spacing w:val="3"/>
              <w:sz w:val="20"/>
              <w:szCs w:val="20"/>
            </w:rPr>
            <w:t>ПРОГРАМА ЗА РАЗВИТИЕ</w:t>
          </w:r>
          <w:r>
            <w:rPr>
              <w:rFonts w:ascii="Times New Roman" w:hAnsi="Times New Roman"/>
              <w:b/>
              <w:iCs/>
              <w:color w:val="000000"/>
              <w:spacing w:val="3"/>
              <w:sz w:val="20"/>
              <w:szCs w:val="20"/>
            </w:rPr>
            <w:t xml:space="preserve"> НА СЕЛСКИТЕ РАЙОНИ ЗА ПЕРИОДА </w:t>
          </w:r>
          <w:r w:rsidRPr="0024109F">
            <w:rPr>
              <w:rFonts w:ascii="Times New Roman" w:hAnsi="Times New Roman"/>
              <w:b/>
              <w:iCs/>
              <w:color w:val="000000"/>
              <w:spacing w:val="3"/>
              <w:sz w:val="20"/>
              <w:szCs w:val="20"/>
            </w:rPr>
            <w:t>2014 – 2020</w:t>
          </w:r>
          <w:r w:rsidRPr="006734D9">
            <w:rPr>
              <w:rFonts w:ascii="Times New Roman" w:hAnsi="Times New Roman"/>
              <w:b/>
              <w:iCs/>
              <w:color w:val="000000"/>
              <w:spacing w:val="3"/>
              <w:sz w:val="20"/>
              <w:szCs w:val="20"/>
            </w:rPr>
            <w:t xml:space="preserve"> </w:t>
          </w:r>
          <w:r w:rsidRPr="0024109F">
            <w:rPr>
              <w:rFonts w:ascii="Times New Roman" w:hAnsi="Times New Roman"/>
              <w:b/>
              <w:iCs/>
              <w:color w:val="000000"/>
              <w:spacing w:val="3"/>
              <w:sz w:val="20"/>
              <w:szCs w:val="20"/>
            </w:rPr>
            <w:t>г.</w:t>
          </w:r>
        </w:p>
        <w:p w:rsidR="0020717F" w:rsidRPr="006734D9" w:rsidRDefault="0020717F" w:rsidP="0091500A">
          <w:pPr>
            <w:jc w:val="center"/>
            <w:rPr>
              <w:rFonts w:ascii="Times New Roman" w:hAnsi="Times New Roman"/>
              <w:b/>
              <w:i/>
              <w:iCs/>
              <w:color w:val="000000"/>
              <w:spacing w:val="3"/>
              <w:sz w:val="20"/>
              <w:szCs w:val="20"/>
            </w:rPr>
          </w:pPr>
          <w:r w:rsidRPr="00A8443E">
            <w:rPr>
              <w:rFonts w:ascii="Times New Roman" w:hAnsi="Times New Roman"/>
              <w:b/>
              <w:i/>
              <w:noProof/>
              <w:color w:val="404040" w:themeColor="text1" w:themeTint="BF"/>
              <w:sz w:val="20"/>
              <w:szCs w:val="20"/>
            </w:rPr>
            <w:t>ВОДЕНО ОТ ОБЩНОСТИТЕ МЕСТНО РАЗВИТИЕ</w:t>
          </w:r>
        </w:p>
      </w:tc>
    </w:tr>
    <w:tr w:rsidR="0020717F" w:rsidTr="00681114">
      <w:tc>
        <w:tcPr>
          <w:tcW w:w="9493" w:type="dxa"/>
          <w:gridSpan w:val="5"/>
          <w:shd w:val="clear" w:color="auto" w:fill="FFFFFF" w:themeFill="background1"/>
        </w:tcPr>
        <w:p w:rsidR="0020717F" w:rsidRPr="006734D9" w:rsidRDefault="0020717F" w:rsidP="0091500A">
          <w:pPr>
            <w:jc w:val="center"/>
            <w:rPr>
              <w:rFonts w:ascii="Times New Roman" w:hAnsi="Times New Roman"/>
              <w:sz w:val="20"/>
              <w:szCs w:val="20"/>
            </w:rPr>
          </w:pPr>
          <w:r w:rsidRPr="0024109F">
            <w:rPr>
              <w:rFonts w:ascii="Times New Roman" w:hAnsi="Times New Roman"/>
              <w:b/>
              <w:noProof/>
              <w:color w:val="002060"/>
              <w:sz w:val="20"/>
              <w:szCs w:val="20"/>
            </w:rPr>
            <w:t>СДРУЖЕНИЕ „МЕСТНА ИНИЦИАТИВНА ГРУПА СТРУМА</w:t>
          </w:r>
          <w:r w:rsidRPr="006734D9">
            <w:rPr>
              <w:b/>
              <w:noProof/>
              <w:color w:val="002060"/>
              <w:sz w:val="20"/>
              <w:szCs w:val="20"/>
            </w:rPr>
            <w:t xml:space="preserve"> </w:t>
          </w:r>
          <w:r w:rsidRPr="0024109F">
            <w:rPr>
              <w:rFonts w:ascii="Times New Roman" w:hAnsi="Times New Roman"/>
              <w:b/>
              <w:noProof/>
              <w:color w:val="002060"/>
              <w:sz w:val="20"/>
              <w:szCs w:val="20"/>
            </w:rPr>
            <w:t>-</w:t>
          </w:r>
          <w:r w:rsidRPr="006734D9">
            <w:rPr>
              <w:b/>
              <w:noProof/>
              <w:color w:val="002060"/>
              <w:sz w:val="20"/>
              <w:szCs w:val="20"/>
            </w:rPr>
            <w:t xml:space="preserve"> </w:t>
          </w:r>
          <w:r w:rsidRPr="0024109F">
            <w:rPr>
              <w:rFonts w:ascii="Times New Roman" w:hAnsi="Times New Roman"/>
              <w:b/>
              <w:noProof/>
              <w:color w:val="002060"/>
              <w:sz w:val="20"/>
              <w:szCs w:val="20"/>
            </w:rPr>
            <w:t>СИМИТЛИ,</w:t>
          </w:r>
          <w:r w:rsidRPr="006734D9">
            <w:rPr>
              <w:b/>
              <w:noProof/>
              <w:color w:val="002060"/>
              <w:sz w:val="20"/>
              <w:szCs w:val="20"/>
            </w:rPr>
            <w:t xml:space="preserve"> </w:t>
          </w:r>
          <w:r w:rsidRPr="0024109F">
            <w:rPr>
              <w:rFonts w:ascii="Times New Roman" w:hAnsi="Times New Roman"/>
              <w:b/>
              <w:noProof/>
              <w:color w:val="002060"/>
              <w:sz w:val="20"/>
              <w:szCs w:val="20"/>
            </w:rPr>
            <w:t>КРЕСНА И СТРУМЯНИ”</w:t>
          </w:r>
        </w:p>
      </w:tc>
    </w:tr>
    <w:bookmarkEnd w:id="8"/>
  </w:tbl>
  <w:p w:rsidR="0020717F" w:rsidRDefault="002071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B4FED"/>
    <w:multiLevelType w:val="hybridMultilevel"/>
    <w:tmpl w:val="CE70551E"/>
    <w:lvl w:ilvl="0" w:tplc="0409000F">
      <w:start w:val="1"/>
      <w:numFmt w:val="decimal"/>
      <w:lvlText w:val="%1."/>
      <w:lvlJc w:val="left"/>
      <w:pPr>
        <w:ind w:left="360" w:hanging="360"/>
      </w:pPr>
    </w:lvl>
    <w:lvl w:ilvl="1" w:tplc="EFD8DFBA">
      <w:start w:val="1"/>
      <w:numFmt w:val="decimal"/>
      <w:lvlText w:val="%2."/>
      <w:lvlJc w:val="left"/>
      <w:pPr>
        <w:ind w:left="1080" w:hanging="360"/>
      </w:pPr>
      <w:rPr>
        <w:rFonts w:hint="default"/>
      </w:rPr>
    </w:lvl>
    <w:lvl w:ilvl="2" w:tplc="C826CC2C">
      <w:start w:val="4"/>
      <w:numFmt w:val="bullet"/>
      <w:lvlText w:val="-"/>
      <w:lvlJc w:val="left"/>
      <w:pPr>
        <w:ind w:left="2325" w:hanging="705"/>
      </w:pPr>
      <w:rPr>
        <w:rFonts w:ascii="Times New Roman" w:eastAsiaTheme="minorHAnsi"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783DB5"/>
    <w:multiLevelType w:val="hybridMultilevel"/>
    <w:tmpl w:val="0C489E16"/>
    <w:lvl w:ilvl="0" w:tplc="857C69BE">
      <w:start w:val="1"/>
      <w:numFmt w:val="decimal"/>
      <w:lvlText w:val="%1."/>
      <w:lvlJc w:val="left"/>
      <w:pPr>
        <w:ind w:left="720" w:hanging="360"/>
      </w:pPr>
      <w:rPr>
        <w:rFonts w:asciiTheme="majorHAnsi" w:hAnsiTheme="majorHAnsi" w:cstheme="majorBidi" w:hint="default"/>
        <w:sz w:val="2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57C1735"/>
    <w:multiLevelType w:val="hybridMultilevel"/>
    <w:tmpl w:val="E8324B30"/>
    <w:lvl w:ilvl="0" w:tplc="0409000F">
      <w:start w:val="1"/>
      <w:numFmt w:val="decimal"/>
      <w:lvlText w:val="%1."/>
      <w:lvlJc w:val="left"/>
      <w:pPr>
        <w:ind w:left="1069" w:hanging="360"/>
      </w:p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7CC5262"/>
    <w:multiLevelType w:val="hybridMultilevel"/>
    <w:tmpl w:val="7C50702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2452A7"/>
    <w:multiLevelType w:val="hybridMultilevel"/>
    <w:tmpl w:val="2E3C10DA"/>
    <w:lvl w:ilvl="0" w:tplc="682E091E">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5" w15:restartNumberingAfterBreak="0">
    <w:nsid w:val="09A8303D"/>
    <w:multiLevelType w:val="hybridMultilevel"/>
    <w:tmpl w:val="B5002D5E"/>
    <w:lvl w:ilvl="0" w:tplc="04090001">
      <w:start w:val="1"/>
      <w:numFmt w:val="bullet"/>
      <w:lvlText w:val=""/>
      <w:lvlJc w:val="left"/>
      <w:pPr>
        <w:ind w:left="1069" w:hanging="360"/>
      </w:pPr>
      <w:rPr>
        <w:rFonts w:ascii="Symbol" w:hAnsi="Symbol"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0A4357CC"/>
    <w:multiLevelType w:val="hybridMultilevel"/>
    <w:tmpl w:val="01AA170C"/>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7" w15:restartNumberingAfterBreak="0">
    <w:nsid w:val="0A9F3042"/>
    <w:multiLevelType w:val="hybridMultilevel"/>
    <w:tmpl w:val="CA48AFFA"/>
    <w:lvl w:ilvl="0" w:tplc="49D031D2">
      <w:start w:val="1"/>
      <w:numFmt w:val="decimal"/>
      <w:lvlText w:val="%1."/>
      <w:lvlJc w:val="left"/>
      <w:pPr>
        <w:ind w:left="982" w:hanging="360"/>
      </w:pPr>
      <w:rPr>
        <w:rFonts w:hint="default"/>
      </w:rPr>
    </w:lvl>
    <w:lvl w:ilvl="1" w:tplc="04090019" w:tentative="1">
      <w:start w:val="1"/>
      <w:numFmt w:val="lowerLetter"/>
      <w:lvlText w:val="%2."/>
      <w:lvlJc w:val="left"/>
      <w:pPr>
        <w:ind w:left="1702" w:hanging="360"/>
      </w:pPr>
    </w:lvl>
    <w:lvl w:ilvl="2" w:tplc="0409001B" w:tentative="1">
      <w:start w:val="1"/>
      <w:numFmt w:val="lowerRoman"/>
      <w:lvlText w:val="%3."/>
      <w:lvlJc w:val="right"/>
      <w:pPr>
        <w:ind w:left="2422" w:hanging="180"/>
      </w:pPr>
    </w:lvl>
    <w:lvl w:ilvl="3" w:tplc="0409000F" w:tentative="1">
      <w:start w:val="1"/>
      <w:numFmt w:val="decimal"/>
      <w:lvlText w:val="%4."/>
      <w:lvlJc w:val="left"/>
      <w:pPr>
        <w:ind w:left="3142" w:hanging="360"/>
      </w:pPr>
    </w:lvl>
    <w:lvl w:ilvl="4" w:tplc="04090019" w:tentative="1">
      <w:start w:val="1"/>
      <w:numFmt w:val="lowerLetter"/>
      <w:lvlText w:val="%5."/>
      <w:lvlJc w:val="left"/>
      <w:pPr>
        <w:ind w:left="3862" w:hanging="360"/>
      </w:pPr>
    </w:lvl>
    <w:lvl w:ilvl="5" w:tplc="0409001B" w:tentative="1">
      <w:start w:val="1"/>
      <w:numFmt w:val="lowerRoman"/>
      <w:lvlText w:val="%6."/>
      <w:lvlJc w:val="right"/>
      <w:pPr>
        <w:ind w:left="4582" w:hanging="180"/>
      </w:pPr>
    </w:lvl>
    <w:lvl w:ilvl="6" w:tplc="0409000F" w:tentative="1">
      <w:start w:val="1"/>
      <w:numFmt w:val="decimal"/>
      <w:lvlText w:val="%7."/>
      <w:lvlJc w:val="left"/>
      <w:pPr>
        <w:ind w:left="5302" w:hanging="360"/>
      </w:pPr>
    </w:lvl>
    <w:lvl w:ilvl="7" w:tplc="04090019" w:tentative="1">
      <w:start w:val="1"/>
      <w:numFmt w:val="lowerLetter"/>
      <w:lvlText w:val="%8."/>
      <w:lvlJc w:val="left"/>
      <w:pPr>
        <w:ind w:left="6022" w:hanging="360"/>
      </w:pPr>
    </w:lvl>
    <w:lvl w:ilvl="8" w:tplc="0409001B" w:tentative="1">
      <w:start w:val="1"/>
      <w:numFmt w:val="lowerRoman"/>
      <w:lvlText w:val="%9."/>
      <w:lvlJc w:val="right"/>
      <w:pPr>
        <w:ind w:left="6742" w:hanging="180"/>
      </w:pPr>
    </w:lvl>
  </w:abstractNum>
  <w:abstractNum w:abstractNumId="8" w15:restartNumberingAfterBreak="0">
    <w:nsid w:val="0AF10378"/>
    <w:multiLevelType w:val="hybridMultilevel"/>
    <w:tmpl w:val="9EF0FB14"/>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9" w15:restartNumberingAfterBreak="0">
    <w:nsid w:val="0B880958"/>
    <w:multiLevelType w:val="hybridMultilevel"/>
    <w:tmpl w:val="2846483E"/>
    <w:lvl w:ilvl="0" w:tplc="0409000F">
      <w:start w:val="1"/>
      <w:numFmt w:val="decimal"/>
      <w:lvlText w:val="%1."/>
      <w:lvlJc w:val="left"/>
      <w:pPr>
        <w:ind w:left="1068" w:hanging="360"/>
      </w:pPr>
    </w:lvl>
    <w:lvl w:ilvl="1" w:tplc="EFD8DFBA">
      <w:start w:val="1"/>
      <w:numFmt w:val="decimal"/>
      <w:lvlText w:val="%2."/>
      <w:lvlJc w:val="left"/>
      <w:pPr>
        <w:ind w:left="1788" w:hanging="360"/>
      </w:pPr>
      <w:rPr>
        <w:rFonts w:hint="default"/>
      </w:r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15:restartNumberingAfterBreak="0">
    <w:nsid w:val="0C71737D"/>
    <w:multiLevelType w:val="hybridMultilevel"/>
    <w:tmpl w:val="8180A47E"/>
    <w:lvl w:ilvl="0" w:tplc="49D031D2">
      <w:start w:val="1"/>
      <w:numFmt w:val="decimal"/>
      <w:lvlText w:val="%1."/>
      <w:lvlJc w:val="left"/>
      <w:pPr>
        <w:ind w:left="1690"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1" w15:restartNumberingAfterBreak="0">
    <w:nsid w:val="0CF71848"/>
    <w:multiLevelType w:val="hybridMultilevel"/>
    <w:tmpl w:val="2846483E"/>
    <w:lvl w:ilvl="0" w:tplc="0409000F">
      <w:start w:val="1"/>
      <w:numFmt w:val="decimal"/>
      <w:lvlText w:val="%1."/>
      <w:lvlJc w:val="left"/>
      <w:pPr>
        <w:ind w:left="360" w:hanging="360"/>
      </w:pPr>
    </w:lvl>
    <w:lvl w:ilvl="1" w:tplc="EFD8DFB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46D3F85"/>
    <w:multiLevelType w:val="hybridMultilevel"/>
    <w:tmpl w:val="0B5E7D68"/>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3" w15:restartNumberingAfterBreak="0">
    <w:nsid w:val="167A07E5"/>
    <w:multiLevelType w:val="hybridMultilevel"/>
    <w:tmpl w:val="F40037EA"/>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183D1E47"/>
    <w:multiLevelType w:val="hybridMultilevel"/>
    <w:tmpl w:val="2846483E"/>
    <w:lvl w:ilvl="0" w:tplc="0409000F">
      <w:start w:val="1"/>
      <w:numFmt w:val="decimal"/>
      <w:lvlText w:val="%1."/>
      <w:lvlJc w:val="left"/>
      <w:pPr>
        <w:ind w:left="360" w:hanging="360"/>
      </w:pPr>
    </w:lvl>
    <w:lvl w:ilvl="1" w:tplc="EFD8DFB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846E4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4E0683"/>
    <w:multiLevelType w:val="hybridMultilevel"/>
    <w:tmpl w:val="16005EC2"/>
    <w:lvl w:ilvl="0" w:tplc="58505910">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7" w15:restartNumberingAfterBreak="0">
    <w:nsid w:val="23495E81"/>
    <w:multiLevelType w:val="multilevel"/>
    <w:tmpl w:val="8AA09654"/>
    <w:lvl w:ilvl="0">
      <w:start w:val="1"/>
      <w:numFmt w:val="lowerLetter"/>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18" w15:restartNumberingAfterBreak="0">
    <w:nsid w:val="2ADB5134"/>
    <w:multiLevelType w:val="hybridMultilevel"/>
    <w:tmpl w:val="EB524470"/>
    <w:lvl w:ilvl="0" w:tplc="0402000F">
      <w:start w:val="1"/>
      <w:numFmt w:val="decimal"/>
      <w:lvlText w:val="%1."/>
      <w:lvlJc w:val="left"/>
      <w:pPr>
        <w:ind w:left="1146" w:hanging="360"/>
      </w:p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19" w15:restartNumberingAfterBreak="0">
    <w:nsid w:val="2B7A347C"/>
    <w:multiLevelType w:val="hybridMultilevel"/>
    <w:tmpl w:val="91AAA574"/>
    <w:lvl w:ilvl="0" w:tplc="A168A15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1BA5DB2"/>
    <w:multiLevelType w:val="hybridMultilevel"/>
    <w:tmpl w:val="9A8ED288"/>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33477663"/>
    <w:multiLevelType w:val="hybridMultilevel"/>
    <w:tmpl w:val="F5AC7638"/>
    <w:lvl w:ilvl="0" w:tplc="0409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2" w15:restartNumberingAfterBreak="0">
    <w:nsid w:val="33800485"/>
    <w:multiLevelType w:val="hybridMultilevel"/>
    <w:tmpl w:val="0C8815B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15:restartNumberingAfterBreak="0">
    <w:nsid w:val="35BE7BAA"/>
    <w:multiLevelType w:val="hybridMultilevel"/>
    <w:tmpl w:val="FF4CB49A"/>
    <w:lvl w:ilvl="0" w:tplc="04090001">
      <w:start w:val="1"/>
      <w:numFmt w:val="bullet"/>
      <w:lvlText w:val=""/>
      <w:lvlJc w:val="left"/>
      <w:pPr>
        <w:ind w:left="1069" w:hanging="360"/>
      </w:pPr>
      <w:rPr>
        <w:rFonts w:ascii="Symbol" w:hAnsi="Symbol" w:hint="default"/>
      </w:rPr>
    </w:lvl>
    <w:lvl w:ilvl="1" w:tplc="04090003">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36E243F6"/>
    <w:multiLevelType w:val="hybridMultilevel"/>
    <w:tmpl w:val="2846483E"/>
    <w:lvl w:ilvl="0" w:tplc="0409000F">
      <w:start w:val="1"/>
      <w:numFmt w:val="decimal"/>
      <w:lvlText w:val="%1."/>
      <w:lvlJc w:val="left"/>
      <w:pPr>
        <w:ind w:left="360" w:hanging="360"/>
      </w:pPr>
    </w:lvl>
    <w:lvl w:ilvl="1" w:tplc="EFD8DFB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7D358F5"/>
    <w:multiLevelType w:val="hybridMultilevel"/>
    <w:tmpl w:val="0624D9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7E86F48"/>
    <w:multiLevelType w:val="hybridMultilevel"/>
    <w:tmpl w:val="EA30D1E8"/>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7" w15:restartNumberingAfterBreak="0">
    <w:nsid w:val="393446B5"/>
    <w:multiLevelType w:val="hybridMultilevel"/>
    <w:tmpl w:val="83B087EC"/>
    <w:lvl w:ilvl="0" w:tplc="04090001">
      <w:start w:val="1"/>
      <w:numFmt w:val="bullet"/>
      <w:lvlText w:val=""/>
      <w:lvlJc w:val="left"/>
      <w:pPr>
        <w:ind w:left="1069" w:hanging="360"/>
      </w:pPr>
      <w:rPr>
        <w:rFonts w:ascii="Symbol" w:hAnsi="Symbol" w:hint="default"/>
      </w:rPr>
    </w:lvl>
    <w:lvl w:ilvl="1" w:tplc="04090003">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8" w15:restartNumberingAfterBreak="0">
    <w:nsid w:val="3B1F4F4C"/>
    <w:multiLevelType w:val="hybridMultilevel"/>
    <w:tmpl w:val="AA98F3DA"/>
    <w:lvl w:ilvl="0" w:tplc="EFD8DFB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3FDB02F8"/>
    <w:multiLevelType w:val="multilevel"/>
    <w:tmpl w:val="040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29F0FF0"/>
    <w:multiLevelType w:val="hybridMultilevel"/>
    <w:tmpl w:val="4E6861F6"/>
    <w:lvl w:ilvl="0" w:tplc="953826C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31" w15:restartNumberingAfterBreak="0">
    <w:nsid w:val="47471F96"/>
    <w:multiLevelType w:val="hybridMultilevel"/>
    <w:tmpl w:val="87A07D20"/>
    <w:lvl w:ilvl="0" w:tplc="04090001">
      <w:start w:val="1"/>
      <w:numFmt w:val="bullet"/>
      <w:lvlText w:val=""/>
      <w:lvlJc w:val="left"/>
      <w:pPr>
        <w:ind w:left="786" w:hanging="360"/>
      </w:pPr>
      <w:rPr>
        <w:rFonts w:ascii="Symbol" w:hAnsi="Symbol" w:hint="default"/>
      </w:rPr>
    </w:lvl>
    <w:lvl w:ilvl="1" w:tplc="A2D44E58">
      <w:numFmt w:val="bullet"/>
      <w:lvlText w:val="•"/>
      <w:lvlJc w:val="left"/>
      <w:pPr>
        <w:ind w:left="1506" w:hanging="360"/>
      </w:pPr>
      <w:rPr>
        <w:rFonts w:ascii="Times New Roman" w:eastAsiaTheme="minorHAnsi" w:hAnsi="Times New Roman" w:cs="Times New Roman" w:hint="default"/>
      </w:r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32" w15:restartNumberingAfterBreak="0">
    <w:nsid w:val="516D0BD3"/>
    <w:multiLevelType w:val="hybridMultilevel"/>
    <w:tmpl w:val="2846483E"/>
    <w:lvl w:ilvl="0" w:tplc="0409000F">
      <w:start w:val="1"/>
      <w:numFmt w:val="decimal"/>
      <w:lvlText w:val="%1."/>
      <w:lvlJc w:val="left"/>
      <w:pPr>
        <w:ind w:left="360" w:hanging="360"/>
      </w:pPr>
    </w:lvl>
    <w:lvl w:ilvl="1" w:tplc="EFD8DFB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23465C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840678B"/>
    <w:multiLevelType w:val="hybridMultilevel"/>
    <w:tmpl w:val="37BA4118"/>
    <w:lvl w:ilvl="0" w:tplc="A6AA598A">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94C11F3"/>
    <w:multiLevelType w:val="hybridMultilevel"/>
    <w:tmpl w:val="80048180"/>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6" w15:restartNumberingAfterBreak="0">
    <w:nsid w:val="5AB92AFF"/>
    <w:multiLevelType w:val="hybridMultilevel"/>
    <w:tmpl w:val="8D1CCE6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15:restartNumberingAfterBreak="0">
    <w:nsid w:val="5C491A91"/>
    <w:multiLevelType w:val="hybridMultilevel"/>
    <w:tmpl w:val="CBDC2B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CD103A5"/>
    <w:multiLevelType w:val="hybridMultilevel"/>
    <w:tmpl w:val="0952E7E0"/>
    <w:lvl w:ilvl="0" w:tplc="0409000F">
      <w:start w:val="1"/>
      <w:numFmt w:val="decimal"/>
      <w:lvlText w:val="%1."/>
      <w:lvlJc w:val="left"/>
      <w:pPr>
        <w:ind w:left="1068" w:hanging="360"/>
      </w:p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15:restartNumberingAfterBreak="0">
    <w:nsid w:val="600B58CC"/>
    <w:multiLevelType w:val="hybridMultilevel"/>
    <w:tmpl w:val="B97C5CBE"/>
    <w:lvl w:ilvl="0" w:tplc="A168A15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BF30A8B"/>
    <w:multiLevelType w:val="hybridMultilevel"/>
    <w:tmpl w:val="407EA7A0"/>
    <w:lvl w:ilvl="0" w:tplc="0409000F">
      <w:start w:val="1"/>
      <w:numFmt w:val="decimal"/>
      <w:lvlText w:val="%1."/>
      <w:lvlJc w:val="left"/>
      <w:pPr>
        <w:ind w:left="1068" w:hanging="360"/>
      </w:pPr>
    </w:lvl>
    <w:lvl w:ilvl="1" w:tplc="0409000F">
      <w:start w:val="1"/>
      <w:numFmt w:val="decimal"/>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15:restartNumberingAfterBreak="0">
    <w:nsid w:val="6C066707"/>
    <w:multiLevelType w:val="hybridMultilevel"/>
    <w:tmpl w:val="8934065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2" w15:restartNumberingAfterBreak="0">
    <w:nsid w:val="6D3B32F9"/>
    <w:multiLevelType w:val="hybridMultilevel"/>
    <w:tmpl w:val="8C8EA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471796"/>
    <w:multiLevelType w:val="hybridMultilevel"/>
    <w:tmpl w:val="050AB7A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4" w15:restartNumberingAfterBreak="0">
    <w:nsid w:val="6DCA1B8B"/>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5" w15:restartNumberingAfterBreak="0">
    <w:nsid w:val="6E9E7850"/>
    <w:multiLevelType w:val="hybridMultilevel"/>
    <w:tmpl w:val="C1EC06E0"/>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6" w15:restartNumberingAfterBreak="0">
    <w:nsid w:val="70664AAF"/>
    <w:multiLevelType w:val="hybridMultilevel"/>
    <w:tmpl w:val="DCF2A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237801"/>
    <w:multiLevelType w:val="hybridMultilevel"/>
    <w:tmpl w:val="FADE9A04"/>
    <w:lvl w:ilvl="0" w:tplc="04020001">
      <w:start w:val="1"/>
      <w:numFmt w:val="bullet"/>
      <w:lvlText w:val=""/>
      <w:lvlJc w:val="left"/>
      <w:pPr>
        <w:ind w:left="1146" w:hanging="360"/>
      </w:pPr>
      <w:rPr>
        <w:rFonts w:ascii="Symbol" w:hAnsi="Symbol"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48" w15:restartNumberingAfterBreak="0">
    <w:nsid w:val="75190821"/>
    <w:multiLevelType w:val="hybridMultilevel"/>
    <w:tmpl w:val="06F65C3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7CB16AE4"/>
    <w:multiLevelType w:val="hybridMultilevel"/>
    <w:tmpl w:val="DF16D1AE"/>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48"/>
  </w:num>
  <w:num w:numId="2">
    <w:abstractNumId w:val="1"/>
  </w:num>
  <w:num w:numId="3">
    <w:abstractNumId w:val="18"/>
  </w:num>
  <w:num w:numId="4">
    <w:abstractNumId w:val="4"/>
  </w:num>
  <w:num w:numId="5">
    <w:abstractNumId w:val="31"/>
  </w:num>
  <w:num w:numId="6">
    <w:abstractNumId w:val="6"/>
  </w:num>
  <w:num w:numId="7">
    <w:abstractNumId w:val="30"/>
  </w:num>
  <w:num w:numId="8">
    <w:abstractNumId w:val="29"/>
  </w:num>
  <w:num w:numId="9">
    <w:abstractNumId w:val="17"/>
  </w:num>
  <w:num w:numId="10">
    <w:abstractNumId w:val="47"/>
  </w:num>
  <w:num w:numId="11">
    <w:abstractNumId w:val="36"/>
  </w:num>
  <w:num w:numId="12">
    <w:abstractNumId w:val="35"/>
  </w:num>
  <w:num w:numId="13">
    <w:abstractNumId w:val="19"/>
  </w:num>
  <w:num w:numId="14">
    <w:abstractNumId w:val="42"/>
  </w:num>
  <w:num w:numId="15">
    <w:abstractNumId w:val="16"/>
  </w:num>
  <w:num w:numId="16">
    <w:abstractNumId w:val="12"/>
  </w:num>
  <w:num w:numId="17">
    <w:abstractNumId w:val="37"/>
  </w:num>
  <w:num w:numId="18">
    <w:abstractNumId w:val="46"/>
  </w:num>
  <w:num w:numId="19">
    <w:abstractNumId w:val="39"/>
  </w:num>
  <w:num w:numId="20">
    <w:abstractNumId w:val="21"/>
  </w:num>
  <w:num w:numId="21">
    <w:abstractNumId w:val="32"/>
  </w:num>
  <w:num w:numId="22">
    <w:abstractNumId w:val="7"/>
  </w:num>
  <w:num w:numId="23">
    <w:abstractNumId w:val="10"/>
  </w:num>
  <w:num w:numId="24">
    <w:abstractNumId w:val="11"/>
  </w:num>
  <w:num w:numId="25">
    <w:abstractNumId w:val="8"/>
  </w:num>
  <w:num w:numId="26">
    <w:abstractNumId w:val="0"/>
  </w:num>
  <w:num w:numId="27">
    <w:abstractNumId w:val="43"/>
  </w:num>
  <w:num w:numId="28">
    <w:abstractNumId w:val="3"/>
  </w:num>
  <w:num w:numId="29">
    <w:abstractNumId w:val="25"/>
  </w:num>
  <w:num w:numId="30">
    <w:abstractNumId w:val="45"/>
  </w:num>
  <w:num w:numId="31">
    <w:abstractNumId w:val="40"/>
  </w:num>
  <w:num w:numId="32">
    <w:abstractNumId w:val="5"/>
  </w:num>
  <w:num w:numId="33">
    <w:abstractNumId w:val="41"/>
  </w:num>
  <w:num w:numId="34">
    <w:abstractNumId w:val="38"/>
  </w:num>
  <w:num w:numId="35">
    <w:abstractNumId w:val="26"/>
  </w:num>
  <w:num w:numId="36">
    <w:abstractNumId w:val="9"/>
  </w:num>
  <w:num w:numId="37">
    <w:abstractNumId w:val="2"/>
  </w:num>
  <w:num w:numId="38">
    <w:abstractNumId w:val="22"/>
  </w:num>
  <w:num w:numId="39">
    <w:abstractNumId w:val="14"/>
  </w:num>
  <w:num w:numId="40">
    <w:abstractNumId w:val="20"/>
  </w:num>
  <w:num w:numId="41">
    <w:abstractNumId w:val="24"/>
  </w:num>
  <w:num w:numId="42">
    <w:abstractNumId w:val="23"/>
  </w:num>
  <w:num w:numId="43">
    <w:abstractNumId w:val="34"/>
  </w:num>
  <w:num w:numId="44">
    <w:abstractNumId w:val="33"/>
  </w:num>
  <w:num w:numId="45">
    <w:abstractNumId w:val="44"/>
  </w:num>
  <w:num w:numId="46">
    <w:abstractNumId w:val="13"/>
  </w:num>
  <w:num w:numId="47">
    <w:abstractNumId w:val="49"/>
  </w:num>
  <w:num w:numId="48">
    <w:abstractNumId w:val="27"/>
  </w:num>
  <w:num w:numId="49">
    <w:abstractNumId w:val="28"/>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16E0E"/>
    <w:rsid w:val="0000031E"/>
    <w:rsid w:val="00025798"/>
    <w:rsid w:val="00030DE7"/>
    <w:rsid w:val="000450DA"/>
    <w:rsid w:val="0007762A"/>
    <w:rsid w:val="00081C83"/>
    <w:rsid w:val="00086BBC"/>
    <w:rsid w:val="0009091D"/>
    <w:rsid w:val="00091447"/>
    <w:rsid w:val="00094881"/>
    <w:rsid w:val="000B4DF5"/>
    <w:rsid w:val="000E0B01"/>
    <w:rsid w:val="000E6298"/>
    <w:rsid w:val="000F11D0"/>
    <w:rsid w:val="0012299A"/>
    <w:rsid w:val="001410B6"/>
    <w:rsid w:val="0014699A"/>
    <w:rsid w:val="00151616"/>
    <w:rsid w:val="00162C00"/>
    <w:rsid w:val="00163749"/>
    <w:rsid w:val="00163F7D"/>
    <w:rsid w:val="00183BC2"/>
    <w:rsid w:val="00194453"/>
    <w:rsid w:val="00197660"/>
    <w:rsid w:val="001B09C1"/>
    <w:rsid w:val="001B7768"/>
    <w:rsid w:val="001C272F"/>
    <w:rsid w:val="001C341C"/>
    <w:rsid w:val="001E62EA"/>
    <w:rsid w:val="00202082"/>
    <w:rsid w:val="0020717F"/>
    <w:rsid w:val="00212433"/>
    <w:rsid w:val="002142EF"/>
    <w:rsid w:val="00232D41"/>
    <w:rsid w:val="002447C6"/>
    <w:rsid w:val="00257A69"/>
    <w:rsid w:val="0026116D"/>
    <w:rsid w:val="00281FC8"/>
    <w:rsid w:val="002B3747"/>
    <w:rsid w:val="002B7509"/>
    <w:rsid w:val="002C4656"/>
    <w:rsid w:val="002C6D5B"/>
    <w:rsid w:val="00307950"/>
    <w:rsid w:val="00316817"/>
    <w:rsid w:val="00317BF1"/>
    <w:rsid w:val="00331852"/>
    <w:rsid w:val="0033636C"/>
    <w:rsid w:val="00336B1A"/>
    <w:rsid w:val="003419AF"/>
    <w:rsid w:val="00353AA0"/>
    <w:rsid w:val="003560B1"/>
    <w:rsid w:val="0035793B"/>
    <w:rsid w:val="003601A9"/>
    <w:rsid w:val="00363D07"/>
    <w:rsid w:val="003651B4"/>
    <w:rsid w:val="003841B1"/>
    <w:rsid w:val="003952A6"/>
    <w:rsid w:val="003A3F45"/>
    <w:rsid w:val="003B3AA2"/>
    <w:rsid w:val="003B550F"/>
    <w:rsid w:val="003D1C94"/>
    <w:rsid w:val="003D2472"/>
    <w:rsid w:val="003D54AB"/>
    <w:rsid w:val="003D6AEB"/>
    <w:rsid w:val="003E202A"/>
    <w:rsid w:val="003F3740"/>
    <w:rsid w:val="003F59D9"/>
    <w:rsid w:val="00402872"/>
    <w:rsid w:val="00405F5D"/>
    <w:rsid w:val="0042463D"/>
    <w:rsid w:val="004371E5"/>
    <w:rsid w:val="00441136"/>
    <w:rsid w:val="004464E8"/>
    <w:rsid w:val="00454B07"/>
    <w:rsid w:val="004826ED"/>
    <w:rsid w:val="00495AE4"/>
    <w:rsid w:val="00496EDE"/>
    <w:rsid w:val="004A1043"/>
    <w:rsid w:val="004A7B30"/>
    <w:rsid w:val="004B3733"/>
    <w:rsid w:val="004C2442"/>
    <w:rsid w:val="004D54F2"/>
    <w:rsid w:val="004E5DD4"/>
    <w:rsid w:val="004F6FA1"/>
    <w:rsid w:val="005001D7"/>
    <w:rsid w:val="00501BDF"/>
    <w:rsid w:val="00503AF8"/>
    <w:rsid w:val="005105D0"/>
    <w:rsid w:val="00516E0E"/>
    <w:rsid w:val="00525C88"/>
    <w:rsid w:val="00534B5E"/>
    <w:rsid w:val="00556DE1"/>
    <w:rsid w:val="00567097"/>
    <w:rsid w:val="00576CCE"/>
    <w:rsid w:val="005838F9"/>
    <w:rsid w:val="00596F78"/>
    <w:rsid w:val="005A6908"/>
    <w:rsid w:val="005B180E"/>
    <w:rsid w:val="005D5385"/>
    <w:rsid w:val="005D68A5"/>
    <w:rsid w:val="00605A68"/>
    <w:rsid w:val="00617AF1"/>
    <w:rsid w:val="00623D88"/>
    <w:rsid w:val="00635918"/>
    <w:rsid w:val="00637717"/>
    <w:rsid w:val="00647666"/>
    <w:rsid w:val="006501F9"/>
    <w:rsid w:val="00661420"/>
    <w:rsid w:val="006652C2"/>
    <w:rsid w:val="0066559C"/>
    <w:rsid w:val="006716BD"/>
    <w:rsid w:val="00681114"/>
    <w:rsid w:val="00687840"/>
    <w:rsid w:val="006D1FC2"/>
    <w:rsid w:val="006D30EE"/>
    <w:rsid w:val="006E77C9"/>
    <w:rsid w:val="006F009B"/>
    <w:rsid w:val="006F3E2A"/>
    <w:rsid w:val="00702EDF"/>
    <w:rsid w:val="007071C6"/>
    <w:rsid w:val="00730A1E"/>
    <w:rsid w:val="007610E2"/>
    <w:rsid w:val="0078051E"/>
    <w:rsid w:val="0078169D"/>
    <w:rsid w:val="007900DB"/>
    <w:rsid w:val="00793FA0"/>
    <w:rsid w:val="00795E96"/>
    <w:rsid w:val="007A4D79"/>
    <w:rsid w:val="007B3433"/>
    <w:rsid w:val="007B6845"/>
    <w:rsid w:val="007C3876"/>
    <w:rsid w:val="007D5141"/>
    <w:rsid w:val="007E4BA0"/>
    <w:rsid w:val="007E5DA4"/>
    <w:rsid w:val="007F0F75"/>
    <w:rsid w:val="00801332"/>
    <w:rsid w:val="00806AB1"/>
    <w:rsid w:val="00807755"/>
    <w:rsid w:val="0081733B"/>
    <w:rsid w:val="00820CF1"/>
    <w:rsid w:val="0083345B"/>
    <w:rsid w:val="008424BA"/>
    <w:rsid w:val="008601D7"/>
    <w:rsid w:val="008772BC"/>
    <w:rsid w:val="00897972"/>
    <w:rsid w:val="008A1EF7"/>
    <w:rsid w:val="008B0DE6"/>
    <w:rsid w:val="008B556E"/>
    <w:rsid w:val="008C5FB0"/>
    <w:rsid w:val="008E4016"/>
    <w:rsid w:val="008F0585"/>
    <w:rsid w:val="008F4FF2"/>
    <w:rsid w:val="008F6649"/>
    <w:rsid w:val="008F668A"/>
    <w:rsid w:val="0091500A"/>
    <w:rsid w:val="00941D41"/>
    <w:rsid w:val="00946BBD"/>
    <w:rsid w:val="00955D1A"/>
    <w:rsid w:val="00955E7B"/>
    <w:rsid w:val="00981C11"/>
    <w:rsid w:val="00991D0A"/>
    <w:rsid w:val="00993E00"/>
    <w:rsid w:val="009B1AEF"/>
    <w:rsid w:val="009B7A97"/>
    <w:rsid w:val="009C2960"/>
    <w:rsid w:val="009C34B9"/>
    <w:rsid w:val="009C491D"/>
    <w:rsid w:val="009D5BE3"/>
    <w:rsid w:val="009F4759"/>
    <w:rsid w:val="00A04F99"/>
    <w:rsid w:val="00A05934"/>
    <w:rsid w:val="00A25DE7"/>
    <w:rsid w:val="00A334AE"/>
    <w:rsid w:val="00A34A91"/>
    <w:rsid w:val="00A40164"/>
    <w:rsid w:val="00A4018C"/>
    <w:rsid w:val="00A419C4"/>
    <w:rsid w:val="00A4229E"/>
    <w:rsid w:val="00A42C90"/>
    <w:rsid w:val="00A751E1"/>
    <w:rsid w:val="00A86583"/>
    <w:rsid w:val="00A92AC4"/>
    <w:rsid w:val="00AA5386"/>
    <w:rsid w:val="00AA6D61"/>
    <w:rsid w:val="00AB0A57"/>
    <w:rsid w:val="00AC2F36"/>
    <w:rsid w:val="00AC440C"/>
    <w:rsid w:val="00AC6E81"/>
    <w:rsid w:val="00AE05AB"/>
    <w:rsid w:val="00AE4CE7"/>
    <w:rsid w:val="00AF7F20"/>
    <w:rsid w:val="00B00AEB"/>
    <w:rsid w:val="00B22F04"/>
    <w:rsid w:val="00B31303"/>
    <w:rsid w:val="00B73EB8"/>
    <w:rsid w:val="00B77A86"/>
    <w:rsid w:val="00B830EC"/>
    <w:rsid w:val="00B92B51"/>
    <w:rsid w:val="00BA1167"/>
    <w:rsid w:val="00BA3738"/>
    <w:rsid w:val="00BA404F"/>
    <w:rsid w:val="00BB5F87"/>
    <w:rsid w:val="00BC1ED8"/>
    <w:rsid w:val="00BD2997"/>
    <w:rsid w:val="00BE1016"/>
    <w:rsid w:val="00BE1748"/>
    <w:rsid w:val="00BE4FE1"/>
    <w:rsid w:val="00BF2ED9"/>
    <w:rsid w:val="00C163A7"/>
    <w:rsid w:val="00C25C62"/>
    <w:rsid w:val="00C31511"/>
    <w:rsid w:val="00C414E0"/>
    <w:rsid w:val="00C56D89"/>
    <w:rsid w:val="00C60FC8"/>
    <w:rsid w:val="00C73C84"/>
    <w:rsid w:val="00C863D3"/>
    <w:rsid w:val="00C959D7"/>
    <w:rsid w:val="00CA1419"/>
    <w:rsid w:val="00CB2372"/>
    <w:rsid w:val="00CB6E2E"/>
    <w:rsid w:val="00CC79F1"/>
    <w:rsid w:val="00CD54A7"/>
    <w:rsid w:val="00CE087F"/>
    <w:rsid w:val="00CF337A"/>
    <w:rsid w:val="00CF3695"/>
    <w:rsid w:val="00D11FDE"/>
    <w:rsid w:val="00D16FEE"/>
    <w:rsid w:val="00D222C0"/>
    <w:rsid w:val="00D2660F"/>
    <w:rsid w:val="00D536A0"/>
    <w:rsid w:val="00D54AEB"/>
    <w:rsid w:val="00D55F0E"/>
    <w:rsid w:val="00D5638D"/>
    <w:rsid w:val="00D60975"/>
    <w:rsid w:val="00D62BDE"/>
    <w:rsid w:val="00D62F5D"/>
    <w:rsid w:val="00D74B35"/>
    <w:rsid w:val="00D76740"/>
    <w:rsid w:val="00D84632"/>
    <w:rsid w:val="00D86F3C"/>
    <w:rsid w:val="00D94DE3"/>
    <w:rsid w:val="00DC403E"/>
    <w:rsid w:val="00DE5E9A"/>
    <w:rsid w:val="00DF356C"/>
    <w:rsid w:val="00DF46A2"/>
    <w:rsid w:val="00E33B2C"/>
    <w:rsid w:val="00E46328"/>
    <w:rsid w:val="00E93A2A"/>
    <w:rsid w:val="00EA2B50"/>
    <w:rsid w:val="00EA5304"/>
    <w:rsid w:val="00EC55DB"/>
    <w:rsid w:val="00ED02E4"/>
    <w:rsid w:val="00EE0862"/>
    <w:rsid w:val="00EF6E1F"/>
    <w:rsid w:val="00F01EF1"/>
    <w:rsid w:val="00F24E00"/>
    <w:rsid w:val="00F359C9"/>
    <w:rsid w:val="00F37691"/>
    <w:rsid w:val="00F4720B"/>
    <w:rsid w:val="00F52507"/>
    <w:rsid w:val="00F61A56"/>
    <w:rsid w:val="00F70531"/>
    <w:rsid w:val="00F940D8"/>
    <w:rsid w:val="00F94DC8"/>
    <w:rsid w:val="00F9774A"/>
    <w:rsid w:val="00FB782F"/>
    <w:rsid w:val="00FD2D8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E1BAEA-93CC-4234-B20B-24D433007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114"/>
  </w:style>
  <w:style w:type="paragraph" w:styleId="Heading1">
    <w:name w:val="heading 1"/>
    <w:basedOn w:val="Normal"/>
    <w:next w:val="Normal"/>
    <w:link w:val="Heading1Char"/>
    <w:uiPriority w:val="9"/>
    <w:qFormat/>
    <w:rsid w:val="00516E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E0E"/>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3A3F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3F45"/>
    <w:rPr>
      <w:sz w:val="20"/>
      <w:szCs w:val="20"/>
    </w:rPr>
  </w:style>
  <w:style w:type="character" w:styleId="FootnoteReference">
    <w:name w:val="footnote reference"/>
    <w:basedOn w:val="DefaultParagraphFont"/>
    <w:uiPriority w:val="99"/>
    <w:semiHidden/>
    <w:unhideWhenUsed/>
    <w:rsid w:val="003A3F45"/>
    <w:rPr>
      <w:vertAlign w:val="superscript"/>
    </w:rPr>
  </w:style>
  <w:style w:type="character" w:styleId="Hyperlink">
    <w:name w:val="Hyperlink"/>
    <w:basedOn w:val="DefaultParagraphFont"/>
    <w:uiPriority w:val="99"/>
    <w:unhideWhenUsed/>
    <w:rsid w:val="00EE0862"/>
    <w:rPr>
      <w:color w:val="0000FF" w:themeColor="hyperlink"/>
      <w:u w:val="single"/>
    </w:rPr>
  </w:style>
  <w:style w:type="paragraph" w:styleId="Header">
    <w:name w:val="header"/>
    <w:basedOn w:val="Normal"/>
    <w:link w:val="HeaderChar"/>
    <w:uiPriority w:val="99"/>
    <w:unhideWhenUsed/>
    <w:rsid w:val="003D6A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6AEB"/>
  </w:style>
  <w:style w:type="paragraph" w:styleId="Footer">
    <w:name w:val="footer"/>
    <w:basedOn w:val="Normal"/>
    <w:link w:val="FooterChar"/>
    <w:uiPriority w:val="99"/>
    <w:unhideWhenUsed/>
    <w:rsid w:val="003D6A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6AEB"/>
  </w:style>
  <w:style w:type="paragraph" w:styleId="TOCHeading">
    <w:name w:val="TOC Heading"/>
    <w:basedOn w:val="Heading1"/>
    <w:next w:val="Normal"/>
    <w:uiPriority w:val="39"/>
    <w:unhideWhenUsed/>
    <w:qFormat/>
    <w:rsid w:val="000E0B01"/>
    <w:pPr>
      <w:outlineLvl w:val="9"/>
    </w:pPr>
    <w:rPr>
      <w:lang w:val="en-US"/>
    </w:rPr>
  </w:style>
  <w:style w:type="paragraph" w:styleId="TOC1">
    <w:name w:val="toc 1"/>
    <w:basedOn w:val="Normal"/>
    <w:next w:val="Normal"/>
    <w:autoRedefine/>
    <w:uiPriority w:val="39"/>
    <w:unhideWhenUsed/>
    <w:rsid w:val="000E0B01"/>
    <w:pPr>
      <w:spacing w:after="100"/>
    </w:pPr>
  </w:style>
  <w:style w:type="character" w:customStyle="1" w:styleId="apple-converted-space">
    <w:name w:val="apple-converted-space"/>
    <w:basedOn w:val="DefaultParagraphFont"/>
    <w:rsid w:val="003D54AB"/>
  </w:style>
  <w:style w:type="character" w:customStyle="1" w:styleId="newdocreference">
    <w:name w:val="newdocreference"/>
    <w:basedOn w:val="DefaultParagraphFont"/>
    <w:rsid w:val="003D54AB"/>
  </w:style>
  <w:style w:type="character" w:customStyle="1" w:styleId="samedocreference">
    <w:name w:val="samedocreference"/>
    <w:basedOn w:val="DefaultParagraphFont"/>
    <w:rsid w:val="00DF356C"/>
  </w:style>
  <w:style w:type="paragraph" w:customStyle="1" w:styleId="buttons">
    <w:name w:val="buttons"/>
    <w:basedOn w:val="Normal"/>
    <w:rsid w:val="00DF356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
    <w:name w:val="Заглавие1"/>
    <w:basedOn w:val="Normal"/>
    <w:rsid w:val="00DF356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aliases w:val="ПАРАГРАФ,List Paragraph1,List1,Colorful List - Accent 11,List Paragraph11,List Paragraph111,List Paragraph1111"/>
    <w:basedOn w:val="Normal"/>
    <w:link w:val="ListParagraphChar"/>
    <w:uiPriority w:val="34"/>
    <w:qFormat/>
    <w:rsid w:val="008F0585"/>
    <w:pPr>
      <w:ind w:left="720"/>
      <w:contextualSpacing/>
    </w:pPr>
  </w:style>
  <w:style w:type="paragraph" w:styleId="BalloonText">
    <w:name w:val="Balloon Text"/>
    <w:basedOn w:val="Normal"/>
    <w:link w:val="BalloonTextChar"/>
    <w:uiPriority w:val="99"/>
    <w:semiHidden/>
    <w:unhideWhenUsed/>
    <w:rsid w:val="00BC1E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ED8"/>
    <w:rPr>
      <w:rFonts w:ascii="Segoe UI" w:hAnsi="Segoe UI" w:cs="Segoe UI"/>
      <w:sz w:val="18"/>
      <w:szCs w:val="18"/>
    </w:rPr>
  </w:style>
  <w:style w:type="table" w:styleId="TableGrid">
    <w:name w:val="Table Grid"/>
    <w:basedOn w:val="TableNormal"/>
    <w:uiPriority w:val="39"/>
    <w:rsid w:val="00212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454B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8169D"/>
    <w:rPr>
      <w:sz w:val="16"/>
      <w:szCs w:val="16"/>
    </w:rPr>
  </w:style>
  <w:style w:type="paragraph" w:styleId="CommentText">
    <w:name w:val="annotation text"/>
    <w:basedOn w:val="Normal"/>
    <w:link w:val="CommentTextChar"/>
    <w:uiPriority w:val="99"/>
    <w:semiHidden/>
    <w:unhideWhenUsed/>
    <w:rsid w:val="0078169D"/>
    <w:pPr>
      <w:spacing w:line="240" w:lineRule="auto"/>
    </w:pPr>
    <w:rPr>
      <w:sz w:val="20"/>
      <w:szCs w:val="20"/>
    </w:rPr>
  </w:style>
  <w:style w:type="character" w:customStyle="1" w:styleId="CommentTextChar">
    <w:name w:val="Comment Text Char"/>
    <w:basedOn w:val="DefaultParagraphFont"/>
    <w:link w:val="CommentText"/>
    <w:uiPriority w:val="99"/>
    <w:semiHidden/>
    <w:rsid w:val="0078169D"/>
    <w:rPr>
      <w:sz w:val="20"/>
      <w:szCs w:val="20"/>
    </w:rPr>
  </w:style>
  <w:style w:type="paragraph" w:styleId="CommentSubject">
    <w:name w:val="annotation subject"/>
    <w:basedOn w:val="CommentText"/>
    <w:next w:val="CommentText"/>
    <w:link w:val="CommentSubjectChar"/>
    <w:uiPriority w:val="99"/>
    <w:semiHidden/>
    <w:unhideWhenUsed/>
    <w:rsid w:val="0078169D"/>
    <w:rPr>
      <w:b/>
      <w:bCs/>
    </w:rPr>
  </w:style>
  <w:style w:type="character" w:customStyle="1" w:styleId="CommentSubjectChar">
    <w:name w:val="Comment Subject Char"/>
    <w:basedOn w:val="CommentTextChar"/>
    <w:link w:val="CommentSubject"/>
    <w:uiPriority w:val="99"/>
    <w:semiHidden/>
    <w:rsid w:val="0078169D"/>
    <w:rPr>
      <w:b/>
      <w:bCs/>
      <w:sz w:val="20"/>
      <w:szCs w:val="20"/>
    </w:rPr>
  </w:style>
  <w:style w:type="character" w:customStyle="1" w:styleId="ListParagraphChar">
    <w:name w:val="List Paragraph Char"/>
    <w:aliases w:val="ПАРАГРАФ Char,List Paragraph1 Char,List1 Char,Colorful List - Accent 11 Char,List Paragraph11 Char,List Paragraph111 Char,List Paragraph1111 Char"/>
    <w:link w:val="ListParagraph"/>
    <w:uiPriority w:val="34"/>
    <w:qFormat/>
    <w:rsid w:val="00207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4531">
      <w:bodyDiv w:val="1"/>
      <w:marLeft w:val="0"/>
      <w:marRight w:val="0"/>
      <w:marTop w:val="0"/>
      <w:marBottom w:val="0"/>
      <w:divBdr>
        <w:top w:val="none" w:sz="0" w:space="0" w:color="auto"/>
        <w:left w:val="none" w:sz="0" w:space="0" w:color="auto"/>
        <w:bottom w:val="none" w:sz="0" w:space="0" w:color="auto"/>
        <w:right w:val="none" w:sz="0" w:space="0" w:color="auto"/>
      </w:divBdr>
    </w:div>
    <w:div w:id="174268148">
      <w:bodyDiv w:val="1"/>
      <w:marLeft w:val="0"/>
      <w:marRight w:val="0"/>
      <w:marTop w:val="0"/>
      <w:marBottom w:val="0"/>
      <w:divBdr>
        <w:top w:val="none" w:sz="0" w:space="0" w:color="auto"/>
        <w:left w:val="none" w:sz="0" w:space="0" w:color="auto"/>
        <w:bottom w:val="none" w:sz="0" w:space="0" w:color="auto"/>
        <w:right w:val="none" w:sz="0" w:space="0" w:color="auto"/>
      </w:divBdr>
      <w:divsChild>
        <w:div w:id="137262585">
          <w:marLeft w:val="0"/>
          <w:marRight w:val="0"/>
          <w:marTop w:val="0"/>
          <w:marBottom w:val="0"/>
          <w:divBdr>
            <w:top w:val="none" w:sz="0" w:space="0" w:color="auto"/>
            <w:left w:val="none" w:sz="0" w:space="0" w:color="auto"/>
            <w:bottom w:val="none" w:sz="0" w:space="0" w:color="auto"/>
            <w:right w:val="none" w:sz="0" w:space="0" w:color="auto"/>
          </w:divBdr>
          <w:divsChild>
            <w:div w:id="17974546">
              <w:marLeft w:val="0"/>
              <w:marRight w:val="0"/>
              <w:marTop w:val="0"/>
              <w:marBottom w:val="0"/>
              <w:divBdr>
                <w:top w:val="none" w:sz="0" w:space="0" w:color="auto"/>
                <w:left w:val="none" w:sz="0" w:space="0" w:color="auto"/>
                <w:bottom w:val="none" w:sz="0" w:space="0" w:color="auto"/>
                <w:right w:val="none" w:sz="0" w:space="0" w:color="auto"/>
              </w:divBdr>
            </w:div>
            <w:div w:id="25914591">
              <w:marLeft w:val="0"/>
              <w:marRight w:val="0"/>
              <w:marTop w:val="0"/>
              <w:marBottom w:val="0"/>
              <w:divBdr>
                <w:top w:val="none" w:sz="0" w:space="0" w:color="auto"/>
                <w:left w:val="none" w:sz="0" w:space="0" w:color="auto"/>
                <w:bottom w:val="none" w:sz="0" w:space="0" w:color="auto"/>
                <w:right w:val="none" w:sz="0" w:space="0" w:color="auto"/>
              </w:divBdr>
            </w:div>
            <w:div w:id="78410195">
              <w:marLeft w:val="0"/>
              <w:marRight w:val="0"/>
              <w:marTop w:val="0"/>
              <w:marBottom w:val="0"/>
              <w:divBdr>
                <w:top w:val="none" w:sz="0" w:space="0" w:color="auto"/>
                <w:left w:val="none" w:sz="0" w:space="0" w:color="auto"/>
                <w:bottom w:val="none" w:sz="0" w:space="0" w:color="auto"/>
                <w:right w:val="none" w:sz="0" w:space="0" w:color="auto"/>
              </w:divBdr>
            </w:div>
            <w:div w:id="121775208">
              <w:marLeft w:val="0"/>
              <w:marRight w:val="0"/>
              <w:marTop w:val="0"/>
              <w:marBottom w:val="0"/>
              <w:divBdr>
                <w:top w:val="none" w:sz="0" w:space="0" w:color="auto"/>
                <w:left w:val="none" w:sz="0" w:space="0" w:color="auto"/>
                <w:bottom w:val="none" w:sz="0" w:space="0" w:color="auto"/>
                <w:right w:val="none" w:sz="0" w:space="0" w:color="auto"/>
              </w:divBdr>
            </w:div>
            <w:div w:id="228927077">
              <w:marLeft w:val="0"/>
              <w:marRight w:val="0"/>
              <w:marTop w:val="0"/>
              <w:marBottom w:val="0"/>
              <w:divBdr>
                <w:top w:val="none" w:sz="0" w:space="0" w:color="auto"/>
                <w:left w:val="none" w:sz="0" w:space="0" w:color="auto"/>
                <w:bottom w:val="none" w:sz="0" w:space="0" w:color="auto"/>
                <w:right w:val="none" w:sz="0" w:space="0" w:color="auto"/>
              </w:divBdr>
            </w:div>
            <w:div w:id="654264629">
              <w:marLeft w:val="0"/>
              <w:marRight w:val="0"/>
              <w:marTop w:val="0"/>
              <w:marBottom w:val="0"/>
              <w:divBdr>
                <w:top w:val="none" w:sz="0" w:space="0" w:color="auto"/>
                <w:left w:val="none" w:sz="0" w:space="0" w:color="auto"/>
                <w:bottom w:val="none" w:sz="0" w:space="0" w:color="auto"/>
                <w:right w:val="none" w:sz="0" w:space="0" w:color="auto"/>
              </w:divBdr>
            </w:div>
            <w:div w:id="804470120">
              <w:marLeft w:val="0"/>
              <w:marRight w:val="0"/>
              <w:marTop w:val="0"/>
              <w:marBottom w:val="0"/>
              <w:divBdr>
                <w:top w:val="none" w:sz="0" w:space="0" w:color="auto"/>
                <w:left w:val="none" w:sz="0" w:space="0" w:color="auto"/>
                <w:bottom w:val="none" w:sz="0" w:space="0" w:color="auto"/>
                <w:right w:val="none" w:sz="0" w:space="0" w:color="auto"/>
              </w:divBdr>
            </w:div>
            <w:div w:id="928197163">
              <w:marLeft w:val="0"/>
              <w:marRight w:val="0"/>
              <w:marTop w:val="0"/>
              <w:marBottom w:val="0"/>
              <w:divBdr>
                <w:top w:val="none" w:sz="0" w:space="0" w:color="auto"/>
                <w:left w:val="none" w:sz="0" w:space="0" w:color="auto"/>
                <w:bottom w:val="none" w:sz="0" w:space="0" w:color="auto"/>
                <w:right w:val="none" w:sz="0" w:space="0" w:color="auto"/>
              </w:divBdr>
            </w:div>
            <w:div w:id="1023552990">
              <w:marLeft w:val="0"/>
              <w:marRight w:val="0"/>
              <w:marTop w:val="0"/>
              <w:marBottom w:val="0"/>
              <w:divBdr>
                <w:top w:val="none" w:sz="0" w:space="0" w:color="auto"/>
                <w:left w:val="none" w:sz="0" w:space="0" w:color="auto"/>
                <w:bottom w:val="none" w:sz="0" w:space="0" w:color="auto"/>
                <w:right w:val="none" w:sz="0" w:space="0" w:color="auto"/>
              </w:divBdr>
            </w:div>
            <w:div w:id="1031490693">
              <w:marLeft w:val="0"/>
              <w:marRight w:val="0"/>
              <w:marTop w:val="0"/>
              <w:marBottom w:val="0"/>
              <w:divBdr>
                <w:top w:val="none" w:sz="0" w:space="0" w:color="auto"/>
                <w:left w:val="none" w:sz="0" w:space="0" w:color="auto"/>
                <w:bottom w:val="none" w:sz="0" w:space="0" w:color="auto"/>
                <w:right w:val="none" w:sz="0" w:space="0" w:color="auto"/>
              </w:divBdr>
            </w:div>
            <w:div w:id="1032612454">
              <w:marLeft w:val="0"/>
              <w:marRight w:val="0"/>
              <w:marTop w:val="0"/>
              <w:marBottom w:val="0"/>
              <w:divBdr>
                <w:top w:val="none" w:sz="0" w:space="0" w:color="auto"/>
                <w:left w:val="none" w:sz="0" w:space="0" w:color="auto"/>
                <w:bottom w:val="none" w:sz="0" w:space="0" w:color="auto"/>
                <w:right w:val="none" w:sz="0" w:space="0" w:color="auto"/>
              </w:divBdr>
            </w:div>
            <w:div w:id="1094131597">
              <w:marLeft w:val="0"/>
              <w:marRight w:val="0"/>
              <w:marTop w:val="0"/>
              <w:marBottom w:val="0"/>
              <w:divBdr>
                <w:top w:val="none" w:sz="0" w:space="0" w:color="auto"/>
                <w:left w:val="none" w:sz="0" w:space="0" w:color="auto"/>
                <w:bottom w:val="none" w:sz="0" w:space="0" w:color="auto"/>
                <w:right w:val="none" w:sz="0" w:space="0" w:color="auto"/>
              </w:divBdr>
            </w:div>
            <w:div w:id="1148860153">
              <w:marLeft w:val="0"/>
              <w:marRight w:val="0"/>
              <w:marTop w:val="0"/>
              <w:marBottom w:val="0"/>
              <w:divBdr>
                <w:top w:val="none" w:sz="0" w:space="0" w:color="auto"/>
                <w:left w:val="none" w:sz="0" w:space="0" w:color="auto"/>
                <w:bottom w:val="none" w:sz="0" w:space="0" w:color="auto"/>
                <w:right w:val="none" w:sz="0" w:space="0" w:color="auto"/>
              </w:divBdr>
            </w:div>
            <w:div w:id="1155803702">
              <w:marLeft w:val="0"/>
              <w:marRight w:val="0"/>
              <w:marTop w:val="0"/>
              <w:marBottom w:val="0"/>
              <w:divBdr>
                <w:top w:val="none" w:sz="0" w:space="0" w:color="auto"/>
                <w:left w:val="none" w:sz="0" w:space="0" w:color="auto"/>
                <w:bottom w:val="none" w:sz="0" w:space="0" w:color="auto"/>
                <w:right w:val="none" w:sz="0" w:space="0" w:color="auto"/>
              </w:divBdr>
            </w:div>
            <w:div w:id="1267226098">
              <w:marLeft w:val="0"/>
              <w:marRight w:val="0"/>
              <w:marTop w:val="0"/>
              <w:marBottom w:val="0"/>
              <w:divBdr>
                <w:top w:val="none" w:sz="0" w:space="0" w:color="auto"/>
                <w:left w:val="none" w:sz="0" w:space="0" w:color="auto"/>
                <w:bottom w:val="none" w:sz="0" w:space="0" w:color="auto"/>
                <w:right w:val="none" w:sz="0" w:space="0" w:color="auto"/>
              </w:divBdr>
            </w:div>
            <w:div w:id="1268464429">
              <w:marLeft w:val="0"/>
              <w:marRight w:val="0"/>
              <w:marTop w:val="0"/>
              <w:marBottom w:val="0"/>
              <w:divBdr>
                <w:top w:val="none" w:sz="0" w:space="0" w:color="auto"/>
                <w:left w:val="none" w:sz="0" w:space="0" w:color="auto"/>
                <w:bottom w:val="none" w:sz="0" w:space="0" w:color="auto"/>
                <w:right w:val="none" w:sz="0" w:space="0" w:color="auto"/>
              </w:divBdr>
            </w:div>
            <w:div w:id="1622882918">
              <w:marLeft w:val="0"/>
              <w:marRight w:val="0"/>
              <w:marTop w:val="0"/>
              <w:marBottom w:val="0"/>
              <w:divBdr>
                <w:top w:val="none" w:sz="0" w:space="0" w:color="auto"/>
                <w:left w:val="none" w:sz="0" w:space="0" w:color="auto"/>
                <w:bottom w:val="none" w:sz="0" w:space="0" w:color="auto"/>
                <w:right w:val="none" w:sz="0" w:space="0" w:color="auto"/>
              </w:divBdr>
            </w:div>
            <w:div w:id="1744838585">
              <w:marLeft w:val="0"/>
              <w:marRight w:val="0"/>
              <w:marTop w:val="0"/>
              <w:marBottom w:val="0"/>
              <w:divBdr>
                <w:top w:val="none" w:sz="0" w:space="0" w:color="auto"/>
                <w:left w:val="none" w:sz="0" w:space="0" w:color="auto"/>
                <w:bottom w:val="none" w:sz="0" w:space="0" w:color="auto"/>
                <w:right w:val="none" w:sz="0" w:space="0" w:color="auto"/>
              </w:divBdr>
            </w:div>
            <w:div w:id="1811707914">
              <w:marLeft w:val="0"/>
              <w:marRight w:val="0"/>
              <w:marTop w:val="0"/>
              <w:marBottom w:val="0"/>
              <w:divBdr>
                <w:top w:val="none" w:sz="0" w:space="0" w:color="auto"/>
                <w:left w:val="none" w:sz="0" w:space="0" w:color="auto"/>
                <w:bottom w:val="none" w:sz="0" w:space="0" w:color="auto"/>
                <w:right w:val="none" w:sz="0" w:space="0" w:color="auto"/>
              </w:divBdr>
            </w:div>
            <w:div w:id="1818263532">
              <w:marLeft w:val="0"/>
              <w:marRight w:val="0"/>
              <w:marTop w:val="0"/>
              <w:marBottom w:val="0"/>
              <w:divBdr>
                <w:top w:val="none" w:sz="0" w:space="0" w:color="auto"/>
                <w:left w:val="none" w:sz="0" w:space="0" w:color="auto"/>
                <w:bottom w:val="none" w:sz="0" w:space="0" w:color="auto"/>
                <w:right w:val="none" w:sz="0" w:space="0" w:color="auto"/>
              </w:divBdr>
            </w:div>
            <w:div w:id="1846550141">
              <w:marLeft w:val="0"/>
              <w:marRight w:val="0"/>
              <w:marTop w:val="0"/>
              <w:marBottom w:val="0"/>
              <w:divBdr>
                <w:top w:val="none" w:sz="0" w:space="0" w:color="auto"/>
                <w:left w:val="none" w:sz="0" w:space="0" w:color="auto"/>
                <w:bottom w:val="none" w:sz="0" w:space="0" w:color="auto"/>
                <w:right w:val="none" w:sz="0" w:space="0" w:color="auto"/>
              </w:divBdr>
            </w:div>
            <w:div w:id="1862086362">
              <w:marLeft w:val="0"/>
              <w:marRight w:val="0"/>
              <w:marTop w:val="0"/>
              <w:marBottom w:val="0"/>
              <w:divBdr>
                <w:top w:val="none" w:sz="0" w:space="0" w:color="auto"/>
                <w:left w:val="none" w:sz="0" w:space="0" w:color="auto"/>
                <w:bottom w:val="none" w:sz="0" w:space="0" w:color="auto"/>
                <w:right w:val="none" w:sz="0" w:space="0" w:color="auto"/>
              </w:divBdr>
            </w:div>
            <w:div w:id="1885634207">
              <w:marLeft w:val="0"/>
              <w:marRight w:val="0"/>
              <w:marTop w:val="0"/>
              <w:marBottom w:val="0"/>
              <w:divBdr>
                <w:top w:val="none" w:sz="0" w:space="0" w:color="auto"/>
                <w:left w:val="none" w:sz="0" w:space="0" w:color="auto"/>
                <w:bottom w:val="none" w:sz="0" w:space="0" w:color="auto"/>
                <w:right w:val="none" w:sz="0" w:space="0" w:color="auto"/>
              </w:divBdr>
            </w:div>
            <w:div w:id="2064136513">
              <w:marLeft w:val="0"/>
              <w:marRight w:val="0"/>
              <w:marTop w:val="0"/>
              <w:marBottom w:val="0"/>
              <w:divBdr>
                <w:top w:val="none" w:sz="0" w:space="0" w:color="auto"/>
                <w:left w:val="none" w:sz="0" w:space="0" w:color="auto"/>
                <w:bottom w:val="none" w:sz="0" w:space="0" w:color="auto"/>
                <w:right w:val="none" w:sz="0" w:space="0" w:color="auto"/>
              </w:divBdr>
            </w:div>
          </w:divsChild>
        </w:div>
        <w:div w:id="347102424">
          <w:marLeft w:val="0"/>
          <w:marRight w:val="0"/>
          <w:marTop w:val="0"/>
          <w:marBottom w:val="0"/>
          <w:divBdr>
            <w:top w:val="none" w:sz="0" w:space="0" w:color="auto"/>
            <w:left w:val="none" w:sz="0" w:space="0" w:color="auto"/>
            <w:bottom w:val="none" w:sz="0" w:space="0" w:color="auto"/>
            <w:right w:val="none" w:sz="0" w:space="0" w:color="auto"/>
          </w:divBdr>
          <w:divsChild>
            <w:div w:id="337199243">
              <w:marLeft w:val="0"/>
              <w:marRight w:val="0"/>
              <w:marTop w:val="0"/>
              <w:marBottom w:val="0"/>
              <w:divBdr>
                <w:top w:val="none" w:sz="0" w:space="0" w:color="auto"/>
                <w:left w:val="none" w:sz="0" w:space="0" w:color="auto"/>
                <w:bottom w:val="none" w:sz="0" w:space="0" w:color="auto"/>
                <w:right w:val="none" w:sz="0" w:space="0" w:color="auto"/>
              </w:divBdr>
            </w:div>
            <w:div w:id="504593099">
              <w:marLeft w:val="0"/>
              <w:marRight w:val="0"/>
              <w:marTop w:val="0"/>
              <w:marBottom w:val="0"/>
              <w:divBdr>
                <w:top w:val="none" w:sz="0" w:space="0" w:color="auto"/>
                <w:left w:val="none" w:sz="0" w:space="0" w:color="auto"/>
                <w:bottom w:val="none" w:sz="0" w:space="0" w:color="auto"/>
                <w:right w:val="none" w:sz="0" w:space="0" w:color="auto"/>
              </w:divBdr>
            </w:div>
            <w:div w:id="2060780575">
              <w:marLeft w:val="0"/>
              <w:marRight w:val="0"/>
              <w:marTop w:val="0"/>
              <w:marBottom w:val="0"/>
              <w:divBdr>
                <w:top w:val="none" w:sz="0" w:space="0" w:color="auto"/>
                <w:left w:val="none" w:sz="0" w:space="0" w:color="auto"/>
                <w:bottom w:val="none" w:sz="0" w:space="0" w:color="auto"/>
                <w:right w:val="none" w:sz="0" w:space="0" w:color="auto"/>
              </w:divBdr>
            </w:div>
          </w:divsChild>
        </w:div>
        <w:div w:id="521089314">
          <w:marLeft w:val="0"/>
          <w:marRight w:val="0"/>
          <w:marTop w:val="0"/>
          <w:marBottom w:val="0"/>
          <w:divBdr>
            <w:top w:val="none" w:sz="0" w:space="0" w:color="auto"/>
            <w:left w:val="none" w:sz="0" w:space="0" w:color="auto"/>
            <w:bottom w:val="none" w:sz="0" w:space="0" w:color="auto"/>
            <w:right w:val="none" w:sz="0" w:space="0" w:color="auto"/>
          </w:divBdr>
          <w:divsChild>
            <w:div w:id="185683134">
              <w:marLeft w:val="0"/>
              <w:marRight w:val="0"/>
              <w:marTop w:val="0"/>
              <w:marBottom w:val="0"/>
              <w:divBdr>
                <w:top w:val="none" w:sz="0" w:space="0" w:color="auto"/>
                <w:left w:val="none" w:sz="0" w:space="0" w:color="auto"/>
                <w:bottom w:val="none" w:sz="0" w:space="0" w:color="auto"/>
                <w:right w:val="none" w:sz="0" w:space="0" w:color="auto"/>
              </w:divBdr>
            </w:div>
            <w:div w:id="229653547">
              <w:marLeft w:val="0"/>
              <w:marRight w:val="0"/>
              <w:marTop w:val="0"/>
              <w:marBottom w:val="0"/>
              <w:divBdr>
                <w:top w:val="none" w:sz="0" w:space="0" w:color="auto"/>
                <w:left w:val="none" w:sz="0" w:space="0" w:color="auto"/>
                <w:bottom w:val="none" w:sz="0" w:space="0" w:color="auto"/>
                <w:right w:val="none" w:sz="0" w:space="0" w:color="auto"/>
              </w:divBdr>
            </w:div>
            <w:div w:id="278295914">
              <w:marLeft w:val="0"/>
              <w:marRight w:val="0"/>
              <w:marTop w:val="0"/>
              <w:marBottom w:val="0"/>
              <w:divBdr>
                <w:top w:val="none" w:sz="0" w:space="0" w:color="auto"/>
                <w:left w:val="none" w:sz="0" w:space="0" w:color="auto"/>
                <w:bottom w:val="none" w:sz="0" w:space="0" w:color="auto"/>
                <w:right w:val="none" w:sz="0" w:space="0" w:color="auto"/>
              </w:divBdr>
            </w:div>
            <w:div w:id="573127298">
              <w:marLeft w:val="0"/>
              <w:marRight w:val="0"/>
              <w:marTop w:val="0"/>
              <w:marBottom w:val="0"/>
              <w:divBdr>
                <w:top w:val="none" w:sz="0" w:space="0" w:color="auto"/>
                <w:left w:val="none" w:sz="0" w:space="0" w:color="auto"/>
                <w:bottom w:val="none" w:sz="0" w:space="0" w:color="auto"/>
                <w:right w:val="none" w:sz="0" w:space="0" w:color="auto"/>
              </w:divBdr>
            </w:div>
            <w:div w:id="620455486">
              <w:marLeft w:val="0"/>
              <w:marRight w:val="0"/>
              <w:marTop w:val="0"/>
              <w:marBottom w:val="0"/>
              <w:divBdr>
                <w:top w:val="none" w:sz="0" w:space="0" w:color="auto"/>
                <w:left w:val="none" w:sz="0" w:space="0" w:color="auto"/>
                <w:bottom w:val="none" w:sz="0" w:space="0" w:color="auto"/>
                <w:right w:val="none" w:sz="0" w:space="0" w:color="auto"/>
              </w:divBdr>
            </w:div>
            <w:div w:id="632440702">
              <w:marLeft w:val="0"/>
              <w:marRight w:val="0"/>
              <w:marTop w:val="0"/>
              <w:marBottom w:val="0"/>
              <w:divBdr>
                <w:top w:val="none" w:sz="0" w:space="0" w:color="auto"/>
                <w:left w:val="none" w:sz="0" w:space="0" w:color="auto"/>
                <w:bottom w:val="none" w:sz="0" w:space="0" w:color="auto"/>
                <w:right w:val="none" w:sz="0" w:space="0" w:color="auto"/>
              </w:divBdr>
            </w:div>
            <w:div w:id="802775118">
              <w:marLeft w:val="0"/>
              <w:marRight w:val="0"/>
              <w:marTop w:val="0"/>
              <w:marBottom w:val="0"/>
              <w:divBdr>
                <w:top w:val="none" w:sz="0" w:space="0" w:color="auto"/>
                <w:left w:val="none" w:sz="0" w:space="0" w:color="auto"/>
                <w:bottom w:val="none" w:sz="0" w:space="0" w:color="auto"/>
                <w:right w:val="none" w:sz="0" w:space="0" w:color="auto"/>
              </w:divBdr>
            </w:div>
            <w:div w:id="828902998">
              <w:marLeft w:val="0"/>
              <w:marRight w:val="0"/>
              <w:marTop w:val="0"/>
              <w:marBottom w:val="0"/>
              <w:divBdr>
                <w:top w:val="none" w:sz="0" w:space="0" w:color="auto"/>
                <w:left w:val="none" w:sz="0" w:space="0" w:color="auto"/>
                <w:bottom w:val="none" w:sz="0" w:space="0" w:color="auto"/>
                <w:right w:val="none" w:sz="0" w:space="0" w:color="auto"/>
              </w:divBdr>
            </w:div>
            <w:div w:id="880020147">
              <w:marLeft w:val="0"/>
              <w:marRight w:val="0"/>
              <w:marTop w:val="0"/>
              <w:marBottom w:val="0"/>
              <w:divBdr>
                <w:top w:val="none" w:sz="0" w:space="0" w:color="auto"/>
                <w:left w:val="none" w:sz="0" w:space="0" w:color="auto"/>
                <w:bottom w:val="none" w:sz="0" w:space="0" w:color="auto"/>
                <w:right w:val="none" w:sz="0" w:space="0" w:color="auto"/>
              </w:divBdr>
            </w:div>
            <w:div w:id="914433758">
              <w:marLeft w:val="0"/>
              <w:marRight w:val="0"/>
              <w:marTop w:val="0"/>
              <w:marBottom w:val="0"/>
              <w:divBdr>
                <w:top w:val="none" w:sz="0" w:space="0" w:color="auto"/>
                <w:left w:val="none" w:sz="0" w:space="0" w:color="auto"/>
                <w:bottom w:val="none" w:sz="0" w:space="0" w:color="auto"/>
                <w:right w:val="none" w:sz="0" w:space="0" w:color="auto"/>
              </w:divBdr>
            </w:div>
            <w:div w:id="983660647">
              <w:marLeft w:val="0"/>
              <w:marRight w:val="0"/>
              <w:marTop w:val="0"/>
              <w:marBottom w:val="0"/>
              <w:divBdr>
                <w:top w:val="none" w:sz="0" w:space="0" w:color="auto"/>
                <w:left w:val="none" w:sz="0" w:space="0" w:color="auto"/>
                <w:bottom w:val="none" w:sz="0" w:space="0" w:color="auto"/>
                <w:right w:val="none" w:sz="0" w:space="0" w:color="auto"/>
              </w:divBdr>
            </w:div>
            <w:div w:id="1163548320">
              <w:marLeft w:val="0"/>
              <w:marRight w:val="0"/>
              <w:marTop w:val="0"/>
              <w:marBottom w:val="0"/>
              <w:divBdr>
                <w:top w:val="none" w:sz="0" w:space="0" w:color="auto"/>
                <w:left w:val="none" w:sz="0" w:space="0" w:color="auto"/>
                <w:bottom w:val="none" w:sz="0" w:space="0" w:color="auto"/>
                <w:right w:val="none" w:sz="0" w:space="0" w:color="auto"/>
              </w:divBdr>
            </w:div>
            <w:div w:id="1242566691">
              <w:marLeft w:val="0"/>
              <w:marRight w:val="0"/>
              <w:marTop w:val="0"/>
              <w:marBottom w:val="0"/>
              <w:divBdr>
                <w:top w:val="none" w:sz="0" w:space="0" w:color="auto"/>
                <w:left w:val="none" w:sz="0" w:space="0" w:color="auto"/>
                <w:bottom w:val="none" w:sz="0" w:space="0" w:color="auto"/>
                <w:right w:val="none" w:sz="0" w:space="0" w:color="auto"/>
              </w:divBdr>
            </w:div>
            <w:div w:id="1485003979">
              <w:marLeft w:val="0"/>
              <w:marRight w:val="0"/>
              <w:marTop w:val="0"/>
              <w:marBottom w:val="0"/>
              <w:divBdr>
                <w:top w:val="none" w:sz="0" w:space="0" w:color="auto"/>
                <w:left w:val="none" w:sz="0" w:space="0" w:color="auto"/>
                <w:bottom w:val="none" w:sz="0" w:space="0" w:color="auto"/>
                <w:right w:val="none" w:sz="0" w:space="0" w:color="auto"/>
              </w:divBdr>
            </w:div>
            <w:div w:id="1545940532">
              <w:marLeft w:val="0"/>
              <w:marRight w:val="0"/>
              <w:marTop w:val="0"/>
              <w:marBottom w:val="0"/>
              <w:divBdr>
                <w:top w:val="none" w:sz="0" w:space="0" w:color="auto"/>
                <w:left w:val="none" w:sz="0" w:space="0" w:color="auto"/>
                <w:bottom w:val="none" w:sz="0" w:space="0" w:color="auto"/>
                <w:right w:val="none" w:sz="0" w:space="0" w:color="auto"/>
              </w:divBdr>
            </w:div>
            <w:div w:id="1560357252">
              <w:marLeft w:val="0"/>
              <w:marRight w:val="0"/>
              <w:marTop w:val="0"/>
              <w:marBottom w:val="0"/>
              <w:divBdr>
                <w:top w:val="none" w:sz="0" w:space="0" w:color="auto"/>
                <w:left w:val="none" w:sz="0" w:space="0" w:color="auto"/>
                <w:bottom w:val="none" w:sz="0" w:space="0" w:color="auto"/>
                <w:right w:val="none" w:sz="0" w:space="0" w:color="auto"/>
              </w:divBdr>
            </w:div>
            <w:div w:id="1786577812">
              <w:marLeft w:val="0"/>
              <w:marRight w:val="0"/>
              <w:marTop w:val="0"/>
              <w:marBottom w:val="0"/>
              <w:divBdr>
                <w:top w:val="none" w:sz="0" w:space="0" w:color="auto"/>
                <w:left w:val="none" w:sz="0" w:space="0" w:color="auto"/>
                <w:bottom w:val="none" w:sz="0" w:space="0" w:color="auto"/>
                <w:right w:val="none" w:sz="0" w:space="0" w:color="auto"/>
              </w:divBdr>
            </w:div>
            <w:div w:id="1993096474">
              <w:marLeft w:val="0"/>
              <w:marRight w:val="0"/>
              <w:marTop w:val="0"/>
              <w:marBottom w:val="0"/>
              <w:divBdr>
                <w:top w:val="none" w:sz="0" w:space="0" w:color="auto"/>
                <w:left w:val="none" w:sz="0" w:space="0" w:color="auto"/>
                <w:bottom w:val="none" w:sz="0" w:space="0" w:color="auto"/>
                <w:right w:val="none" w:sz="0" w:space="0" w:color="auto"/>
              </w:divBdr>
            </w:div>
            <w:div w:id="2146383887">
              <w:marLeft w:val="0"/>
              <w:marRight w:val="0"/>
              <w:marTop w:val="0"/>
              <w:marBottom w:val="0"/>
              <w:divBdr>
                <w:top w:val="none" w:sz="0" w:space="0" w:color="auto"/>
                <w:left w:val="none" w:sz="0" w:space="0" w:color="auto"/>
                <w:bottom w:val="none" w:sz="0" w:space="0" w:color="auto"/>
                <w:right w:val="none" w:sz="0" w:space="0" w:color="auto"/>
              </w:divBdr>
            </w:div>
          </w:divsChild>
        </w:div>
        <w:div w:id="1164861996">
          <w:marLeft w:val="0"/>
          <w:marRight w:val="0"/>
          <w:marTop w:val="0"/>
          <w:marBottom w:val="0"/>
          <w:divBdr>
            <w:top w:val="none" w:sz="0" w:space="0" w:color="auto"/>
            <w:left w:val="none" w:sz="0" w:space="0" w:color="auto"/>
            <w:bottom w:val="none" w:sz="0" w:space="0" w:color="auto"/>
            <w:right w:val="none" w:sz="0" w:space="0" w:color="auto"/>
          </w:divBdr>
        </w:div>
        <w:div w:id="1349798231">
          <w:marLeft w:val="0"/>
          <w:marRight w:val="0"/>
          <w:marTop w:val="0"/>
          <w:marBottom w:val="0"/>
          <w:divBdr>
            <w:top w:val="none" w:sz="0" w:space="0" w:color="auto"/>
            <w:left w:val="none" w:sz="0" w:space="0" w:color="auto"/>
            <w:bottom w:val="none" w:sz="0" w:space="0" w:color="auto"/>
            <w:right w:val="none" w:sz="0" w:space="0" w:color="auto"/>
          </w:divBdr>
        </w:div>
        <w:div w:id="1375810643">
          <w:marLeft w:val="0"/>
          <w:marRight w:val="0"/>
          <w:marTop w:val="0"/>
          <w:marBottom w:val="0"/>
          <w:divBdr>
            <w:top w:val="none" w:sz="0" w:space="0" w:color="auto"/>
            <w:left w:val="none" w:sz="0" w:space="0" w:color="auto"/>
            <w:bottom w:val="none" w:sz="0" w:space="0" w:color="auto"/>
            <w:right w:val="none" w:sz="0" w:space="0" w:color="auto"/>
          </w:divBdr>
          <w:divsChild>
            <w:div w:id="45227843">
              <w:marLeft w:val="0"/>
              <w:marRight w:val="0"/>
              <w:marTop w:val="0"/>
              <w:marBottom w:val="0"/>
              <w:divBdr>
                <w:top w:val="none" w:sz="0" w:space="0" w:color="auto"/>
                <w:left w:val="none" w:sz="0" w:space="0" w:color="auto"/>
                <w:bottom w:val="none" w:sz="0" w:space="0" w:color="auto"/>
                <w:right w:val="none" w:sz="0" w:space="0" w:color="auto"/>
              </w:divBdr>
            </w:div>
            <w:div w:id="386102640">
              <w:marLeft w:val="0"/>
              <w:marRight w:val="0"/>
              <w:marTop w:val="0"/>
              <w:marBottom w:val="0"/>
              <w:divBdr>
                <w:top w:val="none" w:sz="0" w:space="0" w:color="auto"/>
                <w:left w:val="none" w:sz="0" w:space="0" w:color="auto"/>
                <w:bottom w:val="none" w:sz="0" w:space="0" w:color="auto"/>
                <w:right w:val="none" w:sz="0" w:space="0" w:color="auto"/>
              </w:divBdr>
            </w:div>
            <w:div w:id="462314817">
              <w:marLeft w:val="0"/>
              <w:marRight w:val="0"/>
              <w:marTop w:val="0"/>
              <w:marBottom w:val="0"/>
              <w:divBdr>
                <w:top w:val="none" w:sz="0" w:space="0" w:color="auto"/>
                <w:left w:val="none" w:sz="0" w:space="0" w:color="auto"/>
                <w:bottom w:val="none" w:sz="0" w:space="0" w:color="auto"/>
                <w:right w:val="none" w:sz="0" w:space="0" w:color="auto"/>
              </w:divBdr>
            </w:div>
            <w:div w:id="746734494">
              <w:marLeft w:val="0"/>
              <w:marRight w:val="0"/>
              <w:marTop w:val="0"/>
              <w:marBottom w:val="0"/>
              <w:divBdr>
                <w:top w:val="none" w:sz="0" w:space="0" w:color="auto"/>
                <w:left w:val="none" w:sz="0" w:space="0" w:color="auto"/>
                <w:bottom w:val="none" w:sz="0" w:space="0" w:color="auto"/>
                <w:right w:val="none" w:sz="0" w:space="0" w:color="auto"/>
              </w:divBdr>
            </w:div>
            <w:div w:id="913124571">
              <w:marLeft w:val="0"/>
              <w:marRight w:val="0"/>
              <w:marTop w:val="0"/>
              <w:marBottom w:val="0"/>
              <w:divBdr>
                <w:top w:val="none" w:sz="0" w:space="0" w:color="auto"/>
                <w:left w:val="none" w:sz="0" w:space="0" w:color="auto"/>
                <w:bottom w:val="none" w:sz="0" w:space="0" w:color="auto"/>
                <w:right w:val="none" w:sz="0" w:space="0" w:color="auto"/>
              </w:divBdr>
            </w:div>
            <w:div w:id="1024401561">
              <w:marLeft w:val="0"/>
              <w:marRight w:val="0"/>
              <w:marTop w:val="0"/>
              <w:marBottom w:val="0"/>
              <w:divBdr>
                <w:top w:val="none" w:sz="0" w:space="0" w:color="auto"/>
                <w:left w:val="none" w:sz="0" w:space="0" w:color="auto"/>
                <w:bottom w:val="none" w:sz="0" w:space="0" w:color="auto"/>
                <w:right w:val="none" w:sz="0" w:space="0" w:color="auto"/>
              </w:divBdr>
            </w:div>
            <w:div w:id="1578129993">
              <w:marLeft w:val="0"/>
              <w:marRight w:val="0"/>
              <w:marTop w:val="0"/>
              <w:marBottom w:val="0"/>
              <w:divBdr>
                <w:top w:val="none" w:sz="0" w:space="0" w:color="auto"/>
                <w:left w:val="none" w:sz="0" w:space="0" w:color="auto"/>
                <w:bottom w:val="none" w:sz="0" w:space="0" w:color="auto"/>
                <w:right w:val="none" w:sz="0" w:space="0" w:color="auto"/>
              </w:divBdr>
            </w:div>
            <w:div w:id="2146652613">
              <w:marLeft w:val="0"/>
              <w:marRight w:val="0"/>
              <w:marTop w:val="0"/>
              <w:marBottom w:val="0"/>
              <w:divBdr>
                <w:top w:val="none" w:sz="0" w:space="0" w:color="auto"/>
                <w:left w:val="none" w:sz="0" w:space="0" w:color="auto"/>
                <w:bottom w:val="none" w:sz="0" w:space="0" w:color="auto"/>
                <w:right w:val="none" w:sz="0" w:space="0" w:color="auto"/>
              </w:divBdr>
            </w:div>
          </w:divsChild>
        </w:div>
        <w:div w:id="1435587335">
          <w:marLeft w:val="0"/>
          <w:marRight w:val="0"/>
          <w:marTop w:val="0"/>
          <w:marBottom w:val="0"/>
          <w:divBdr>
            <w:top w:val="none" w:sz="0" w:space="0" w:color="auto"/>
            <w:left w:val="none" w:sz="0" w:space="0" w:color="auto"/>
            <w:bottom w:val="none" w:sz="0" w:space="0" w:color="auto"/>
            <w:right w:val="none" w:sz="0" w:space="0" w:color="auto"/>
          </w:divBdr>
          <w:divsChild>
            <w:div w:id="25253155">
              <w:marLeft w:val="0"/>
              <w:marRight w:val="0"/>
              <w:marTop w:val="0"/>
              <w:marBottom w:val="0"/>
              <w:divBdr>
                <w:top w:val="none" w:sz="0" w:space="0" w:color="auto"/>
                <w:left w:val="none" w:sz="0" w:space="0" w:color="auto"/>
                <w:bottom w:val="none" w:sz="0" w:space="0" w:color="auto"/>
                <w:right w:val="none" w:sz="0" w:space="0" w:color="auto"/>
              </w:divBdr>
            </w:div>
            <w:div w:id="27335371">
              <w:marLeft w:val="0"/>
              <w:marRight w:val="0"/>
              <w:marTop w:val="0"/>
              <w:marBottom w:val="0"/>
              <w:divBdr>
                <w:top w:val="none" w:sz="0" w:space="0" w:color="auto"/>
                <w:left w:val="none" w:sz="0" w:space="0" w:color="auto"/>
                <w:bottom w:val="none" w:sz="0" w:space="0" w:color="auto"/>
                <w:right w:val="none" w:sz="0" w:space="0" w:color="auto"/>
              </w:divBdr>
            </w:div>
            <w:div w:id="1320230289">
              <w:marLeft w:val="0"/>
              <w:marRight w:val="0"/>
              <w:marTop w:val="0"/>
              <w:marBottom w:val="0"/>
              <w:divBdr>
                <w:top w:val="none" w:sz="0" w:space="0" w:color="auto"/>
                <w:left w:val="none" w:sz="0" w:space="0" w:color="auto"/>
                <w:bottom w:val="none" w:sz="0" w:space="0" w:color="auto"/>
                <w:right w:val="none" w:sz="0" w:space="0" w:color="auto"/>
              </w:divBdr>
            </w:div>
            <w:div w:id="1656765354">
              <w:marLeft w:val="0"/>
              <w:marRight w:val="0"/>
              <w:marTop w:val="0"/>
              <w:marBottom w:val="0"/>
              <w:divBdr>
                <w:top w:val="none" w:sz="0" w:space="0" w:color="auto"/>
                <w:left w:val="none" w:sz="0" w:space="0" w:color="auto"/>
                <w:bottom w:val="none" w:sz="0" w:space="0" w:color="auto"/>
                <w:right w:val="none" w:sz="0" w:space="0" w:color="auto"/>
              </w:divBdr>
            </w:div>
            <w:div w:id="1860465135">
              <w:marLeft w:val="0"/>
              <w:marRight w:val="0"/>
              <w:marTop w:val="0"/>
              <w:marBottom w:val="0"/>
              <w:divBdr>
                <w:top w:val="none" w:sz="0" w:space="0" w:color="auto"/>
                <w:left w:val="none" w:sz="0" w:space="0" w:color="auto"/>
                <w:bottom w:val="none" w:sz="0" w:space="0" w:color="auto"/>
                <w:right w:val="none" w:sz="0" w:space="0" w:color="auto"/>
              </w:divBdr>
            </w:div>
          </w:divsChild>
        </w:div>
        <w:div w:id="1570459761">
          <w:marLeft w:val="0"/>
          <w:marRight w:val="0"/>
          <w:marTop w:val="0"/>
          <w:marBottom w:val="0"/>
          <w:divBdr>
            <w:top w:val="none" w:sz="0" w:space="0" w:color="auto"/>
            <w:left w:val="none" w:sz="0" w:space="0" w:color="auto"/>
            <w:bottom w:val="none" w:sz="0" w:space="0" w:color="auto"/>
            <w:right w:val="none" w:sz="0" w:space="0" w:color="auto"/>
          </w:divBdr>
        </w:div>
        <w:div w:id="1802380836">
          <w:marLeft w:val="0"/>
          <w:marRight w:val="0"/>
          <w:marTop w:val="0"/>
          <w:marBottom w:val="0"/>
          <w:divBdr>
            <w:top w:val="none" w:sz="0" w:space="0" w:color="auto"/>
            <w:left w:val="none" w:sz="0" w:space="0" w:color="auto"/>
            <w:bottom w:val="none" w:sz="0" w:space="0" w:color="auto"/>
            <w:right w:val="none" w:sz="0" w:space="0" w:color="auto"/>
          </w:divBdr>
          <w:divsChild>
            <w:div w:id="17238370">
              <w:marLeft w:val="0"/>
              <w:marRight w:val="0"/>
              <w:marTop w:val="0"/>
              <w:marBottom w:val="0"/>
              <w:divBdr>
                <w:top w:val="none" w:sz="0" w:space="0" w:color="auto"/>
                <w:left w:val="none" w:sz="0" w:space="0" w:color="auto"/>
                <w:bottom w:val="none" w:sz="0" w:space="0" w:color="auto"/>
                <w:right w:val="none" w:sz="0" w:space="0" w:color="auto"/>
              </w:divBdr>
            </w:div>
            <w:div w:id="154347859">
              <w:marLeft w:val="0"/>
              <w:marRight w:val="0"/>
              <w:marTop w:val="0"/>
              <w:marBottom w:val="0"/>
              <w:divBdr>
                <w:top w:val="none" w:sz="0" w:space="0" w:color="auto"/>
                <w:left w:val="none" w:sz="0" w:space="0" w:color="auto"/>
                <w:bottom w:val="none" w:sz="0" w:space="0" w:color="auto"/>
                <w:right w:val="none" w:sz="0" w:space="0" w:color="auto"/>
              </w:divBdr>
            </w:div>
            <w:div w:id="278605377">
              <w:marLeft w:val="0"/>
              <w:marRight w:val="0"/>
              <w:marTop w:val="0"/>
              <w:marBottom w:val="0"/>
              <w:divBdr>
                <w:top w:val="none" w:sz="0" w:space="0" w:color="auto"/>
                <w:left w:val="none" w:sz="0" w:space="0" w:color="auto"/>
                <w:bottom w:val="none" w:sz="0" w:space="0" w:color="auto"/>
                <w:right w:val="none" w:sz="0" w:space="0" w:color="auto"/>
              </w:divBdr>
            </w:div>
            <w:div w:id="831484255">
              <w:marLeft w:val="0"/>
              <w:marRight w:val="0"/>
              <w:marTop w:val="0"/>
              <w:marBottom w:val="0"/>
              <w:divBdr>
                <w:top w:val="none" w:sz="0" w:space="0" w:color="auto"/>
                <w:left w:val="none" w:sz="0" w:space="0" w:color="auto"/>
                <w:bottom w:val="none" w:sz="0" w:space="0" w:color="auto"/>
                <w:right w:val="none" w:sz="0" w:space="0" w:color="auto"/>
              </w:divBdr>
            </w:div>
            <w:div w:id="1624264467">
              <w:marLeft w:val="0"/>
              <w:marRight w:val="0"/>
              <w:marTop w:val="0"/>
              <w:marBottom w:val="0"/>
              <w:divBdr>
                <w:top w:val="none" w:sz="0" w:space="0" w:color="auto"/>
                <w:left w:val="none" w:sz="0" w:space="0" w:color="auto"/>
                <w:bottom w:val="none" w:sz="0" w:space="0" w:color="auto"/>
                <w:right w:val="none" w:sz="0" w:space="0" w:color="auto"/>
              </w:divBdr>
            </w:div>
            <w:div w:id="2142964156">
              <w:marLeft w:val="0"/>
              <w:marRight w:val="0"/>
              <w:marTop w:val="0"/>
              <w:marBottom w:val="0"/>
              <w:divBdr>
                <w:top w:val="none" w:sz="0" w:space="0" w:color="auto"/>
                <w:left w:val="none" w:sz="0" w:space="0" w:color="auto"/>
                <w:bottom w:val="none" w:sz="0" w:space="0" w:color="auto"/>
                <w:right w:val="none" w:sz="0" w:space="0" w:color="auto"/>
              </w:divBdr>
            </w:div>
          </w:divsChild>
        </w:div>
        <w:div w:id="1827893049">
          <w:marLeft w:val="0"/>
          <w:marRight w:val="0"/>
          <w:marTop w:val="0"/>
          <w:marBottom w:val="0"/>
          <w:divBdr>
            <w:top w:val="none" w:sz="0" w:space="0" w:color="auto"/>
            <w:left w:val="none" w:sz="0" w:space="0" w:color="auto"/>
            <w:bottom w:val="none" w:sz="0" w:space="0" w:color="auto"/>
            <w:right w:val="none" w:sz="0" w:space="0" w:color="auto"/>
          </w:divBdr>
          <w:divsChild>
            <w:div w:id="1754738244">
              <w:marLeft w:val="0"/>
              <w:marRight w:val="0"/>
              <w:marTop w:val="0"/>
              <w:marBottom w:val="0"/>
              <w:divBdr>
                <w:top w:val="none" w:sz="0" w:space="0" w:color="auto"/>
                <w:left w:val="none" w:sz="0" w:space="0" w:color="auto"/>
                <w:bottom w:val="none" w:sz="0" w:space="0" w:color="auto"/>
                <w:right w:val="none" w:sz="0" w:space="0" w:color="auto"/>
              </w:divBdr>
            </w:div>
            <w:div w:id="2062173468">
              <w:marLeft w:val="0"/>
              <w:marRight w:val="0"/>
              <w:marTop w:val="0"/>
              <w:marBottom w:val="0"/>
              <w:divBdr>
                <w:top w:val="none" w:sz="0" w:space="0" w:color="auto"/>
                <w:left w:val="none" w:sz="0" w:space="0" w:color="auto"/>
                <w:bottom w:val="none" w:sz="0" w:space="0" w:color="auto"/>
                <w:right w:val="none" w:sz="0" w:space="0" w:color="auto"/>
              </w:divBdr>
            </w:div>
          </w:divsChild>
        </w:div>
        <w:div w:id="1978411134">
          <w:marLeft w:val="0"/>
          <w:marRight w:val="0"/>
          <w:marTop w:val="0"/>
          <w:marBottom w:val="0"/>
          <w:divBdr>
            <w:top w:val="none" w:sz="0" w:space="0" w:color="auto"/>
            <w:left w:val="none" w:sz="0" w:space="0" w:color="auto"/>
            <w:bottom w:val="none" w:sz="0" w:space="0" w:color="auto"/>
            <w:right w:val="none" w:sz="0" w:space="0" w:color="auto"/>
          </w:divBdr>
        </w:div>
        <w:div w:id="2055277661">
          <w:marLeft w:val="0"/>
          <w:marRight w:val="0"/>
          <w:marTop w:val="0"/>
          <w:marBottom w:val="0"/>
          <w:divBdr>
            <w:top w:val="none" w:sz="0" w:space="0" w:color="auto"/>
            <w:left w:val="none" w:sz="0" w:space="0" w:color="auto"/>
            <w:bottom w:val="none" w:sz="0" w:space="0" w:color="auto"/>
            <w:right w:val="none" w:sz="0" w:space="0" w:color="auto"/>
          </w:divBdr>
        </w:div>
        <w:div w:id="2101560718">
          <w:marLeft w:val="0"/>
          <w:marRight w:val="0"/>
          <w:marTop w:val="0"/>
          <w:marBottom w:val="0"/>
          <w:divBdr>
            <w:top w:val="none" w:sz="0" w:space="0" w:color="auto"/>
            <w:left w:val="none" w:sz="0" w:space="0" w:color="auto"/>
            <w:bottom w:val="none" w:sz="0" w:space="0" w:color="auto"/>
            <w:right w:val="none" w:sz="0" w:space="0" w:color="auto"/>
          </w:divBdr>
        </w:div>
      </w:divsChild>
    </w:div>
    <w:div w:id="177694771">
      <w:bodyDiv w:val="1"/>
      <w:marLeft w:val="0"/>
      <w:marRight w:val="0"/>
      <w:marTop w:val="0"/>
      <w:marBottom w:val="0"/>
      <w:divBdr>
        <w:top w:val="none" w:sz="0" w:space="0" w:color="auto"/>
        <w:left w:val="none" w:sz="0" w:space="0" w:color="auto"/>
        <w:bottom w:val="none" w:sz="0" w:space="0" w:color="auto"/>
        <w:right w:val="none" w:sz="0" w:space="0" w:color="auto"/>
      </w:divBdr>
    </w:div>
    <w:div w:id="811992708">
      <w:bodyDiv w:val="1"/>
      <w:marLeft w:val="0"/>
      <w:marRight w:val="0"/>
      <w:marTop w:val="0"/>
      <w:marBottom w:val="0"/>
      <w:divBdr>
        <w:top w:val="none" w:sz="0" w:space="0" w:color="auto"/>
        <w:left w:val="none" w:sz="0" w:space="0" w:color="auto"/>
        <w:bottom w:val="none" w:sz="0" w:space="0" w:color="auto"/>
        <w:right w:val="none" w:sz="0" w:space="0" w:color="auto"/>
      </w:divBdr>
    </w:div>
    <w:div w:id="891890339">
      <w:bodyDiv w:val="1"/>
      <w:marLeft w:val="0"/>
      <w:marRight w:val="0"/>
      <w:marTop w:val="0"/>
      <w:marBottom w:val="0"/>
      <w:divBdr>
        <w:top w:val="none" w:sz="0" w:space="0" w:color="auto"/>
        <w:left w:val="none" w:sz="0" w:space="0" w:color="auto"/>
        <w:bottom w:val="none" w:sz="0" w:space="0" w:color="auto"/>
        <w:right w:val="none" w:sz="0" w:space="0" w:color="auto"/>
      </w:divBdr>
      <w:divsChild>
        <w:div w:id="131288006">
          <w:marLeft w:val="0"/>
          <w:marRight w:val="0"/>
          <w:marTop w:val="0"/>
          <w:marBottom w:val="0"/>
          <w:divBdr>
            <w:top w:val="none" w:sz="0" w:space="0" w:color="auto"/>
            <w:left w:val="none" w:sz="0" w:space="0" w:color="auto"/>
            <w:bottom w:val="none" w:sz="0" w:space="0" w:color="auto"/>
            <w:right w:val="none" w:sz="0" w:space="0" w:color="auto"/>
          </w:divBdr>
          <w:divsChild>
            <w:div w:id="1020010771">
              <w:marLeft w:val="0"/>
              <w:marRight w:val="0"/>
              <w:marTop w:val="0"/>
              <w:marBottom w:val="0"/>
              <w:divBdr>
                <w:top w:val="none" w:sz="0" w:space="0" w:color="auto"/>
                <w:left w:val="none" w:sz="0" w:space="0" w:color="auto"/>
                <w:bottom w:val="none" w:sz="0" w:space="0" w:color="auto"/>
                <w:right w:val="none" w:sz="0" w:space="0" w:color="auto"/>
              </w:divBdr>
            </w:div>
            <w:div w:id="1787847534">
              <w:marLeft w:val="0"/>
              <w:marRight w:val="0"/>
              <w:marTop w:val="0"/>
              <w:marBottom w:val="0"/>
              <w:divBdr>
                <w:top w:val="none" w:sz="0" w:space="0" w:color="auto"/>
                <w:left w:val="none" w:sz="0" w:space="0" w:color="auto"/>
                <w:bottom w:val="none" w:sz="0" w:space="0" w:color="auto"/>
                <w:right w:val="none" w:sz="0" w:space="0" w:color="auto"/>
              </w:divBdr>
            </w:div>
          </w:divsChild>
        </w:div>
        <w:div w:id="144472809">
          <w:marLeft w:val="0"/>
          <w:marRight w:val="0"/>
          <w:marTop w:val="0"/>
          <w:marBottom w:val="0"/>
          <w:divBdr>
            <w:top w:val="none" w:sz="0" w:space="0" w:color="auto"/>
            <w:left w:val="none" w:sz="0" w:space="0" w:color="auto"/>
            <w:bottom w:val="none" w:sz="0" w:space="0" w:color="auto"/>
            <w:right w:val="none" w:sz="0" w:space="0" w:color="auto"/>
          </w:divBdr>
          <w:divsChild>
            <w:div w:id="69276302">
              <w:marLeft w:val="0"/>
              <w:marRight w:val="0"/>
              <w:marTop w:val="0"/>
              <w:marBottom w:val="0"/>
              <w:divBdr>
                <w:top w:val="none" w:sz="0" w:space="0" w:color="auto"/>
                <w:left w:val="none" w:sz="0" w:space="0" w:color="auto"/>
                <w:bottom w:val="none" w:sz="0" w:space="0" w:color="auto"/>
                <w:right w:val="none" w:sz="0" w:space="0" w:color="auto"/>
              </w:divBdr>
            </w:div>
            <w:div w:id="664404679">
              <w:marLeft w:val="0"/>
              <w:marRight w:val="0"/>
              <w:marTop w:val="0"/>
              <w:marBottom w:val="0"/>
              <w:divBdr>
                <w:top w:val="none" w:sz="0" w:space="0" w:color="auto"/>
                <w:left w:val="none" w:sz="0" w:space="0" w:color="auto"/>
                <w:bottom w:val="none" w:sz="0" w:space="0" w:color="auto"/>
                <w:right w:val="none" w:sz="0" w:space="0" w:color="auto"/>
              </w:divBdr>
            </w:div>
            <w:div w:id="1534881643">
              <w:marLeft w:val="0"/>
              <w:marRight w:val="0"/>
              <w:marTop w:val="0"/>
              <w:marBottom w:val="0"/>
              <w:divBdr>
                <w:top w:val="none" w:sz="0" w:space="0" w:color="auto"/>
                <w:left w:val="none" w:sz="0" w:space="0" w:color="auto"/>
                <w:bottom w:val="none" w:sz="0" w:space="0" w:color="auto"/>
                <w:right w:val="none" w:sz="0" w:space="0" w:color="auto"/>
              </w:divBdr>
            </w:div>
            <w:div w:id="1732651392">
              <w:marLeft w:val="0"/>
              <w:marRight w:val="0"/>
              <w:marTop w:val="0"/>
              <w:marBottom w:val="0"/>
              <w:divBdr>
                <w:top w:val="none" w:sz="0" w:space="0" w:color="auto"/>
                <w:left w:val="none" w:sz="0" w:space="0" w:color="auto"/>
                <w:bottom w:val="none" w:sz="0" w:space="0" w:color="auto"/>
                <w:right w:val="none" w:sz="0" w:space="0" w:color="auto"/>
              </w:divBdr>
            </w:div>
          </w:divsChild>
        </w:div>
        <w:div w:id="182061709">
          <w:marLeft w:val="0"/>
          <w:marRight w:val="0"/>
          <w:marTop w:val="0"/>
          <w:marBottom w:val="0"/>
          <w:divBdr>
            <w:top w:val="none" w:sz="0" w:space="0" w:color="auto"/>
            <w:left w:val="none" w:sz="0" w:space="0" w:color="auto"/>
            <w:bottom w:val="none" w:sz="0" w:space="0" w:color="auto"/>
            <w:right w:val="none" w:sz="0" w:space="0" w:color="auto"/>
          </w:divBdr>
          <w:divsChild>
            <w:div w:id="1558122853">
              <w:marLeft w:val="0"/>
              <w:marRight w:val="0"/>
              <w:marTop w:val="0"/>
              <w:marBottom w:val="0"/>
              <w:divBdr>
                <w:top w:val="none" w:sz="0" w:space="0" w:color="auto"/>
                <w:left w:val="none" w:sz="0" w:space="0" w:color="auto"/>
                <w:bottom w:val="none" w:sz="0" w:space="0" w:color="auto"/>
                <w:right w:val="none" w:sz="0" w:space="0" w:color="auto"/>
              </w:divBdr>
            </w:div>
            <w:div w:id="1633171429">
              <w:marLeft w:val="0"/>
              <w:marRight w:val="0"/>
              <w:marTop w:val="0"/>
              <w:marBottom w:val="0"/>
              <w:divBdr>
                <w:top w:val="none" w:sz="0" w:space="0" w:color="auto"/>
                <w:left w:val="none" w:sz="0" w:space="0" w:color="auto"/>
                <w:bottom w:val="none" w:sz="0" w:space="0" w:color="auto"/>
                <w:right w:val="none" w:sz="0" w:space="0" w:color="auto"/>
              </w:divBdr>
            </w:div>
            <w:div w:id="1718771891">
              <w:marLeft w:val="0"/>
              <w:marRight w:val="0"/>
              <w:marTop w:val="0"/>
              <w:marBottom w:val="0"/>
              <w:divBdr>
                <w:top w:val="none" w:sz="0" w:space="0" w:color="auto"/>
                <w:left w:val="none" w:sz="0" w:space="0" w:color="auto"/>
                <w:bottom w:val="none" w:sz="0" w:space="0" w:color="auto"/>
                <w:right w:val="none" w:sz="0" w:space="0" w:color="auto"/>
              </w:divBdr>
            </w:div>
            <w:div w:id="1739749230">
              <w:marLeft w:val="0"/>
              <w:marRight w:val="0"/>
              <w:marTop w:val="0"/>
              <w:marBottom w:val="0"/>
              <w:divBdr>
                <w:top w:val="none" w:sz="0" w:space="0" w:color="auto"/>
                <w:left w:val="none" w:sz="0" w:space="0" w:color="auto"/>
                <w:bottom w:val="none" w:sz="0" w:space="0" w:color="auto"/>
                <w:right w:val="none" w:sz="0" w:space="0" w:color="auto"/>
              </w:divBdr>
            </w:div>
            <w:div w:id="1796410659">
              <w:marLeft w:val="0"/>
              <w:marRight w:val="0"/>
              <w:marTop w:val="0"/>
              <w:marBottom w:val="0"/>
              <w:divBdr>
                <w:top w:val="none" w:sz="0" w:space="0" w:color="auto"/>
                <w:left w:val="none" w:sz="0" w:space="0" w:color="auto"/>
                <w:bottom w:val="none" w:sz="0" w:space="0" w:color="auto"/>
                <w:right w:val="none" w:sz="0" w:space="0" w:color="auto"/>
              </w:divBdr>
            </w:div>
            <w:div w:id="1808742293">
              <w:marLeft w:val="0"/>
              <w:marRight w:val="0"/>
              <w:marTop w:val="0"/>
              <w:marBottom w:val="0"/>
              <w:divBdr>
                <w:top w:val="none" w:sz="0" w:space="0" w:color="auto"/>
                <w:left w:val="none" w:sz="0" w:space="0" w:color="auto"/>
                <w:bottom w:val="none" w:sz="0" w:space="0" w:color="auto"/>
                <w:right w:val="none" w:sz="0" w:space="0" w:color="auto"/>
              </w:divBdr>
            </w:div>
            <w:div w:id="1818917859">
              <w:marLeft w:val="0"/>
              <w:marRight w:val="0"/>
              <w:marTop w:val="0"/>
              <w:marBottom w:val="0"/>
              <w:divBdr>
                <w:top w:val="none" w:sz="0" w:space="0" w:color="auto"/>
                <w:left w:val="none" w:sz="0" w:space="0" w:color="auto"/>
                <w:bottom w:val="none" w:sz="0" w:space="0" w:color="auto"/>
                <w:right w:val="none" w:sz="0" w:space="0" w:color="auto"/>
              </w:divBdr>
            </w:div>
            <w:div w:id="1929996008">
              <w:marLeft w:val="0"/>
              <w:marRight w:val="0"/>
              <w:marTop w:val="0"/>
              <w:marBottom w:val="0"/>
              <w:divBdr>
                <w:top w:val="none" w:sz="0" w:space="0" w:color="auto"/>
                <w:left w:val="none" w:sz="0" w:space="0" w:color="auto"/>
                <w:bottom w:val="none" w:sz="0" w:space="0" w:color="auto"/>
                <w:right w:val="none" w:sz="0" w:space="0" w:color="auto"/>
              </w:divBdr>
            </w:div>
          </w:divsChild>
        </w:div>
        <w:div w:id="268974524">
          <w:marLeft w:val="0"/>
          <w:marRight w:val="0"/>
          <w:marTop w:val="0"/>
          <w:marBottom w:val="0"/>
          <w:divBdr>
            <w:top w:val="none" w:sz="0" w:space="0" w:color="auto"/>
            <w:left w:val="none" w:sz="0" w:space="0" w:color="auto"/>
            <w:bottom w:val="none" w:sz="0" w:space="0" w:color="auto"/>
            <w:right w:val="none" w:sz="0" w:space="0" w:color="auto"/>
          </w:divBdr>
        </w:div>
        <w:div w:id="301885113">
          <w:marLeft w:val="0"/>
          <w:marRight w:val="0"/>
          <w:marTop w:val="0"/>
          <w:marBottom w:val="0"/>
          <w:divBdr>
            <w:top w:val="none" w:sz="0" w:space="0" w:color="auto"/>
            <w:left w:val="none" w:sz="0" w:space="0" w:color="auto"/>
            <w:bottom w:val="none" w:sz="0" w:space="0" w:color="auto"/>
            <w:right w:val="none" w:sz="0" w:space="0" w:color="auto"/>
          </w:divBdr>
          <w:divsChild>
            <w:div w:id="54814868">
              <w:marLeft w:val="0"/>
              <w:marRight w:val="0"/>
              <w:marTop w:val="0"/>
              <w:marBottom w:val="0"/>
              <w:divBdr>
                <w:top w:val="none" w:sz="0" w:space="0" w:color="auto"/>
                <w:left w:val="none" w:sz="0" w:space="0" w:color="auto"/>
                <w:bottom w:val="none" w:sz="0" w:space="0" w:color="auto"/>
                <w:right w:val="none" w:sz="0" w:space="0" w:color="auto"/>
              </w:divBdr>
            </w:div>
            <w:div w:id="179780171">
              <w:marLeft w:val="0"/>
              <w:marRight w:val="0"/>
              <w:marTop w:val="0"/>
              <w:marBottom w:val="0"/>
              <w:divBdr>
                <w:top w:val="none" w:sz="0" w:space="0" w:color="auto"/>
                <w:left w:val="none" w:sz="0" w:space="0" w:color="auto"/>
                <w:bottom w:val="none" w:sz="0" w:space="0" w:color="auto"/>
                <w:right w:val="none" w:sz="0" w:space="0" w:color="auto"/>
              </w:divBdr>
            </w:div>
            <w:div w:id="185564292">
              <w:marLeft w:val="0"/>
              <w:marRight w:val="0"/>
              <w:marTop w:val="0"/>
              <w:marBottom w:val="0"/>
              <w:divBdr>
                <w:top w:val="none" w:sz="0" w:space="0" w:color="auto"/>
                <w:left w:val="none" w:sz="0" w:space="0" w:color="auto"/>
                <w:bottom w:val="none" w:sz="0" w:space="0" w:color="auto"/>
                <w:right w:val="none" w:sz="0" w:space="0" w:color="auto"/>
              </w:divBdr>
            </w:div>
            <w:div w:id="445349670">
              <w:marLeft w:val="0"/>
              <w:marRight w:val="0"/>
              <w:marTop w:val="0"/>
              <w:marBottom w:val="0"/>
              <w:divBdr>
                <w:top w:val="none" w:sz="0" w:space="0" w:color="auto"/>
                <w:left w:val="none" w:sz="0" w:space="0" w:color="auto"/>
                <w:bottom w:val="none" w:sz="0" w:space="0" w:color="auto"/>
                <w:right w:val="none" w:sz="0" w:space="0" w:color="auto"/>
              </w:divBdr>
            </w:div>
            <w:div w:id="556554294">
              <w:marLeft w:val="0"/>
              <w:marRight w:val="0"/>
              <w:marTop w:val="0"/>
              <w:marBottom w:val="0"/>
              <w:divBdr>
                <w:top w:val="none" w:sz="0" w:space="0" w:color="auto"/>
                <w:left w:val="none" w:sz="0" w:space="0" w:color="auto"/>
                <w:bottom w:val="none" w:sz="0" w:space="0" w:color="auto"/>
                <w:right w:val="none" w:sz="0" w:space="0" w:color="auto"/>
              </w:divBdr>
            </w:div>
            <w:div w:id="868765221">
              <w:marLeft w:val="0"/>
              <w:marRight w:val="0"/>
              <w:marTop w:val="0"/>
              <w:marBottom w:val="0"/>
              <w:divBdr>
                <w:top w:val="none" w:sz="0" w:space="0" w:color="auto"/>
                <w:left w:val="none" w:sz="0" w:space="0" w:color="auto"/>
                <w:bottom w:val="none" w:sz="0" w:space="0" w:color="auto"/>
                <w:right w:val="none" w:sz="0" w:space="0" w:color="auto"/>
              </w:divBdr>
            </w:div>
            <w:div w:id="923996789">
              <w:marLeft w:val="0"/>
              <w:marRight w:val="0"/>
              <w:marTop w:val="0"/>
              <w:marBottom w:val="0"/>
              <w:divBdr>
                <w:top w:val="none" w:sz="0" w:space="0" w:color="auto"/>
                <w:left w:val="none" w:sz="0" w:space="0" w:color="auto"/>
                <w:bottom w:val="none" w:sz="0" w:space="0" w:color="auto"/>
                <w:right w:val="none" w:sz="0" w:space="0" w:color="auto"/>
              </w:divBdr>
            </w:div>
            <w:div w:id="944964981">
              <w:marLeft w:val="0"/>
              <w:marRight w:val="0"/>
              <w:marTop w:val="0"/>
              <w:marBottom w:val="0"/>
              <w:divBdr>
                <w:top w:val="none" w:sz="0" w:space="0" w:color="auto"/>
                <w:left w:val="none" w:sz="0" w:space="0" w:color="auto"/>
                <w:bottom w:val="none" w:sz="0" w:space="0" w:color="auto"/>
                <w:right w:val="none" w:sz="0" w:space="0" w:color="auto"/>
              </w:divBdr>
            </w:div>
            <w:div w:id="1126972515">
              <w:marLeft w:val="0"/>
              <w:marRight w:val="0"/>
              <w:marTop w:val="0"/>
              <w:marBottom w:val="0"/>
              <w:divBdr>
                <w:top w:val="none" w:sz="0" w:space="0" w:color="auto"/>
                <w:left w:val="none" w:sz="0" w:space="0" w:color="auto"/>
                <w:bottom w:val="none" w:sz="0" w:space="0" w:color="auto"/>
                <w:right w:val="none" w:sz="0" w:space="0" w:color="auto"/>
              </w:divBdr>
            </w:div>
            <w:div w:id="1373919985">
              <w:marLeft w:val="0"/>
              <w:marRight w:val="0"/>
              <w:marTop w:val="0"/>
              <w:marBottom w:val="0"/>
              <w:divBdr>
                <w:top w:val="none" w:sz="0" w:space="0" w:color="auto"/>
                <w:left w:val="none" w:sz="0" w:space="0" w:color="auto"/>
                <w:bottom w:val="none" w:sz="0" w:space="0" w:color="auto"/>
                <w:right w:val="none" w:sz="0" w:space="0" w:color="auto"/>
              </w:divBdr>
            </w:div>
            <w:div w:id="1567912965">
              <w:marLeft w:val="0"/>
              <w:marRight w:val="0"/>
              <w:marTop w:val="0"/>
              <w:marBottom w:val="0"/>
              <w:divBdr>
                <w:top w:val="none" w:sz="0" w:space="0" w:color="auto"/>
                <w:left w:val="none" w:sz="0" w:space="0" w:color="auto"/>
                <w:bottom w:val="none" w:sz="0" w:space="0" w:color="auto"/>
                <w:right w:val="none" w:sz="0" w:space="0" w:color="auto"/>
              </w:divBdr>
            </w:div>
            <w:div w:id="1794207022">
              <w:marLeft w:val="0"/>
              <w:marRight w:val="0"/>
              <w:marTop w:val="0"/>
              <w:marBottom w:val="0"/>
              <w:divBdr>
                <w:top w:val="none" w:sz="0" w:space="0" w:color="auto"/>
                <w:left w:val="none" w:sz="0" w:space="0" w:color="auto"/>
                <w:bottom w:val="none" w:sz="0" w:space="0" w:color="auto"/>
                <w:right w:val="none" w:sz="0" w:space="0" w:color="auto"/>
              </w:divBdr>
            </w:div>
            <w:div w:id="2043364378">
              <w:marLeft w:val="0"/>
              <w:marRight w:val="0"/>
              <w:marTop w:val="0"/>
              <w:marBottom w:val="0"/>
              <w:divBdr>
                <w:top w:val="none" w:sz="0" w:space="0" w:color="auto"/>
                <w:left w:val="none" w:sz="0" w:space="0" w:color="auto"/>
                <w:bottom w:val="none" w:sz="0" w:space="0" w:color="auto"/>
                <w:right w:val="none" w:sz="0" w:space="0" w:color="auto"/>
              </w:divBdr>
            </w:div>
            <w:div w:id="2100052860">
              <w:marLeft w:val="0"/>
              <w:marRight w:val="0"/>
              <w:marTop w:val="0"/>
              <w:marBottom w:val="0"/>
              <w:divBdr>
                <w:top w:val="none" w:sz="0" w:space="0" w:color="auto"/>
                <w:left w:val="none" w:sz="0" w:space="0" w:color="auto"/>
                <w:bottom w:val="none" w:sz="0" w:space="0" w:color="auto"/>
                <w:right w:val="none" w:sz="0" w:space="0" w:color="auto"/>
              </w:divBdr>
            </w:div>
            <w:div w:id="2137721291">
              <w:marLeft w:val="0"/>
              <w:marRight w:val="0"/>
              <w:marTop w:val="0"/>
              <w:marBottom w:val="0"/>
              <w:divBdr>
                <w:top w:val="none" w:sz="0" w:space="0" w:color="auto"/>
                <w:left w:val="none" w:sz="0" w:space="0" w:color="auto"/>
                <w:bottom w:val="none" w:sz="0" w:space="0" w:color="auto"/>
                <w:right w:val="none" w:sz="0" w:space="0" w:color="auto"/>
              </w:divBdr>
            </w:div>
          </w:divsChild>
        </w:div>
        <w:div w:id="372652576">
          <w:marLeft w:val="0"/>
          <w:marRight w:val="0"/>
          <w:marTop w:val="0"/>
          <w:marBottom w:val="0"/>
          <w:divBdr>
            <w:top w:val="none" w:sz="0" w:space="0" w:color="auto"/>
            <w:left w:val="none" w:sz="0" w:space="0" w:color="auto"/>
            <w:bottom w:val="none" w:sz="0" w:space="0" w:color="auto"/>
            <w:right w:val="none" w:sz="0" w:space="0" w:color="auto"/>
          </w:divBdr>
          <w:divsChild>
            <w:div w:id="356853224">
              <w:marLeft w:val="0"/>
              <w:marRight w:val="0"/>
              <w:marTop w:val="0"/>
              <w:marBottom w:val="0"/>
              <w:divBdr>
                <w:top w:val="none" w:sz="0" w:space="0" w:color="auto"/>
                <w:left w:val="none" w:sz="0" w:space="0" w:color="auto"/>
                <w:bottom w:val="none" w:sz="0" w:space="0" w:color="auto"/>
                <w:right w:val="none" w:sz="0" w:space="0" w:color="auto"/>
              </w:divBdr>
            </w:div>
            <w:div w:id="810362713">
              <w:marLeft w:val="0"/>
              <w:marRight w:val="0"/>
              <w:marTop w:val="0"/>
              <w:marBottom w:val="0"/>
              <w:divBdr>
                <w:top w:val="none" w:sz="0" w:space="0" w:color="auto"/>
                <w:left w:val="none" w:sz="0" w:space="0" w:color="auto"/>
                <w:bottom w:val="none" w:sz="0" w:space="0" w:color="auto"/>
                <w:right w:val="none" w:sz="0" w:space="0" w:color="auto"/>
              </w:divBdr>
            </w:div>
            <w:div w:id="1427381344">
              <w:marLeft w:val="0"/>
              <w:marRight w:val="0"/>
              <w:marTop w:val="0"/>
              <w:marBottom w:val="0"/>
              <w:divBdr>
                <w:top w:val="none" w:sz="0" w:space="0" w:color="auto"/>
                <w:left w:val="none" w:sz="0" w:space="0" w:color="auto"/>
                <w:bottom w:val="none" w:sz="0" w:space="0" w:color="auto"/>
                <w:right w:val="none" w:sz="0" w:space="0" w:color="auto"/>
              </w:divBdr>
            </w:div>
            <w:div w:id="1685396319">
              <w:marLeft w:val="0"/>
              <w:marRight w:val="0"/>
              <w:marTop w:val="0"/>
              <w:marBottom w:val="0"/>
              <w:divBdr>
                <w:top w:val="none" w:sz="0" w:space="0" w:color="auto"/>
                <w:left w:val="none" w:sz="0" w:space="0" w:color="auto"/>
                <w:bottom w:val="none" w:sz="0" w:space="0" w:color="auto"/>
                <w:right w:val="none" w:sz="0" w:space="0" w:color="auto"/>
              </w:divBdr>
            </w:div>
          </w:divsChild>
        </w:div>
        <w:div w:id="615794204">
          <w:marLeft w:val="0"/>
          <w:marRight w:val="0"/>
          <w:marTop w:val="0"/>
          <w:marBottom w:val="0"/>
          <w:divBdr>
            <w:top w:val="none" w:sz="0" w:space="0" w:color="auto"/>
            <w:left w:val="none" w:sz="0" w:space="0" w:color="auto"/>
            <w:bottom w:val="none" w:sz="0" w:space="0" w:color="auto"/>
            <w:right w:val="none" w:sz="0" w:space="0" w:color="auto"/>
          </w:divBdr>
          <w:divsChild>
            <w:div w:id="486021405">
              <w:marLeft w:val="0"/>
              <w:marRight w:val="0"/>
              <w:marTop w:val="0"/>
              <w:marBottom w:val="0"/>
              <w:divBdr>
                <w:top w:val="none" w:sz="0" w:space="0" w:color="auto"/>
                <w:left w:val="none" w:sz="0" w:space="0" w:color="auto"/>
                <w:bottom w:val="none" w:sz="0" w:space="0" w:color="auto"/>
                <w:right w:val="none" w:sz="0" w:space="0" w:color="auto"/>
              </w:divBdr>
            </w:div>
            <w:div w:id="1131944155">
              <w:marLeft w:val="0"/>
              <w:marRight w:val="0"/>
              <w:marTop w:val="0"/>
              <w:marBottom w:val="0"/>
              <w:divBdr>
                <w:top w:val="none" w:sz="0" w:space="0" w:color="auto"/>
                <w:left w:val="none" w:sz="0" w:space="0" w:color="auto"/>
                <w:bottom w:val="none" w:sz="0" w:space="0" w:color="auto"/>
                <w:right w:val="none" w:sz="0" w:space="0" w:color="auto"/>
              </w:divBdr>
            </w:div>
            <w:div w:id="2078744219">
              <w:marLeft w:val="0"/>
              <w:marRight w:val="0"/>
              <w:marTop w:val="0"/>
              <w:marBottom w:val="0"/>
              <w:divBdr>
                <w:top w:val="none" w:sz="0" w:space="0" w:color="auto"/>
                <w:left w:val="none" w:sz="0" w:space="0" w:color="auto"/>
                <w:bottom w:val="none" w:sz="0" w:space="0" w:color="auto"/>
                <w:right w:val="none" w:sz="0" w:space="0" w:color="auto"/>
              </w:divBdr>
            </w:div>
          </w:divsChild>
        </w:div>
        <w:div w:id="677192355">
          <w:marLeft w:val="0"/>
          <w:marRight w:val="0"/>
          <w:marTop w:val="0"/>
          <w:marBottom w:val="0"/>
          <w:divBdr>
            <w:top w:val="none" w:sz="0" w:space="0" w:color="auto"/>
            <w:left w:val="none" w:sz="0" w:space="0" w:color="auto"/>
            <w:bottom w:val="none" w:sz="0" w:space="0" w:color="auto"/>
            <w:right w:val="none" w:sz="0" w:space="0" w:color="auto"/>
          </w:divBdr>
          <w:divsChild>
            <w:div w:id="1067993519">
              <w:marLeft w:val="0"/>
              <w:marRight w:val="0"/>
              <w:marTop w:val="0"/>
              <w:marBottom w:val="0"/>
              <w:divBdr>
                <w:top w:val="none" w:sz="0" w:space="0" w:color="auto"/>
                <w:left w:val="none" w:sz="0" w:space="0" w:color="auto"/>
                <w:bottom w:val="none" w:sz="0" w:space="0" w:color="auto"/>
                <w:right w:val="none" w:sz="0" w:space="0" w:color="auto"/>
              </w:divBdr>
            </w:div>
            <w:div w:id="1132751751">
              <w:marLeft w:val="0"/>
              <w:marRight w:val="0"/>
              <w:marTop w:val="0"/>
              <w:marBottom w:val="0"/>
              <w:divBdr>
                <w:top w:val="none" w:sz="0" w:space="0" w:color="auto"/>
                <w:left w:val="none" w:sz="0" w:space="0" w:color="auto"/>
                <w:bottom w:val="none" w:sz="0" w:space="0" w:color="auto"/>
                <w:right w:val="none" w:sz="0" w:space="0" w:color="auto"/>
              </w:divBdr>
            </w:div>
            <w:div w:id="1253784422">
              <w:marLeft w:val="0"/>
              <w:marRight w:val="0"/>
              <w:marTop w:val="0"/>
              <w:marBottom w:val="0"/>
              <w:divBdr>
                <w:top w:val="none" w:sz="0" w:space="0" w:color="auto"/>
                <w:left w:val="none" w:sz="0" w:space="0" w:color="auto"/>
                <w:bottom w:val="none" w:sz="0" w:space="0" w:color="auto"/>
                <w:right w:val="none" w:sz="0" w:space="0" w:color="auto"/>
              </w:divBdr>
            </w:div>
            <w:div w:id="1257249272">
              <w:marLeft w:val="0"/>
              <w:marRight w:val="0"/>
              <w:marTop w:val="0"/>
              <w:marBottom w:val="0"/>
              <w:divBdr>
                <w:top w:val="none" w:sz="0" w:space="0" w:color="auto"/>
                <w:left w:val="none" w:sz="0" w:space="0" w:color="auto"/>
                <w:bottom w:val="none" w:sz="0" w:space="0" w:color="auto"/>
                <w:right w:val="none" w:sz="0" w:space="0" w:color="auto"/>
              </w:divBdr>
            </w:div>
            <w:div w:id="1390228488">
              <w:marLeft w:val="0"/>
              <w:marRight w:val="0"/>
              <w:marTop w:val="0"/>
              <w:marBottom w:val="0"/>
              <w:divBdr>
                <w:top w:val="none" w:sz="0" w:space="0" w:color="auto"/>
                <w:left w:val="none" w:sz="0" w:space="0" w:color="auto"/>
                <w:bottom w:val="none" w:sz="0" w:space="0" w:color="auto"/>
                <w:right w:val="none" w:sz="0" w:space="0" w:color="auto"/>
              </w:divBdr>
            </w:div>
            <w:div w:id="1530341457">
              <w:marLeft w:val="0"/>
              <w:marRight w:val="0"/>
              <w:marTop w:val="0"/>
              <w:marBottom w:val="0"/>
              <w:divBdr>
                <w:top w:val="none" w:sz="0" w:space="0" w:color="auto"/>
                <w:left w:val="none" w:sz="0" w:space="0" w:color="auto"/>
                <w:bottom w:val="none" w:sz="0" w:space="0" w:color="auto"/>
                <w:right w:val="none" w:sz="0" w:space="0" w:color="auto"/>
              </w:divBdr>
            </w:div>
            <w:div w:id="1659503247">
              <w:marLeft w:val="0"/>
              <w:marRight w:val="0"/>
              <w:marTop w:val="0"/>
              <w:marBottom w:val="0"/>
              <w:divBdr>
                <w:top w:val="none" w:sz="0" w:space="0" w:color="auto"/>
                <w:left w:val="none" w:sz="0" w:space="0" w:color="auto"/>
                <w:bottom w:val="none" w:sz="0" w:space="0" w:color="auto"/>
                <w:right w:val="none" w:sz="0" w:space="0" w:color="auto"/>
              </w:divBdr>
            </w:div>
            <w:div w:id="1865941925">
              <w:marLeft w:val="0"/>
              <w:marRight w:val="0"/>
              <w:marTop w:val="0"/>
              <w:marBottom w:val="0"/>
              <w:divBdr>
                <w:top w:val="none" w:sz="0" w:space="0" w:color="auto"/>
                <w:left w:val="none" w:sz="0" w:space="0" w:color="auto"/>
                <w:bottom w:val="none" w:sz="0" w:space="0" w:color="auto"/>
                <w:right w:val="none" w:sz="0" w:space="0" w:color="auto"/>
              </w:divBdr>
            </w:div>
          </w:divsChild>
        </w:div>
        <w:div w:id="772941762">
          <w:marLeft w:val="0"/>
          <w:marRight w:val="0"/>
          <w:marTop w:val="0"/>
          <w:marBottom w:val="0"/>
          <w:divBdr>
            <w:top w:val="none" w:sz="0" w:space="0" w:color="auto"/>
            <w:left w:val="none" w:sz="0" w:space="0" w:color="auto"/>
            <w:bottom w:val="none" w:sz="0" w:space="0" w:color="auto"/>
            <w:right w:val="none" w:sz="0" w:space="0" w:color="auto"/>
          </w:divBdr>
        </w:div>
        <w:div w:id="1060597946">
          <w:marLeft w:val="0"/>
          <w:marRight w:val="0"/>
          <w:marTop w:val="0"/>
          <w:marBottom w:val="0"/>
          <w:divBdr>
            <w:top w:val="none" w:sz="0" w:space="0" w:color="auto"/>
            <w:left w:val="none" w:sz="0" w:space="0" w:color="auto"/>
            <w:bottom w:val="none" w:sz="0" w:space="0" w:color="auto"/>
            <w:right w:val="none" w:sz="0" w:space="0" w:color="auto"/>
          </w:divBdr>
        </w:div>
        <w:div w:id="1146051437">
          <w:marLeft w:val="0"/>
          <w:marRight w:val="0"/>
          <w:marTop w:val="0"/>
          <w:marBottom w:val="0"/>
          <w:divBdr>
            <w:top w:val="none" w:sz="0" w:space="0" w:color="auto"/>
            <w:left w:val="none" w:sz="0" w:space="0" w:color="auto"/>
            <w:bottom w:val="none" w:sz="0" w:space="0" w:color="auto"/>
            <w:right w:val="none" w:sz="0" w:space="0" w:color="auto"/>
          </w:divBdr>
          <w:divsChild>
            <w:div w:id="587423153">
              <w:marLeft w:val="0"/>
              <w:marRight w:val="0"/>
              <w:marTop w:val="0"/>
              <w:marBottom w:val="0"/>
              <w:divBdr>
                <w:top w:val="none" w:sz="0" w:space="0" w:color="auto"/>
                <w:left w:val="none" w:sz="0" w:space="0" w:color="auto"/>
                <w:bottom w:val="none" w:sz="0" w:space="0" w:color="auto"/>
                <w:right w:val="none" w:sz="0" w:space="0" w:color="auto"/>
              </w:divBdr>
            </w:div>
            <w:div w:id="849175575">
              <w:marLeft w:val="0"/>
              <w:marRight w:val="0"/>
              <w:marTop w:val="0"/>
              <w:marBottom w:val="0"/>
              <w:divBdr>
                <w:top w:val="none" w:sz="0" w:space="0" w:color="auto"/>
                <w:left w:val="none" w:sz="0" w:space="0" w:color="auto"/>
                <w:bottom w:val="none" w:sz="0" w:space="0" w:color="auto"/>
                <w:right w:val="none" w:sz="0" w:space="0" w:color="auto"/>
              </w:divBdr>
            </w:div>
            <w:div w:id="947080812">
              <w:marLeft w:val="0"/>
              <w:marRight w:val="0"/>
              <w:marTop w:val="0"/>
              <w:marBottom w:val="0"/>
              <w:divBdr>
                <w:top w:val="none" w:sz="0" w:space="0" w:color="auto"/>
                <w:left w:val="none" w:sz="0" w:space="0" w:color="auto"/>
                <w:bottom w:val="none" w:sz="0" w:space="0" w:color="auto"/>
                <w:right w:val="none" w:sz="0" w:space="0" w:color="auto"/>
              </w:divBdr>
            </w:div>
            <w:div w:id="1227687045">
              <w:marLeft w:val="0"/>
              <w:marRight w:val="0"/>
              <w:marTop w:val="0"/>
              <w:marBottom w:val="0"/>
              <w:divBdr>
                <w:top w:val="none" w:sz="0" w:space="0" w:color="auto"/>
                <w:left w:val="none" w:sz="0" w:space="0" w:color="auto"/>
                <w:bottom w:val="none" w:sz="0" w:space="0" w:color="auto"/>
                <w:right w:val="none" w:sz="0" w:space="0" w:color="auto"/>
              </w:divBdr>
            </w:div>
            <w:div w:id="1335302581">
              <w:marLeft w:val="0"/>
              <w:marRight w:val="0"/>
              <w:marTop w:val="0"/>
              <w:marBottom w:val="0"/>
              <w:divBdr>
                <w:top w:val="none" w:sz="0" w:space="0" w:color="auto"/>
                <w:left w:val="none" w:sz="0" w:space="0" w:color="auto"/>
                <w:bottom w:val="none" w:sz="0" w:space="0" w:color="auto"/>
                <w:right w:val="none" w:sz="0" w:space="0" w:color="auto"/>
              </w:divBdr>
            </w:div>
            <w:div w:id="1580941158">
              <w:marLeft w:val="0"/>
              <w:marRight w:val="0"/>
              <w:marTop w:val="0"/>
              <w:marBottom w:val="0"/>
              <w:divBdr>
                <w:top w:val="none" w:sz="0" w:space="0" w:color="auto"/>
                <w:left w:val="none" w:sz="0" w:space="0" w:color="auto"/>
                <w:bottom w:val="none" w:sz="0" w:space="0" w:color="auto"/>
                <w:right w:val="none" w:sz="0" w:space="0" w:color="auto"/>
              </w:divBdr>
            </w:div>
            <w:div w:id="1655990995">
              <w:marLeft w:val="0"/>
              <w:marRight w:val="0"/>
              <w:marTop w:val="0"/>
              <w:marBottom w:val="0"/>
              <w:divBdr>
                <w:top w:val="none" w:sz="0" w:space="0" w:color="auto"/>
                <w:left w:val="none" w:sz="0" w:space="0" w:color="auto"/>
                <w:bottom w:val="none" w:sz="0" w:space="0" w:color="auto"/>
                <w:right w:val="none" w:sz="0" w:space="0" w:color="auto"/>
              </w:divBdr>
            </w:div>
            <w:div w:id="2034265294">
              <w:marLeft w:val="0"/>
              <w:marRight w:val="0"/>
              <w:marTop w:val="0"/>
              <w:marBottom w:val="0"/>
              <w:divBdr>
                <w:top w:val="none" w:sz="0" w:space="0" w:color="auto"/>
                <w:left w:val="none" w:sz="0" w:space="0" w:color="auto"/>
                <w:bottom w:val="none" w:sz="0" w:space="0" w:color="auto"/>
                <w:right w:val="none" w:sz="0" w:space="0" w:color="auto"/>
              </w:divBdr>
            </w:div>
          </w:divsChild>
        </w:div>
        <w:div w:id="1218664296">
          <w:marLeft w:val="0"/>
          <w:marRight w:val="0"/>
          <w:marTop w:val="0"/>
          <w:marBottom w:val="0"/>
          <w:divBdr>
            <w:top w:val="none" w:sz="0" w:space="0" w:color="auto"/>
            <w:left w:val="none" w:sz="0" w:space="0" w:color="auto"/>
            <w:bottom w:val="none" w:sz="0" w:space="0" w:color="auto"/>
            <w:right w:val="none" w:sz="0" w:space="0" w:color="auto"/>
          </w:divBdr>
        </w:div>
        <w:div w:id="1377580652">
          <w:marLeft w:val="0"/>
          <w:marRight w:val="0"/>
          <w:marTop w:val="0"/>
          <w:marBottom w:val="0"/>
          <w:divBdr>
            <w:top w:val="none" w:sz="0" w:space="0" w:color="auto"/>
            <w:left w:val="none" w:sz="0" w:space="0" w:color="auto"/>
            <w:bottom w:val="none" w:sz="0" w:space="0" w:color="auto"/>
            <w:right w:val="none" w:sz="0" w:space="0" w:color="auto"/>
          </w:divBdr>
          <w:divsChild>
            <w:div w:id="1100489706">
              <w:marLeft w:val="0"/>
              <w:marRight w:val="0"/>
              <w:marTop w:val="0"/>
              <w:marBottom w:val="0"/>
              <w:divBdr>
                <w:top w:val="none" w:sz="0" w:space="0" w:color="auto"/>
                <w:left w:val="none" w:sz="0" w:space="0" w:color="auto"/>
                <w:bottom w:val="none" w:sz="0" w:space="0" w:color="auto"/>
                <w:right w:val="none" w:sz="0" w:space="0" w:color="auto"/>
              </w:divBdr>
            </w:div>
            <w:div w:id="1104767212">
              <w:marLeft w:val="0"/>
              <w:marRight w:val="0"/>
              <w:marTop w:val="0"/>
              <w:marBottom w:val="0"/>
              <w:divBdr>
                <w:top w:val="none" w:sz="0" w:space="0" w:color="auto"/>
                <w:left w:val="none" w:sz="0" w:space="0" w:color="auto"/>
                <w:bottom w:val="none" w:sz="0" w:space="0" w:color="auto"/>
                <w:right w:val="none" w:sz="0" w:space="0" w:color="auto"/>
              </w:divBdr>
            </w:div>
            <w:div w:id="1400208851">
              <w:marLeft w:val="0"/>
              <w:marRight w:val="0"/>
              <w:marTop w:val="0"/>
              <w:marBottom w:val="0"/>
              <w:divBdr>
                <w:top w:val="none" w:sz="0" w:space="0" w:color="auto"/>
                <w:left w:val="none" w:sz="0" w:space="0" w:color="auto"/>
                <w:bottom w:val="none" w:sz="0" w:space="0" w:color="auto"/>
                <w:right w:val="none" w:sz="0" w:space="0" w:color="auto"/>
              </w:divBdr>
            </w:div>
            <w:div w:id="1803766568">
              <w:marLeft w:val="0"/>
              <w:marRight w:val="0"/>
              <w:marTop w:val="0"/>
              <w:marBottom w:val="0"/>
              <w:divBdr>
                <w:top w:val="none" w:sz="0" w:space="0" w:color="auto"/>
                <w:left w:val="none" w:sz="0" w:space="0" w:color="auto"/>
                <w:bottom w:val="none" w:sz="0" w:space="0" w:color="auto"/>
                <w:right w:val="none" w:sz="0" w:space="0" w:color="auto"/>
              </w:divBdr>
            </w:div>
          </w:divsChild>
        </w:div>
        <w:div w:id="1414233352">
          <w:marLeft w:val="0"/>
          <w:marRight w:val="0"/>
          <w:marTop w:val="0"/>
          <w:marBottom w:val="0"/>
          <w:divBdr>
            <w:top w:val="none" w:sz="0" w:space="0" w:color="auto"/>
            <w:left w:val="none" w:sz="0" w:space="0" w:color="auto"/>
            <w:bottom w:val="none" w:sz="0" w:space="0" w:color="auto"/>
            <w:right w:val="none" w:sz="0" w:space="0" w:color="auto"/>
          </w:divBdr>
          <w:divsChild>
            <w:div w:id="1378119186">
              <w:marLeft w:val="0"/>
              <w:marRight w:val="0"/>
              <w:marTop w:val="0"/>
              <w:marBottom w:val="0"/>
              <w:divBdr>
                <w:top w:val="none" w:sz="0" w:space="0" w:color="auto"/>
                <w:left w:val="none" w:sz="0" w:space="0" w:color="auto"/>
                <w:bottom w:val="none" w:sz="0" w:space="0" w:color="auto"/>
                <w:right w:val="none" w:sz="0" w:space="0" w:color="auto"/>
              </w:divBdr>
            </w:div>
          </w:divsChild>
        </w:div>
        <w:div w:id="1426801991">
          <w:marLeft w:val="0"/>
          <w:marRight w:val="0"/>
          <w:marTop w:val="0"/>
          <w:marBottom w:val="0"/>
          <w:divBdr>
            <w:top w:val="none" w:sz="0" w:space="0" w:color="auto"/>
            <w:left w:val="none" w:sz="0" w:space="0" w:color="auto"/>
            <w:bottom w:val="none" w:sz="0" w:space="0" w:color="auto"/>
            <w:right w:val="none" w:sz="0" w:space="0" w:color="auto"/>
          </w:divBdr>
        </w:div>
        <w:div w:id="1453280724">
          <w:marLeft w:val="0"/>
          <w:marRight w:val="0"/>
          <w:marTop w:val="0"/>
          <w:marBottom w:val="0"/>
          <w:divBdr>
            <w:top w:val="none" w:sz="0" w:space="0" w:color="auto"/>
            <w:left w:val="none" w:sz="0" w:space="0" w:color="auto"/>
            <w:bottom w:val="none" w:sz="0" w:space="0" w:color="auto"/>
            <w:right w:val="none" w:sz="0" w:space="0" w:color="auto"/>
          </w:divBdr>
        </w:div>
        <w:div w:id="1570729466">
          <w:marLeft w:val="0"/>
          <w:marRight w:val="0"/>
          <w:marTop w:val="0"/>
          <w:marBottom w:val="0"/>
          <w:divBdr>
            <w:top w:val="none" w:sz="0" w:space="0" w:color="auto"/>
            <w:left w:val="none" w:sz="0" w:space="0" w:color="auto"/>
            <w:bottom w:val="none" w:sz="0" w:space="0" w:color="auto"/>
            <w:right w:val="none" w:sz="0" w:space="0" w:color="auto"/>
          </w:divBdr>
          <w:divsChild>
            <w:div w:id="598296065">
              <w:marLeft w:val="0"/>
              <w:marRight w:val="0"/>
              <w:marTop w:val="0"/>
              <w:marBottom w:val="0"/>
              <w:divBdr>
                <w:top w:val="none" w:sz="0" w:space="0" w:color="auto"/>
                <w:left w:val="none" w:sz="0" w:space="0" w:color="auto"/>
                <w:bottom w:val="none" w:sz="0" w:space="0" w:color="auto"/>
                <w:right w:val="none" w:sz="0" w:space="0" w:color="auto"/>
              </w:divBdr>
            </w:div>
            <w:div w:id="627008732">
              <w:marLeft w:val="0"/>
              <w:marRight w:val="0"/>
              <w:marTop w:val="0"/>
              <w:marBottom w:val="0"/>
              <w:divBdr>
                <w:top w:val="none" w:sz="0" w:space="0" w:color="auto"/>
                <w:left w:val="none" w:sz="0" w:space="0" w:color="auto"/>
                <w:bottom w:val="none" w:sz="0" w:space="0" w:color="auto"/>
                <w:right w:val="none" w:sz="0" w:space="0" w:color="auto"/>
              </w:divBdr>
            </w:div>
            <w:div w:id="899750589">
              <w:marLeft w:val="0"/>
              <w:marRight w:val="0"/>
              <w:marTop w:val="0"/>
              <w:marBottom w:val="0"/>
              <w:divBdr>
                <w:top w:val="none" w:sz="0" w:space="0" w:color="auto"/>
                <w:left w:val="none" w:sz="0" w:space="0" w:color="auto"/>
                <w:bottom w:val="none" w:sz="0" w:space="0" w:color="auto"/>
                <w:right w:val="none" w:sz="0" w:space="0" w:color="auto"/>
              </w:divBdr>
            </w:div>
            <w:div w:id="1881745438">
              <w:marLeft w:val="0"/>
              <w:marRight w:val="0"/>
              <w:marTop w:val="0"/>
              <w:marBottom w:val="0"/>
              <w:divBdr>
                <w:top w:val="none" w:sz="0" w:space="0" w:color="auto"/>
                <w:left w:val="none" w:sz="0" w:space="0" w:color="auto"/>
                <w:bottom w:val="none" w:sz="0" w:space="0" w:color="auto"/>
                <w:right w:val="none" w:sz="0" w:space="0" w:color="auto"/>
              </w:divBdr>
            </w:div>
            <w:div w:id="2030643938">
              <w:marLeft w:val="0"/>
              <w:marRight w:val="0"/>
              <w:marTop w:val="0"/>
              <w:marBottom w:val="0"/>
              <w:divBdr>
                <w:top w:val="none" w:sz="0" w:space="0" w:color="auto"/>
                <w:left w:val="none" w:sz="0" w:space="0" w:color="auto"/>
                <w:bottom w:val="none" w:sz="0" w:space="0" w:color="auto"/>
                <w:right w:val="none" w:sz="0" w:space="0" w:color="auto"/>
              </w:divBdr>
            </w:div>
          </w:divsChild>
        </w:div>
        <w:div w:id="1680889220">
          <w:marLeft w:val="0"/>
          <w:marRight w:val="0"/>
          <w:marTop w:val="0"/>
          <w:marBottom w:val="0"/>
          <w:divBdr>
            <w:top w:val="none" w:sz="0" w:space="0" w:color="auto"/>
            <w:left w:val="none" w:sz="0" w:space="0" w:color="auto"/>
            <w:bottom w:val="none" w:sz="0" w:space="0" w:color="auto"/>
            <w:right w:val="none" w:sz="0" w:space="0" w:color="auto"/>
          </w:divBdr>
        </w:div>
        <w:div w:id="1703164144">
          <w:marLeft w:val="0"/>
          <w:marRight w:val="0"/>
          <w:marTop w:val="0"/>
          <w:marBottom w:val="0"/>
          <w:divBdr>
            <w:top w:val="none" w:sz="0" w:space="0" w:color="auto"/>
            <w:left w:val="none" w:sz="0" w:space="0" w:color="auto"/>
            <w:bottom w:val="none" w:sz="0" w:space="0" w:color="auto"/>
            <w:right w:val="none" w:sz="0" w:space="0" w:color="auto"/>
          </w:divBdr>
        </w:div>
        <w:div w:id="1724131954">
          <w:marLeft w:val="0"/>
          <w:marRight w:val="0"/>
          <w:marTop w:val="0"/>
          <w:marBottom w:val="0"/>
          <w:divBdr>
            <w:top w:val="none" w:sz="0" w:space="0" w:color="auto"/>
            <w:left w:val="none" w:sz="0" w:space="0" w:color="auto"/>
            <w:bottom w:val="none" w:sz="0" w:space="0" w:color="auto"/>
            <w:right w:val="none" w:sz="0" w:space="0" w:color="auto"/>
          </w:divBdr>
        </w:div>
        <w:div w:id="1768382455">
          <w:marLeft w:val="0"/>
          <w:marRight w:val="0"/>
          <w:marTop w:val="0"/>
          <w:marBottom w:val="0"/>
          <w:divBdr>
            <w:top w:val="none" w:sz="0" w:space="0" w:color="auto"/>
            <w:left w:val="none" w:sz="0" w:space="0" w:color="auto"/>
            <w:bottom w:val="none" w:sz="0" w:space="0" w:color="auto"/>
            <w:right w:val="none" w:sz="0" w:space="0" w:color="auto"/>
          </w:divBdr>
        </w:div>
        <w:div w:id="1950575856">
          <w:marLeft w:val="0"/>
          <w:marRight w:val="0"/>
          <w:marTop w:val="0"/>
          <w:marBottom w:val="0"/>
          <w:divBdr>
            <w:top w:val="none" w:sz="0" w:space="0" w:color="auto"/>
            <w:left w:val="none" w:sz="0" w:space="0" w:color="auto"/>
            <w:bottom w:val="none" w:sz="0" w:space="0" w:color="auto"/>
            <w:right w:val="none" w:sz="0" w:space="0" w:color="auto"/>
          </w:divBdr>
        </w:div>
        <w:div w:id="2100633286">
          <w:marLeft w:val="0"/>
          <w:marRight w:val="0"/>
          <w:marTop w:val="0"/>
          <w:marBottom w:val="0"/>
          <w:divBdr>
            <w:top w:val="none" w:sz="0" w:space="0" w:color="auto"/>
            <w:left w:val="none" w:sz="0" w:space="0" w:color="auto"/>
            <w:bottom w:val="none" w:sz="0" w:space="0" w:color="auto"/>
            <w:right w:val="none" w:sz="0" w:space="0" w:color="auto"/>
          </w:divBdr>
        </w:div>
        <w:div w:id="2125810849">
          <w:marLeft w:val="0"/>
          <w:marRight w:val="0"/>
          <w:marTop w:val="0"/>
          <w:marBottom w:val="0"/>
          <w:divBdr>
            <w:top w:val="none" w:sz="0" w:space="0" w:color="auto"/>
            <w:left w:val="none" w:sz="0" w:space="0" w:color="auto"/>
            <w:bottom w:val="none" w:sz="0" w:space="0" w:color="auto"/>
            <w:right w:val="none" w:sz="0" w:space="0" w:color="auto"/>
          </w:divBdr>
          <w:divsChild>
            <w:div w:id="1523130252">
              <w:marLeft w:val="0"/>
              <w:marRight w:val="0"/>
              <w:marTop w:val="0"/>
              <w:marBottom w:val="0"/>
              <w:divBdr>
                <w:top w:val="none" w:sz="0" w:space="0" w:color="auto"/>
                <w:left w:val="none" w:sz="0" w:space="0" w:color="auto"/>
                <w:bottom w:val="none" w:sz="0" w:space="0" w:color="auto"/>
                <w:right w:val="none" w:sz="0" w:space="0" w:color="auto"/>
              </w:divBdr>
            </w:div>
            <w:div w:id="1611821233">
              <w:marLeft w:val="0"/>
              <w:marRight w:val="0"/>
              <w:marTop w:val="0"/>
              <w:marBottom w:val="0"/>
              <w:divBdr>
                <w:top w:val="none" w:sz="0" w:space="0" w:color="auto"/>
                <w:left w:val="none" w:sz="0" w:space="0" w:color="auto"/>
                <w:bottom w:val="none" w:sz="0" w:space="0" w:color="auto"/>
                <w:right w:val="none" w:sz="0" w:space="0" w:color="auto"/>
              </w:divBdr>
            </w:div>
            <w:div w:id="17474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925708">
      <w:bodyDiv w:val="1"/>
      <w:marLeft w:val="0"/>
      <w:marRight w:val="0"/>
      <w:marTop w:val="0"/>
      <w:marBottom w:val="0"/>
      <w:divBdr>
        <w:top w:val="none" w:sz="0" w:space="0" w:color="auto"/>
        <w:left w:val="none" w:sz="0" w:space="0" w:color="auto"/>
        <w:bottom w:val="none" w:sz="0" w:space="0" w:color="auto"/>
        <w:right w:val="none" w:sz="0" w:space="0" w:color="auto"/>
      </w:divBdr>
      <w:divsChild>
        <w:div w:id="505555572">
          <w:marLeft w:val="0"/>
          <w:marRight w:val="0"/>
          <w:marTop w:val="0"/>
          <w:marBottom w:val="0"/>
          <w:divBdr>
            <w:top w:val="none" w:sz="0" w:space="0" w:color="auto"/>
            <w:left w:val="none" w:sz="0" w:space="0" w:color="auto"/>
            <w:bottom w:val="none" w:sz="0" w:space="0" w:color="auto"/>
            <w:right w:val="none" w:sz="0" w:space="0" w:color="auto"/>
          </w:divBdr>
        </w:div>
        <w:div w:id="974141278">
          <w:marLeft w:val="0"/>
          <w:marRight w:val="0"/>
          <w:marTop w:val="0"/>
          <w:marBottom w:val="0"/>
          <w:divBdr>
            <w:top w:val="none" w:sz="0" w:space="0" w:color="auto"/>
            <w:left w:val="none" w:sz="0" w:space="0" w:color="auto"/>
            <w:bottom w:val="none" w:sz="0" w:space="0" w:color="auto"/>
            <w:right w:val="none" w:sz="0" w:space="0" w:color="auto"/>
          </w:divBdr>
        </w:div>
        <w:div w:id="1734426570">
          <w:marLeft w:val="0"/>
          <w:marRight w:val="0"/>
          <w:marTop w:val="0"/>
          <w:marBottom w:val="0"/>
          <w:divBdr>
            <w:top w:val="none" w:sz="0" w:space="0" w:color="auto"/>
            <w:left w:val="none" w:sz="0" w:space="0" w:color="auto"/>
            <w:bottom w:val="none" w:sz="0" w:space="0" w:color="auto"/>
            <w:right w:val="none" w:sz="0" w:space="0" w:color="auto"/>
          </w:divBdr>
        </w:div>
        <w:div w:id="1769692089">
          <w:marLeft w:val="0"/>
          <w:marRight w:val="0"/>
          <w:marTop w:val="0"/>
          <w:marBottom w:val="0"/>
          <w:divBdr>
            <w:top w:val="none" w:sz="0" w:space="0" w:color="auto"/>
            <w:left w:val="none" w:sz="0" w:space="0" w:color="auto"/>
            <w:bottom w:val="none" w:sz="0" w:space="0" w:color="auto"/>
            <w:right w:val="none" w:sz="0" w:space="0" w:color="auto"/>
          </w:divBdr>
        </w:div>
      </w:divsChild>
    </w:div>
    <w:div w:id="1119421717">
      <w:bodyDiv w:val="1"/>
      <w:marLeft w:val="0"/>
      <w:marRight w:val="0"/>
      <w:marTop w:val="0"/>
      <w:marBottom w:val="0"/>
      <w:divBdr>
        <w:top w:val="none" w:sz="0" w:space="0" w:color="auto"/>
        <w:left w:val="none" w:sz="0" w:space="0" w:color="auto"/>
        <w:bottom w:val="none" w:sz="0" w:space="0" w:color="auto"/>
        <w:right w:val="none" w:sz="0" w:space="0" w:color="auto"/>
      </w:divBdr>
      <w:divsChild>
        <w:div w:id="269122457">
          <w:marLeft w:val="0"/>
          <w:marRight w:val="0"/>
          <w:marTop w:val="0"/>
          <w:marBottom w:val="0"/>
          <w:divBdr>
            <w:top w:val="none" w:sz="0" w:space="0" w:color="auto"/>
            <w:left w:val="none" w:sz="0" w:space="0" w:color="auto"/>
            <w:bottom w:val="none" w:sz="0" w:space="0" w:color="auto"/>
            <w:right w:val="none" w:sz="0" w:space="0" w:color="auto"/>
          </w:divBdr>
          <w:divsChild>
            <w:div w:id="687562302">
              <w:marLeft w:val="0"/>
              <w:marRight w:val="0"/>
              <w:marTop w:val="0"/>
              <w:marBottom w:val="0"/>
              <w:divBdr>
                <w:top w:val="none" w:sz="0" w:space="0" w:color="auto"/>
                <w:left w:val="none" w:sz="0" w:space="0" w:color="auto"/>
                <w:bottom w:val="none" w:sz="0" w:space="0" w:color="auto"/>
                <w:right w:val="none" w:sz="0" w:space="0" w:color="auto"/>
              </w:divBdr>
            </w:div>
            <w:div w:id="1000884662">
              <w:marLeft w:val="0"/>
              <w:marRight w:val="0"/>
              <w:marTop w:val="0"/>
              <w:marBottom w:val="0"/>
              <w:divBdr>
                <w:top w:val="none" w:sz="0" w:space="0" w:color="auto"/>
                <w:left w:val="none" w:sz="0" w:space="0" w:color="auto"/>
                <w:bottom w:val="none" w:sz="0" w:space="0" w:color="auto"/>
                <w:right w:val="none" w:sz="0" w:space="0" w:color="auto"/>
              </w:divBdr>
            </w:div>
            <w:div w:id="1691176690">
              <w:marLeft w:val="0"/>
              <w:marRight w:val="0"/>
              <w:marTop w:val="0"/>
              <w:marBottom w:val="0"/>
              <w:divBdr>
                <w:top w:val="none" w:sz="0" w:space="0" w:color="auto"/>
                <w:left w:val="none" w:sz="0" w:space="0" w:color="auto"/>
                <w:bottom w:val="none" w:sz="0" w:space="0" w:color="auto"/>
                <w:right w:val="none" w:sz="0" w:space="0" w:color="auto"/>
              </w:divBdr>
            </w:div>
          </w:divsChild>
        </w:div>
        <w:div w:id="335229884">
          <w:marLeft w:val="0"/>
          <w:marRight w:val="0"/>
          <w:marTop w:val="0"/>
          <w:marBottom w:val="0"/>
          <w:divBdr>
            <w:top w:val="none" w:sz="0" w:space="0" w:color="auto"/>
            <w:left w:val="none" w:sz="0" w:space="0" w:color="auto"/>
            <w:bottom w:val="none" w:sz="0" w:space="0" w:color="auto"/>
            <w:right w:val="none" w:sz="0" w:space="0" w:color="auto"/>
          </w:divBdr>
          <w:divsChild>
            <w:div w:id="158615320">
              <w:marLeft w:val="0"/>
              <w:marRight w:val="0"/>
              <w:marTop w:val="0"/>
              <w:marBottom w:val="0"/>
              <w:divBdr>
                <w:top w:val="none" w:sz="0" w:space="0" w:color="auto"/>
                <w:left w:val="none" w:sz="0" w:space="0" w:color="auto"/>
                <w:bottom w:val="none" w:sz="0" w:space="0" w:color="auto"/>
                <w:right w:val="none" w:sz="0" w:space="0" w:color="auto"/>
              </w:divBdr>
            </w:div>
          </w:divsChild>
        </w:div>
        <w:div w:id="373770673">
          <w:marLeft w:val="0"/>
          <w:marRight w:val="0"/>
          <w:marTop w:val="0"/>
          <w:marBottom w:val="0"/>
          <w:divBdr>
            <w:top w:val="none" w:sz="0" w:space="0" w:color="auto"/>
            <w:left w:val="none" w:sz="0" w:space="0" w:color="auto"/>
            <w:bottom w:val="none" w:sz="0" w:space="0" w:color="auto"/>
            <w:right w:val="none" w:sz="0" w:space="0" w:color="auto"/>
          </w:divBdr>
          <w:divsChild>
            <w:div w:id="104080189">
              <w:marLeft w:val="0"/>
              <w:marRight w:val="0"/>
              <w:marTop w:val="0"/>
              <w:marBottom w:val="0"/>
              <w:divBdr>
                <w:top w:val="none" w:sz="0" w:space="0" w:color="auto"/>
                <w:left w:val="none" w:sz="0" w:space="0" w:color="auto"/>
                <w:bottom w:val="none" w:sz="0" w:space="0" w:color="auto"/>
                <w:right w:val="none" w:sz="0" w:space="0" w:color="auto"/>
              </w:divBdr>
            </w:div>
            <w:div w:id="175124071">
              <w:marLeft w:val="0"/>
              <w:marRight w:val="0"/>
              <w:marTop w:val="0"/>
              <w:marBottom w:val="0"/>
              <w:divBdr>
                <w:top w:val="none" w:sz="0" w:space="0" w:color="auto"/>
                <w:left w:val="none" w:sz="0" w:space="0" w:color="auto"/>
                <w:bottom w:val="none" w:sz="0" w:space="0" w:color="auto"/>
                <w:right w:val="none" w:sz="0" w:space="0" w:color="auto"/>
              </w:divBdr>
            </w:div>
            <w:div w:id="178861370">
              <w:marLeft w:val="0"/>
              <w:marRight w:val="0"/>
              <w:marTop w:val="0"/>
              <w:marBottom w:val="0"/>
              <w:divBdr>
                <w:top w:val="none" w:sz="0" w:space="0" w:color="auto"/>
                <w:left w:val="none" w:sz="0" w:space="0" w:color="auto"/>
                <w:bottom w:val="none" w:sz="0" w:space="0" w:color="auto"/>
                <w:right w:val="none" w:sz="0" w:space="0" w:color="auto"/>
              </w:divBdr>
            </w:div>
            <w:div w:id="257952021">
              <w:marLeft w:val="0"/>
              <w:marRight w:val="0"/>
              <w:marTop w:val="0"/>
              <w:marBottom w:val="0"/>
              <w:divBdr>
                <w:top w:val="none" w:sz="0" w:space="0" w:color="auto"/>
                <w:left w:val="none" w:sz="0" w:space="0" w:color="auto"/>
                <w:bottom w:val="none" w:sz="0" w:space="0" w:color="auto"/>
                <w:right w:val="none" w:sz="0" w:space="0" w:color="auto"/>
              </w:divBdr>
            </w:div>
            <w:div w:id="295724567">
              <w:marLeft w:val="0"/>
              <w:marRight w:val="0"/>
              <w:marTop w:val="0"/>
              <w:marBottom w:val="0"/>
              <w:divBdr>
                <w:top w:val="none" w:sz="0" w:space="0" w:color="auto"/>
                <w:left w:val="none" w:sz="0" w:space="0" w:color="auto"/>
                <w:bottom w:val="none" w:sz="0" w:space="0" w:color="auto"/>
                <w:right w:val="none" w:sz="0" w:space="0" w:color="auto"/>
              </w:divBdr>
            </w:div>
            <w:div w:id="314454465">
              <w:marLeft w:val="0"/>
              <w:marRight w:val="0"/>
              <w:marTop w:val="0"/>
              <w:marBottom w:val="0"/>
              <w:divBdr>
                <w:top w:val="none" w:sz="0" w:space="0" w:color="auto"/>
                <w:left w:val="none" w:sz="0" w:space="0" w:color="auto"/>
                <w:bottom w:val="none" w:sz="0" w:space="0" w:color="auto"/>
                <w:right w:val="none" w:sz="0" w:space="0" w:color="auto"/>
              </w:divBdr>
            </w:div>
            <w:div w:id="415631631">
              <w:marLeft w:val="0"/>
              <w:marRight w:val="0"/>
              <w:marTop w:val="0"/>
              <w:marBottom w:val="0"/>
              <w:divBdr>
                <w:top w:val="none" w:sz="0" w:space="0" w:color="auto"/>
                <w:left w:val="none" w:sz="0" w:space="0" w:color="auto"/>
                <w:bottom w:val="none" w:sz="0" w:space="0" w:color="auto"/>
                <w:right w:val="none" w:sz="0" w:space="0" w:color="auto"/>
              </w:divBdr>
            </w:div>
            <w:div w:id="434252422">
              <w:marLeft w:val="0"/>
              <w:marRight w:val="0"/>
              <w:marTop w:val="0"/>
              <w:marBottom w:val="0"/>
              <w:divBdr>
                <w:top w:val="none" w:sz="0" w:space="0" w:color="auto"/>
                <w:left w:val="none" w:sz="0" w:space="0" w:color="auto"/>
                <w:bottom w:val="none" w:sz="0" w:space="0" w:color="auto"/>
                <w:right w:val="none" w:sz="0" w:space="0" w:color="auto"/>
              </w:divBdr>
            </w:div>
            <w:div w:id="450779597">
              <w:marLeft w:val="0"/>
              <w:marRight w:val="0"/>
              <w:marTop w:val="0"/>
              <w:marBottom w:val="0"/>
              <w:divBdr>
                <w:top w:val="none" w:sz="0" w:space="0" w:color="auto"/>
                <w:left w:val="none" w:sz="0" w:space="0" w:color="auto"/>
                <w:bottom w:val="none" w:sz="0" w:space="0" w:color="auto"/>
                <w:right w:val="none" w:sz="0" w:space="0" w:color="auto"/>
              </w:divBdr>
            </w:div>
            <w:div w:id="560288685">
              <w:marLeft w:val="0"/>
              <w:marRight w:val="0"/>
              <w:marTop w:val="0"/>
              <w:marBottom w:val="0"/>
              <w:divBdr>
                <w:top w:val="none" w:sz="0" w:space="0" w:color="auto"/>
                <w:left w:val="none" w:sz="0" w:space="0" w:color="auto"/>
                <w:bottom w:val="none" w:sz="0" w:space="0" w:color="auto"/>
                <w:right w:val="none" w:sz="0" w:space="0" w:color="auto"/>
              </w:divBdr>
            </w:div>
            <w:div w:id="582687955">
              <w:marLeft w:val="0"/>
              <w:marRight w:val="0"/>
              <w:marTop w:val="0"/>
              <w:marBottom w:val="0"/>
              <w:divBdr>
                <w:top w:val="none" w:sz="0" w:space="0" w:color="auto"/>
                <w:left w:val="none" w:sz="0" w:space="0" w:color="auto"/>
                <w:bottom w:val="none" w:sz="0" w:space="0" w:color="auto"/>
                <w:right w:val="none" w:sz="0" w:space="0" w:color="auto"/>
              </w:divBdr>
            </w:div>
            <w:div w:id="638463401">
              <w:marLeft w:val="0"/>
              <w:marRight w:val="0"/>
              <w:marTop w:val="0"/>
              <w:marBottom w:val="0"/>
              <w:divBdr>
                <w:top w:val="none" w:sz="0" w:space="0" w:color="auto"/>
                <w:left w:val="none" w:sz="0" w:space="0" w:color="auto"/>
                <w:bottom w:val="none" w:sz="0" w:space="0" w:color="auto"/>
                <w:right w:val="none" w:sz="0" w:space="0" w:color="auto"/>
              </w:divBdr>
            </w:div>
            <w:div w:id="694842784">
              <w:marLeft w:val="0"/>
              <w:marRight w:val="0"/>
              <w:marTop w:val="0"/>
              <w:marBottom w:val="0"/>
              <w:divBdr>
                <w:top w:val="none" w:sz="0" w:space="0" w:color="auto"/>
                <w:left w:val="none" w:sz="0" w:space="0" w:color="auto"/>
                <w:bottom w:val="none" w:sz="0" w:space="0" w:color="auto"/>
                <w:right w:val="none" w:sz="0" w:space="0" w:color="auto"/>
              </w:divBdr>
            </w:div>
            <w:div w:id="728189311">
              <w:marLeft w:val="0"/>
              <w:marRight w:val="0"/>
              <w:marTop w:val="0"/>
              <w:marBottom w:val="0"/>
              <w:divBdr>
                <w:top w:val="none" w:sz="0" w:space="0" w:color="auto"/>
                <w:left w:val="none" w:sz="0" w:space="0" w:color="auto"/>
                <w:bottom w:val="none" w:sz="0" w:space="0" w:color="auto"/>
                <w:right w:val="none" w:sz="0" w:space="0" w:color="auto"/>
              </w:divBdr>
            </w:div>
            <w:div w:id="788596172">
              <w:marLeft w:val="0"/>
              <w:marRight w:val="0"/>
              <w:marTop w:val="0"/>
              <w:marBottom w:val="0"/>
              <w:divBdr>
                <w:top w:val="none" w:sz="0" w:space="0" w:color="auto"/>
                <w:left w:val="none" w:sz="0" w:space="0" w:color="auto"/>
                <w:bottom w:val="none" w:sz="0" w:space="0" w:color="auto"/>
                <w:right w:val="none" w:sz="0" w:space="0" w:color="auto"/>
              </w:divBdr>
            </w:div>
            <w:div w:id="867255829">
              <w:marLeft w:val="0"/>
              <w:marRight w:val="0"/>
              <w:marTop w:val="0"/>
              <w:marBottom w:val="0"/>
              <w:divBdr>
                <w:top w:val="none" w:sz="0" w:space="0" w:color="auto"/>
                <w:left w:val="none" w:sz="0" w:space="0" w:color="auto"/>
                <w:bottom w:val="none" w:sz="0" w:space="0" w:color="auto"/>
                <w:right w:val="none" w:sz="0" w:space="0" w:color="auto"/>
              </w:divBdr>
            </w:div>
            <w:div w:id="1027292749">
              <w:marLeft w:val="0"/>
              <w:marRight w:val="0"/>
              <w:marTop w:val="0"/>
              <w:marBottom w:val="0"/>
              <w:divBdr>
                <w:top w:val="none" w:sz="0" w:space="0" w:color="auto"/>
                <w:left w:val="none" w:sz="0" w:space="0" w:color="auto"/>
                <w:bottom w:val="none" w:sz="0" w:space="0" w:color="auto"/>
                <w:right w:val="none" w:sz="0" w:space="0" w:color="auto"/>
              </w:divBdr>
            </w:div>
            <w:div w:id="1034842732">
              <w:marLeft w:val="0"/>
              <w:marRight w:val="0"/>
              <w:marTop w:val="0"/>
              <w:marBottom w:val="0"/>
              <w:divBdr>
                <w:top w:val="none" w:sz="0" w:space="0" w:color="auto"/>
                <w:left w:val="none" w:sz="0" w:space="0" w:color="auto"/>
                <w:bottom w:val="none" w:sz="0" w:space="0" w:color="auto"/>
                <w:right w:val="none" w:sz="0" w:space="0" w:color="auto"/>
              </w:divBdr>
            </w:div>
            <w:div w:id="1049572452">
              <w:marLeft w:val="0"/>
              <w:marRight w:val="0"/>
              <w:marTop w:val="0"/>
              <w:marBottom w:val="0"/>
              <w:divBdr>
                <w:top w:val="none" w:sz="0" w:space="0" w:color="auto"/>
                <w:left w:val="none" w:sz="0" w:space="0" w:color="auto"/>
                <w:bottom w:val="none" w:sz="0" w:space="0" w:color="auto"/>
                <w:right w:val="none" w:sz="0" w:space="0" w:color="auto"/>
              </w:divBdr>
            </w:div>
            <w:div w:id="1099790219">
              <w:marLeft w:val="0"/>
              <w:marRight w:val="0"/>
              <w:marTop w:val="0"/>
              <w:marBottom w:val="0"/>
              <w:divBdr>
                <w:top w:val="none" w:sz="0" w:space="0" w:color="auto"/>
                <w:left w:val="none" w:sz="0" w:space="0" w:color="auto"/>
                <w:bottom w:val="none" w:sz="0" w:space="0" w:color="auto"/>
                <w:right w:val="none" w:sz="0" w:space="0" w:color="auto"/>
              </w:divBdr>
            </w:div>
            <w:div w:id="1102724973">
              <w:marLeft w:val="0"/>
              <w:marRight w:val="0"/>
              <w:marTop w:val="0"/>
              <w:marBottom w:val="0"/>
              <w:divBdr>
                <w:top w:val="none" w:sz="0" w:space="0" w:color="auto"/>
                <w:left w:val="none" w:sz="0" w:space="0" w:color="auto"/>
                <w:bottom w:val="none" w:sz="0" w:space="0" w:color="auto"/>
                <w:right w:val="none" w:sz="0" w:space="0" w:color="auto"/>
              </w:divBdr>
            </w:div>
            <w:div w:id="1192569300">
              <w:marLeft w:val="0"/>
              <w:marRight w:val="0"/>
              <w:marTop w:val="0"/>
              <w:marBottom w:val="0"/>
              <w:divBdr>
                <w:top w:val="none" w:sz="0" w:space="0" w:color="auto"/>
                <w:left w:val="none" w:sz="0" w:space="0" w:color="auto"/>
                <w:bottom w:val="none" w:sz="0" w:space="0" w:color="auto"/>
                <w:right w:val="none" w:sz="0" w:space="0" w:color="auto"/>
              </w:divBdr>
            </w:div>
            <w:div w:id="1331442149">
              <w:marLeft w:val="0"/>
              <w:marRight w:val="0"/>
              <w:marTop w:val="0"/>
              <w:marBottom w:val="0"/>
              <w:divBdr>
                <w:top w:val="none" w:sz="0" w:space="0" w:color="auto"/>
                <w:left w:val="none" w:sz="0" w:space="0" w:color="auto"/>
                <w:bottom w:val="none" w:sz="0" w:space="0" w:color="auto"/>
                <w:right w:val="none" w:sz="0" w:space="0" w:color="auto"/>
              </w:divBdr>
            </w:div>
            <w:div w:id="1390155971">
              <w:marLeft w:val="0"/>
              <w:marRight w:val="0"/>
              <w:marTop w:val="0"/>
              <w:marBottom w:val="0"/>
              <w:divBdr>
                <w:top w:val="none" w:sz="0" w:space="0" w:color="auto"/>
                <w:left w:val="none" w:sz="0" w:space="0" w:color="auto"/>
                <w:bottom w:val="none" w:sz="0" w:space="0" w:color="auto"/>
                <w:right w:val="none" w:sz="0" w:space="0" w:color="auto"/>
              </w:divBdr>
            </w:div>
            <w:div w:id="1543440578">
              <w:marLeft w:val="0"/>
              <w:marRight w:val="0"/>
              <w:marTop w:val="0"/>
              <w:marBottom w:val="0"/>
              <w:divBdr>
                <w:top w:val="none" w:sz="0" w:space="0" w:color="auto"/>
                <w:left w:val="none" w:sz="0" w:space="0" w:color="auto"/>
                <w:bottom w:val="none" w:sz="0" w:space="0" w:color="auto"/>
                <w:right w:val="none" w:sz="0" w:space="0" w:color="auto"/>
              </w:divBdr>
            </w:div>
            <w:div w:id="1585843618">
              <w:marLeft w:val="0"/>
              <w:marRight w:val="0"/>
              <w:marTop w:val="0"/>
              <w:marBottom w:val="0"/>
              <w:divBdr>
                <w:top w:val="none" w:sz="0" w:space="0" w:color="auto"/>
                <w:left w:val="none" w:sz="0" w:space="0" w:color="auto"/>
                <w:bottom w:val="none" w:sz="0" w:space="0" w:color="auto"/>
                <w:right w:val="none" w:sz="0" w:space="0" w:color="auto"/>
              </w:divBdr>
            </w:div>
            <w:div w:id="1668165943">
              <w:marLeft w:val="0"/>
              <w:marRight w:val="0"/>
              <w:marTop w:val="0"/>
              <w:marBottom w:val="0"/>
              <w:divBdr>
                <w:top w:val="none" w:sz="0" w:space="0" w:color="auto"/>
                <w:left w:val="none" w:sz="0" w:space="0" w:color="auto"/>
                <w:bottom w:val="none" w:sz="0" w:space="0" w:color="auto"/>
                <w:right w:val="none" w:sz="0" w:space="0" w:color="auto"/>
              </w:divBdr>
            </w:div>
            <w:div w:id="1742799020">
              <w:marLeft w:val="0"/>
              <w:marRight w:val="0"/>
              <w:marTop w:val="0"/>
              <w:marBottom w:val="0"/>
              <w:divBdr>
                <w:top w:val="none" w:sz="0" w:space="0" w:color="auto"/>
                <w:left w:val="none" w:sz="0" w:space="0" w:color="auto"/>
                <w:bottom w:val="none" w:sz="0" w:space="0" w:color="auto"/>
                <w:right w:val="none" w:sz="0" w:space="0" w:color="auto"/>
              </w:divBdr>
            </w:div>
            <w:div w:id="1756904124">
              <w:marLeft w:val="0"/>
              <w:marRight w:val="0"/>
              <w:marTop w:val="0"/>
              <w:marBottom w:val="0"/>
              <w:divBdr>
                <w:top w:val="none" w:sz="0" w:space="0" w:color="auto"/>
                <w:left w:val="none" w:sz="0" w:space="0" w:color="auto"/>
                <w:bottom w:val="none" w:sz="0" w:space="0" w:color="auto"/>
                <w:right w:val="none" w:sz="0" w:space="0" w:color="auto"/>
              </w:divBdr>
            </w:div>
            <w:div w:id="1764299072">
              <w:marLeft w:val="0"/>
              <w:marRight w:val="0"/>
              <w:marTop w:val="0"/>
              <w:marBottom w:val="0"/>
              <w:divBdr>
                <w:top w:val="none" w:sz="0" w:space="0" w:color="auto"/>
                <w:left w:val="none" w:sz="0" w:space="0" w:color="auto"/>
                <w:bottom w:val="none" w:sz="0" w:space="0" w:color="auto"/>
                <w:right w:val="none" w:sz="0" w:space="0" w:color="auto"/>
              </w:divBdr>
            </w:div>
            <w:div w:id="1944609824">
              <w:marLeft w:val="0"/>
              <w:marRight w:val="0"/>
              <w:marTop w:val="0"/>
              <w:marBottom w:val="0"/>
              <w:divBdr>
                <w:top w:val="none" w:sz="0" w:space="0" w:color="auto"/>
                <w:left w:val="none" w:sz="0" w:space="0" w:color="auto"/>
                <w:bottom w:val="none" w:sz="0" w:space="0" w:color="auto"/>
                <w:right w:val="none" w:sz="0" w:space="0" w:color="auto"/>
              </w:divBdr>
            </w:div>
            <w:div w:id="1981228364">
              <w:marLeft w:val="0"/>
              <w:marRight w:val="0"/>
              <w:marTop w:val="0"/>
              <w:marBottom w:val="0"/>
              <w:divBdr>
                <w:top w:val="none" w:sz="0" w:space="0" w:color="auto"/>
                <w:left w:val="none" w:sz="0" w:space="0" w:color="auto"/>
                <w:bottom w:val="none" w:sz="0" w:space="0" w:color="auto"/>
                <w:right w:val="none" w:sz="0" w:space="0" w:color="auto"/>
              </w:divBdr>
            </w:div>
          </w:divsChild>
        </w:div>
        <w:div w:id="392314152">
          <w:marLeft w:val="0"/>
          <w:marRight w:val="0"/>
          <w:marTop w:val="0"/>
          <w:marBottom w:val="0"/>
          <w:divBdr>
            <w:top w:val="none" w:sz="0" w:space="0" w:color="auto"/>
            <w:left w:val="none" w:sz="0" w:space="0" w:color="auto"/>
            <w:bottom w:val="none" w:sz="0" w:space="0" w:color="auto"/>
            <w:right w:val="none" w:sz="0" w:space="0" w:color="auto"/>
          </w:divBdr>
        </w:div>
        <w:div w:id="519002992">
          <w:marLeft w:val="0"/>
          <w:marRight w:val="0"/>
          <w:marTop w:val="0"/>
          <w:marBottom w:val="0"/>
          <w:divBdr>
            <w:top w:val="none" w:sz="0" w:space="0" w:color="auto"/>
            <w:left w:val="none" w:sz="0" w:space="0" w:color="auto"/>
            <w:bottom w:val="none" w:sz="0" w:space="0" w:color="auto"/>
            <w:right w:val="none" w:sz="0" w:space="0" w:color="auto"/>
          </w:divBdr>
        </w:div>
        <w:div w:id="1252276445">
          <w:marLeft w:val="0"/>
          <w:marRight w:val="0"/>
          <w:marTop w:val="0"/>
          <w:marBottom w:val="0"/>
          <w:divBdr>
            <w:top w:val="none" w:sz="0" w:space="0" w:color="auto"/>
            <w:left w:val="none" w:sz="0" w:space="0" w:color="auto"/>
            <w:bottom w:val="none" w:sz="0" w:space="0" w:color="auto"/>
            <w:right w:val="none" w:sz="0" w:space="0" w:color="auto"/>
          </w:divBdr>
          <w:divsChild>
            <w:div w:id="1425221073">
              <w:marLeft w:val="0"/>
              <w:marRight w:val="0"/>
              <w:marTop w:val="0"/>
              <w:marBottom w:val="0"/>
              <w:divBdr>
                <w:top w:val="none" w:sz="0" w:space="0" w:color="auto"/>
                <w:left w:val="none" w:sz="0" w:space="0" w:color="auto"/>
                <w:bottom w:val="none" w:sz="0" w:space="0" w:color="auto"/>
                <w:right w:val="none" w:sz="0" w:space="0" w:color="auto"/>
              </w:divBdr>
            </w:div>
          </w:divsChild>
        </w:div>
        <w:div w:id="1418016280">
          <w:marLeft w:val="0"/>
          <w:marRight w:val="0"/>
          <w:marTop w:val="0"/>
          <w:marBottom w:val="0"/>
          <w:divBdr>
            <w:top w:val="none" w:sz="0" w:space="0" w:color="auto"/>
            <w:left w:val="none" w:sz="0" w:space="0" w:color="auto"/>
            <w:bottom w:val="none" w:sz="0" w:space="0" w:color="auto"/>
            <w:right w:val="none" w:sz="0" w:space="0" w:color="auto"/>
          </w:divBdr>
        </w:div>
      </w:divsChild>
    </w:div>
    <w:div w:id="1286083086">
      <w:bodyDiv w:val="1"/>
      <w:marLeft w:val="0"/>
      <w:marRight w:val="0"/>
      <w:marTop w:val="0"/>
      <w:marBottom w:val="0"/>
      <w:divBdr>
        <w:top w:val="none" w:sz="0" w:space="0" w:color="auto"/>
        <w:left w:val="none" w:sz="0" w:space="0" w:color="auto"/>
        <w:bottom w:val="none" w:sz="0" w:space="0" w:color="auto"/>
        <w:right w:val="none" w:sz="0" w:space="0" w:color="auto"/>
      </w:divBdr>
      <w:divsChild>
        <w:div w:id="1009405428">
          <w:marLeft w:val="0"/>
          <w:marRight w:val="0"/>
          <w:marTop w:val="0"/>
          <w:marBottom w:val="0"/>
          <w:divBdr>
            <w:top w:val="none" w:sz="0" w:space="0" w:color="auto"/>
            <w:left w:val="none" w:sz="0" w:space="0" w:color="auto"/>
            <w:bottom w:val="none" w:sz="0" w:space="0" w:color="auto"/>
            <w:right w:val="none" w:sz="0" w:space="0" w:color="auto"/>
          </w:divBdr>
        </w:div>
        <w:div w:id="1586915798">
          <w:marLeft w:val="0"/>
          <w:marRight w:val="0"/>
          <w:marTop w:val="0"/>
          <w:marBottom w:val="0"/>
          <w:divBdr>
            <w:top w:val="none" w:sz="0" w:space="0" w:color="auto"/>
            <w:left w:val="none" w:sz="0" w:space="0" w:color="auto"/>
            <w:bottom w:val="none" w:sz="0" w:space="0" w:color="auto"/>
            <w:right w:val="none" w:sz="0" w:space="0" w:color="auto"/>
          </w:divBdr>
          <w:divsChild>
            <w:div w:id="244532946">
              <w:marLeft w:val="0"/>
              <w:marRight w:val="0"/>
              <w:marTop w:val="0"/>
              <w:marBottom w:val="0"/>
              <w:divBdr>
                <w:top w:val="none" w:sz="0" w:space="0" w:color="auto"/>
                <w:left w:val="none" w:sz="0" w:space="0" w:color="auto"/>
                <w:bottom w:val="none" w:sz="0" w:space="0" w:color="auto"/>
                <w:right w:val="none" w:sz="0" w:space="0" w:color="auto"/>
              </w:divBdr>
            </w:div>
            <w:div w:id="320430872">
              <w:marLeft w:val="0"/>
              <w:marRight w:val="0"/>
              <w:marTop w:val="0"/>
              <w:marBottom w:val="0"/>
              <w:divBdr>
                <w:top w:val="none" w:sz="0" w:space="0" w:color="auto"/>
                <w:left w:val="none" w:sz="0" w:space="0" w:color="auto"/>
                <w:bottom w:val="none" w:sz="0" w:space="0" w:color="auto"/>
                <w:right w:val="none" w:sz="0" w:space="0" w:color="auto"/>
              </w:divBdr>
            </w:div>
            <w:div w:id="429470447">
              <w:marLeft w:val="0"/>
              <w:marRight w:val="0"/>
              <w:marTop w:val="0"/>
              <w:marBottom w:val="0"/>
              <w:divBdr>
                <w:top w:val="none" w:sz="0" w:space="0" w:color="auto"/>
                <w:left w:val="none" w:sz="0" w:space="0" w:color="auto"/>
                <w:bottom w:val="none" w:sz="0" w:space="0" w:color="auto"/>
                <w:right w:val="none" w:sz="0" w:space="0" w:color="auto"/>
              </w:divBdr>
            </w:div>
            <w:div w:id="637733269">
              <w:marLeft w:val="0"/>
              <w:marRight w:val="0"/>
              <w:marTop w:val="0"/>
              <w:marBottom w:val="0"/>
              <w:divBdr>
                <w:top w:val="none" w:sz="0" w:space="0" w:color="auto"/>
                <w:left w:val="none" w:sz="0" w:space="0" w:color="auto"/>
                <w:bottom w:val="none" w:sz="0" w:space="0" w:color="auto"/>
                <w:right w:val="none" w:sz="0" w:space="0" w:color="auto"/>
              </w:divBdr>
            </w:div>
            <w:div w:id="648439278">
              <w:marLeft w:val="0"/>
              <w:marRight w:val="0"/>
              <w:marTop w:val="0"/>
              <w:marBottom w:val="0"/>
              <w:divBdr>
                <w:top w:val="none" w:sz="0" w:space="0" w:color="auto"/>
                <w:left w:val="none" w:sz="0" w:space="0" w:color="auto"/>
                <w:bottom w:val="none" w:sz="0" w:space="0" w:color="auto"/>
                <w:right w:val="none" w:sz="0" w:space="0" w:color="auto"/>
              </w:divBdr>
            </w:div>
            <w:div w:id="664213298">
              <w:marLeft w:val="0"/>
              <w:marRight w:val="0"/>
              <w:marTop w:val="0"/>
              <w:marBottom w:val="0"/>
              <w:divBdr>
                <w:top w:val="none" w:sz="0" w:space="0" w:color="auto"/>
                <w:left w:val="none" w:sz="0" w:space="0" w:color="auto"/>
                <w:bottom w:val="none" w:sz="0" w:space="0" w:color="auto"/>
                <w:right w:val="none" w:sz="0" w:space="0" w:color="auto"/>
              </w:divBdr>
            </w:div>
            <w:div w:id="1074547722">
              <w:marLeft w:val="0"/>
              <w:marRight w:val="0"/>
              <w:marTop w:val="0"/>
              <w:marBottom w:val="0"/>
              <w:divBdr>
                <w:top w:val="none" w:sz="0" w:space="0" w:color="auto"/>
                <w:left w:val="none" w:sz="0" w:space="0" w:color="auto"/>
                <w:bottom w:val="none" w:sz="0" w:space="0" w:color="auto"/>
                <w:right w:val="none" w:sz="0" w:space="0" w:color="auto"/>
              </w:divBdr>
            </w:div>
            <w:div w:id="1981617929">
              <w:marLeft w:val="0"/>
              <w:marRight w:val="0"/>
              <w:marTop w:val="0"/>
              <w:marBottom w:val="0"/>
              <w:divBdr>
                <w:top w:val="none" w:sz="0" w:space="0" w:color="auto"/>
                <w:left w:val="none" w:sz="0" w:space="0" w:color="auto"/>
                <w:bottom w:val="none" w:sz="0" w:space="0" w:color="auto"/>
                <w:right w:val="none" w:sz="0" w:space="0" w:color="auto"/>
              </w:divBdr>
            </w:div>
            <w:div w:id="2144349087">
              <w:marLeft w:val="0"/>
              <w:marRight w:val="0"/>
              <w:marTop w:val="0"/>
              <w:marBottom w:val="0"/>
              <w:divBdr>
                <w:top w:val="none" w:sz="0" w:space="0" w:color="auto"/>
                <w:left w:val="none" w:sz="0" w:space="0" w:color="auto"/>
                <w:bottom w:val="none" w:sz="0" w:space="0" w:color="auto"/>
                <w:right w:val="none" w:sz="0" w:space="0" w:color="auto"/>
              </w:divBdr>
            </w:div>
          </w:divsChild>
        </w:div>
        <w:div w:id="1661888004">
          <w:marLeft w:val="0"/>
          <w:marRight w:val="0"/>
          <w:marTop w:val="0"/>
          <w:marBottom w:val="0"/>
          <w:divBdr>
            <w:top w:val="none" w:sz="0" w:space="0" w:color="auto"/>
            <w:left w:val="none" w:sz="0" w:space="0" w:color="auto"/>
            <w:bottom w:val="none" w:sz="0" w:space="0" w:color="auto"/>
            <w:right w:val="none" w:sz="0" w:space="0" w:color="auto"/>
          </w:divBdr>
          <w:divsChild>
            <w:div w:id="58093870">
              <w:marLeft w:val="0"/>
              <w:marRight w:val="0"/>
              <w:marTop w:val="0"/>
              <w:marBottom w:val="0"/>
              <w:divBdr>
                <w:top w:val="none" w:sz="0" w:space="0" w:color="auto"/>
                <w:left w:val="none" w:sz="0" w:space="0" w:color="auto"/>
                <w:bottom w:val="none" w:sz="0" w:space="0" w:color="auto"/>
                <w:right w:val="none" w:sz="0" w:space="0" w:color="auto"/>
              </w:divBdr>
            </w:div>
            <w:div w:id="368536456">
              <w:marLeft w:val="0"/>
              <w:marRight w:val="0"/>
              <w:marTop w:val="0"/>
              <w:marBottom w:val="0"/>
              <w:divBdr>
                <w:top w:val="none" w:sz="0" w:space="0" w:color="auto"/>
                <w:left w:val="none" w:sz="0" w:space="0" w:color="auto"/>
                <w:bottom w:val="none" w:sz="0" w:space="0" w:color="auto"/>
                <w:right w:val="none" w:sz="0" w:space="0" w:color="auto"/>
              </w:divBdr>
            </w:div>
            <w:div w:id="514806259">
              <w:marLeft w:val="0"/>
              <w:marRight w:val="0"/>
              <w:marTop w:val="0"/>
              <w:marBottom w:val="0"/>
              <w:divBdr>
                <w:top w:val="none" w:sz="0" w:space="0" w:color="auto"/>
                <w:left w:val="none" w:sz="0" w:space="0" w:color="auto"/>
                <w:bottom w:val="none" w:sz="0" w:space="0" w:color="auto"/>
                <w:right w:val="none" w:sz="0" w:space="0" w:color="auto"/>
              </w:divBdr>
            </w:div>
            <w:div w:id="549420175">
              <w:marLeft w:val="0"/>
              <w:marRight w:val="0"/>
              <w:marTop w:val="0"/>
              <w:marBottom w:val="0"/>
              <w:divBdr>
                <w:top w:val="none" w:sz="0" w:space="0" w:color="auto"/>
                <w:left w:val="none" w:sz="0" w:space="0" w:color="auto"/>
                <w:bottom w:val="none" w:sz="0" w:space="0" w:color="auto"/>
                <w:right w:val="none" w:sz="0" w:space="0" w:color="auto"/>
              </w:divBdr>
            </w:div>
            <w:div w:id="715198010">
              <w:marLeft w:val="0"/>
              <w:marRight w:val="0"/>
              <w:marTop w:val="0"/>
              <w:marBottom w:val="0"/>
              <w:divBdr>
                <w:top w:val="none" w:sz="0" w:space="0" w:color="auto"/>
                <w:left w:val="none" w:sz="0" w:space="0" w:color="auto"/>
                <w:bottom w:val="none" w:sz="0" w:space="0" w:color="auto"/>
                <w:right w:val="none" w:sz="0" w:space="0" w:color="auto"/>
              </w:divBdr>
            </w:div>
            <w:div w:id="722950570">
              <w:marLeft w:val="0"/>
              <w:marRight w:val="0"/>
              <w:marTop w:val="0"/>
              <w:marBottom w:val="0"/>
              <w:divBdr>
                <w:top w:val="none" w:sz="0" w:space="0" w:color="auto"/>
                <w:left w:val="none" w:sz="0" w:space="0" w:color="auto"/>
                <w:bottom w:val="none" w:sz="0" w:space="0" w:color="auto"/>
                <w:right w:val="none" w:sz="0" w:space="0" w:color="auto"/>
              </w:divBdr>
            </w:div>
            <w:div w:id="1078138780">
              <w:marLeft w:val="0"/>
              <w:marRight w:val="0"/>
              <w:marTop w:val="0"/>
              <w:marBottom w:val="0"/>
              <w:divBdr>
                <w:top w:val="none" w:sz="0" w:space="0" w:color="auto"/>
                <w:left w:val="none" w:sz="0" w:space="0" w:color="auto"/>
                <w:bottom w:val="none" w:sz="0" w:space="0" w:color="auto"/>
                <w:right w:val="none" w:sz="0" w:space="0" w:color="auto"/>
              </w:divBdr>
            </w:div>
            <w:div w:id="1150707807">
              <w:marLeft w:val="0"/>
              <w:marRight w:val="0"/>
              <w:marTop w:val="0"/>
              <w:marBottom w:val="0"/>
              <w:divBdr>
                <w:top w:val="none" w:sz="0" w:space="0" w:color="auto"/>
                <w:left w:val="none" w:sz="0" w:space="0" w:color="auto"/>
                <w:bottom w:val="none" w:sz="0" w:space="0" w:color="auto"/>
                <w:right w:val="none" w:sz="0" w:space="0" w:color="auto"/>
              </w:divBdr>
            </w:div>
            <w:div w:id="1474760449">
              <w:marLeft w:val="0"/>
              <w:marRight w:val="0"/>
              <w:marTop w:val="0"/>
              <w:marBottom w:val="0"/>
              <w:divBdr>
                <w:top w:val="none" w:sz="0" w:space="0" w:color="auto"/>
                <w:left w:val="none" w:sz="0" w:space="0" w:color="auto"/>
                <w:bottom w:val="none" w:sz="0" w:space="0" w:color="auto"/>
                <w:right w:val="none" w:sz="0" w:space="0" w:color="auto"/>
              </w:divBdr>
            </w:div>
            <w:div w:id="1552380840">
              <w:marLeft w:val="0"/>
              <w:marRight w:val="0"/>
              <w:marTop w:val="0"/>
              <w:marBottom w:val="0"/>
              <w:divBdr>
                <w:top w:val="none" w:sz="0" w:space="0" w:color="auto"/>
                <w:left w:val="none" w:sz="0" w:space="0" w:color="auto"/>
                <w:bottom w:val="none" w:sz="0" w:space="0" w:color="auto"/>
                <w:right w:val="none" w:sz="0" w:space="0" w:color="auto"/>
              </w:divBdr>
            </w:div>
            <w:div w:id="182145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2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bg/prsr-2014-2020/merki-podpomaga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http://horlog.bg/images/logo_EU.jpg" TargetMode="External"/><Relationship Id="rId1" Type="http://schemas.openxmlformats.org/officeDocument/2006/relationships/image" Target="media/image1.jpeg"/><Relationship Id="rId6" Type="http://schemas.openxmlformats.org/officeDocument/2006/relationships/image" Target="media/image5.jpeg"/><Relationship Id="rId5"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494590-82B7-4A57-BD5E-4C56E5996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30</Pages>
  <Words>9202</Words>
  <Characters>52455</Characters>
  <Application>Microsoft Office Word</Application>
  <DocSecurity>0</DocSecurity>
  <Lines>437</Lines>
  <Paragraphs>123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MIG TROYAN APRILTSI</Company>
  <LinksUpToDate>false</LinksUpToDate>
  <CharactersWithSpaces>61534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dc:creator>
  <cp:lastModifiedBy>User-003</cp:lastModifiedBy>
  <cp:revision>56</cp:revision>
  <cp:lastPrinted>2018-02-22T12:37:00Z</cp:lastPrinted>
  <dcterms:created xsi:type="dcterms:W3CDTF">2018-08-06T11:56:00Z</dcterms:created>
  <dcterms:modified xsi:type="dcterms:W3CDTF">2020-05-13T13:20:00Z</dcterms:modified>
</cp:coreProperties>
</file>