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5A4CB" w14:textId="77777777" w:rsidR="00B768DA" w:rsidRPr="00DE412C" w:rsidRDefault="00B768DA" w:rsidP="006A2DB8">
      <w:pPr>
        <w:spacing w:after="60"/>
        <w:jc w:val="center"/>
        <w:rPr>
          <w:rFonts w:asciiTheme="majorBidi" w:hAnsiTheme="majorBidi" w:cstheme="majorBidi"/>
          <w:b/>
          <w:sz w:val="24"/>
          <w:szCs w:val="24"/>
        </w:rPr>
      </w:pPr>
    </w:p>
    <w:p w14:paraId="794FCEA4" w14:textId="77777777" w:rsidR="00E50B69" w:rsidRPr="00CB5DDD" w:rsidRDefault="00E50B69" w:rsidP="00132E8E">
      <w:pPr>
        <w:jc w:val="center"/>
        <w:rPr>
          <w:rFonts w:asciiTheme="majorBidi" w:hAnsiTheme="majorBidi" w:cstheme="majorBidi"/>
          <w:b/>
          <w:sz w:val="24"/>
          <w:szCs w:val="24"/>
        </w:rPr>
      </w:pPr>
    </w:p>
    <w:p w14:paraId="05B7740D" w14:textId="77777777" w:rsidR="00132E8E" w:rsidRPr="00CB5DDD" w:rsidRDefault="00132E8E" w:rsidP="00132E8E">
      <w:pPr>
        <w:jc w:val="center"/>
        <w:rPr>
          <w:rFonts w:asciiTheme="majorBidi" w:hAnsiTheme="majorBidi" w:cstheme="majorBidi"/>
          <w:b/>
          <w:bCs/>
          <w:color w:val="FF0000"/>
          <w:sz w:val="24"/>
          <w:szCs w:val="24"/>
        </w:rPr>
      </w:pPr>
    </w:p>
    <w:p w14:paraId="69EBBD9C" w14:textId="77777777"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14:paraId="13D5EDEE"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14:paraId="1115784A"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14:paraId="7FB46487" w14:textId="77777777"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14:paraId="46819158" w14:textId="77777777" w:rsidR="00177AC9" w:rsidRPr="00CB5DDD" w:rsidRDefault="00177AC9" w:rsidP="009C0B06">
      <w:pPr>
        <w:jc w:val="center"/>
        <w:rPr>
          <w:rFonts w:asciiTheme="majorBidi" w:hAnsiTheme="majorBidi" w:cstheme="majorBidi"/>
          <w:sz w:val="24"/>
          <w:szCs w:val="24"/>
        </w:rPr>
      </w:pPr>
    </w:p>
    <w:tbl>
      <w:tblPr>
        <w:tblStyle w:val="ae"/>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CB5DDD" w14:paraId="3E2A6F8D" w14:textId="77777777" w:rsidTr="00BF2C64">
        <w:trPr>
          <w:trHeight w:val="470"/>
        </w:trPr>
        <w:tc>
          <w:tcPr>
            <w:tcW w:w="9496" w:type="dxa"/>
            <w:shd w:val="clear" w:color="auto" w:fill="CCECFF"/>
          </w:tcPr>
          <w:p w14:paraId="73B1B202" w14:textId="77777777"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14:paraId="0306FD27" w14:textId="77777777" w:rsidR="00EA01AD" w:rsidRPr="002C5F4F" w:rsidRDefault="002C5F4F" w:rsidP="00C253A0">
            <w:pPr>
              <w:spacing w:before="240" w:after="240"/>
              <w:jc w:val="center"/>
              <w:rPr>
                <w:rFonts w:asciiTheme="majorBidi" w:hAnsiTheme="majorBidi" w:cstheme="majorBidi"/>
                <w:b/>
                <w:i/>
                <w:sz w:val="24"/>
                <w:szCs w:val="24"/>
              </w:rPr>
            </w:pPr>
            <w:r w:rsidRPr="002C5F4F">
              <w:rPr>
                <w:rFonts w:asciiTheme="majorBidi" w:hAnsiTheme="majorBidi" w:cstheme="majorBidi"/>
                <w:b/>
                <w:sz w:val="24"/>
                <w:szCs w:val="24"/>
              </w:rPr>
              <w:t>BG05M9OP001-1.116</w:t>
            </w:r>
            <w:r>
              <w:rPr>
                <w:rFonts w:asciiTheme="majorBidi" w:hAnsiTheme="majorBidi" w:cstheme="majorBidi"/>
                <w:b/>
                <w:sz w:val="24"/>
                <w:szCs w:val="24"/>
              </w:rPr>
              <w:t xml:space="preserve"> </w:t>
            </w:r>
            <w:r w:rsidRPr="002C5F4F">
              <w:rPr>
                <w:rFonts w:asciiTheme="majorBidi" w:hAnsiTheme="majorBidi" w:cstheme="majorBidi"/>
                <w:b/>
                <w:sz w:val="24"/>
                <w:szCs w:val="24"/>
              </w:rPr>
              <w:t>МИГ "Струма - Симитли, Кресна и Струмяни" мярка 1.3.5 Насърчаване на самостоятелната заетост и предприемачеството в МИГ „Струма”</w:t>
            </w:r>
          </w:p>
        </w:tc>
      </w:tr>
    </w:tbl>
    <w:p w14:paraId="7D063868" w14:textId="77777777" w:rsidR="007718CE" w:rsidRPr="00CB5DDD" w:rsidRDefault="007718CE" w:rsidP="009C0B06">
      <w:pPr>
        <w:jc w:val="center"/>
        <w:rPr>
          <w:rFonts w:asciiTheme="majorBidi" w:hAnsiTheme="majorBidi" w:cstheme="majorBidi"/>
          <w:sz w:val="24"/>
          <w:szCs w:val="24"/>
        </w:rPr>
      </w:pPr>
    </w:p>
    <w:p w14:paraId="72AEE9DC" w14:textId="77777777" w:rsidR="008D413D" w:rsidRPr="00CB5DDD" w:rsidRDefault="008D413D" w:rsidP="009C0B06">
      <w:pPr>
        <w:jc w:val="center"/>
        <w:rPr>
          <w:rFonts w:asciiTheme="majorBidi" w:hAnsiTheme="majorBidi" w:cstheme="majorBidi"/>
          <w:sz w:val="24"/>
          <w:szCs w:val="24"/>
        </w:rPr>
      </w:pPr>
    </w:p>
    <w:p w14:paraId="3B4E9555" w14:textId="778CF7AE" w:rsidR="00B61FFF" w:rsidRPr="00CB5DDD" w:rsidRDefault="00CE5085" w:rsidP="002C5F4F">
      <w:pPr>
        <w:jc w:val="center"/>
        <w:rPr>
          <w:rFonts w:asciiTheme="majorBidi" w:hAnsiTheme="majorBidi" w:cstheme="majorBidi"/>
          <w:color w:val="FF0000"/>
          <w:sz w:val="24"/>
          <w:szCs w:val="24"/>
        </w:rPr>
      </w:pPr>
      <w:r w:rsidRPr="00F76057">
        <w:rPr>
          <w:rFonts w:asciiTheme="majorBidi" w:eastAsia="Times New Roman" w:hAnsiTheme="majorBidi" w:cstheme="majorBidi"/>
          <w:b/>
          <w:color w:val="0070C0"/>
          <w:sz w:val="24"/>
          <w:szCs w:val="24"/>
          <w:lang w:eastAsia="bg-BG"/>
        </w:rPr>
        <w:t>К</w:t>
      </w:r>
      <w:r w:rsidR="004363D2" w:rsidRPr="00F76057">
        <w:rPr>
          <w:rFonts w:asciiTheme="majorBidi" w:eastAsia="Times New Roman" w:hAnsiTheme="majorBidi" w:cstheme="majorBidi"/>
          <w:b/>
          <w:color w:val="0070C0"/>
          <w:sz w:val="24"/>
          <w:szCs w:val="24"/>
          <w:lang w:eastAsia="bg-BG"/>
        </w:rPr>
        <w:t>раен срок за кандидатстване</w:t>
      </w:r>
      <w:r w:rsidR="002D021C" w:rsidRPr="00F76057">
        <w:rPr>
          <w:rFonts w:asciiTheme="majorBidi" w:eastAsia="Times New Roman" w:hAnsiTheme="majorBidi" w:cstheme="majorBidi"/>
          <w:b/>
          <w:sz w:val="24"/>
          <w:szCs w:val="24"/>
          <w:lang w:eastAsia="bg-BG"/>
        </w:rPr>
        <w:t xml:space="preserve">: </w:t>
      </w:r>
      <w:r w:rsidR="005E5614">
        <w:rPr>
          <w:rFonts w:asciiTheme="majorBidi" w:eastAsia="Times New Roman" w:hAnsiTheme="majorBidi" w:cstheme="majorBidi"/>
          <w:b/>
          <w:sz w:val="24"/>
          <w:szCs w:val="24"/>
          <w:lang w:eastAsia="bg-BG"/>
        </w:rPr>
        <w:t>30</w:t>
      </w:r>
      <w:r w:rsidR="002C5F4F"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2</w:t>
      </w:r>
      <w:r w:rsidR="002C5F4F" w:rsidRPr="00137C71">
        <w:rPr>
          <w:rFonts w:asciiTheme="majorBidi" w:eastAsia="Times New Roman" w:hAnsiTheme="majorBidi" w:cstheme="majorBidi"/>
          <w:b/>
          <w:sz w:val="24"/>
          <w:szCs w:val="24"/>
          <w:lang w:eastAsia="bg-BG"/>
        </w:rPr>
        <w:t>.2020 г., 17:00 часа</w:t>
      </w:r>
    </w:p>
    <w:p w14:paraId="50C3B3D2" w14:textId="77777777" w:rsidR="008D413D" w:rsidRPr="00CB5DDD" w:rsidRDefault="008D413D" w:rsidP="009C0B06">
      <w:pPr>
        <w:jc w:val="center"/>
        <w:rPr>
          <w:rFonts w:asciiTheme="majorBidi" w:hAnsiTheme="majorBidi" w:cstheme="majorBidi"/>
          <w:sz w:val="24"/>
          <w:szCs w:val="24"/>
        </w:rPr>
      </w:pPr>
    </w:p>
    <w:p w14:paraId="7ED6663D" w14:textId="77777777" w:rsidR="009C0B06" w:rsidRPr="00CB5DDD" w:rsidRDefault="00593715" w:rsidP="009C0B06">
      <w:pPr>
        <w:jc w:val="center"/>
        <w:rPr>
          <w:rFonts w:asciiTheme="majorBidi" w:hAnsiTheme="majorBidi" w:cstheme="majorBidi"/>
          <w:sz w:val="24"/>
          <w:szCs w:val="24"/>
        </w:rPr>
      </w:pPr>
      <w:r>
        <w:rPr>
          <w:rFonts w:asciiTheme="majorBidi" w:hAnsiTheme="majorBidi" w:cstheme="majorBidi"/>
          <w:noProof/>
          <w:sz w:val="24"/>
          <w:szCs w:val="24"/>
          <w:lang w:val="en-US"/>
        </w:rPr>
        <mc:AlternateContent>
          <mc:Choice Requires="wpc">
            <w:drawing>
              <wp:inline distT="0" distB="0" distL="0" distR="0" wp14:anchorId="33FC7C90" wp14:editId="78436D1C">
                <wp:extent cx="5991225" cy="419100"/>
                <wp:effectExtent l="4445" t="1270"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3F9D3775"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6" o:spid="_x0000_s1030" style="position:absolute;flip:y;visibility:visible;mso-wrap-style:square" from="33883,1408" to="59340,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w10:anchorlock/>
              </v:group>
            </w:pict>
          </mc:Fallback>
        </mc:AlternateContent>
      </w:r>
    </w:p>
    <w:p w14:paraId="021D2208" w14:textId="77777777" w:rsidR="001E21AB" w:rsidRPr="00CB5DDD" w:rsidRDefault="001E21AB">
      <w:pPr>
        <w:rPr>
          <w:rFonts w:asciiTheme="majorBidi" w:hAnsiTheme="majorBidi" w:cstheme="majorBidi"/>
          <w:b/>
          <w:sz w:val="24"/>
          <w:szCs w:val="24"/>
        </w:rPr>
      </w:pPr>
    </w:p>
    <w:p w14:paraId="32AF47BA" w14:textId="77777777" w:rsidR="001E21AB" w:rsidRPr="00CB5DDD" w:rsidRDefault="001E21AB">
      <w:pPr>
        <w:rPr>
          <w:rFonts w:asciiTheme="majorBidi" w:hAnsiTheme="majorBidi" w:cstheme="majorBidi"/>
          <w:b/>
          <w:sz w:val="24"/>
          <w:szCs w:val="24"/>
        </w:rPr>
      </w:pPr>
    </w:p>
    <w:p w14:paraId="095F749B" w14:textId="77777777" w:rsidR="001E21AB" w:rsidRPr="00CB5DDD" w:rsidRDefault="001E21AB">
      <w:pPr>
        <w:rPr>
          <w:rFonts w:asciiTheme="majorBidi" w:hAnsiTheme="majorBidi" w:cstheme="majorBidi"/>
          <w:b/>
          <w:sz w:val="24"/>
          <w:szCs w:val="24"/>
        </w:rPr>
      </w:pPr>
    </w:p>
    <w:p w14:paraId="2E09141C" w14:textId="77777777" w:rsidR="001E21AB" w:rsidRPr="00CB5DDD" w:rsidRDefault="001E21AB">
      <w:pPr>
        <w:rPr>
          <w:rFonts w:asciiTheme="majorBidi" w:hAnsiTheme="majorBidi" w:cstheme="majorBidi"/>
          <w:b/>
          <w:sz w:val="24"/>
          <w:szCs w:val="24"/>
        </w:rPr>
      </w:pPr>
    </w:p>
    <w:p w14:paraId="2D5539AF" w14:textId="77777777"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14:paraId="3992BB4D" w14:textId="77777777"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14:paraId="4D2852D0" w14:textId="77777777" w:rsidR="00B66F22" w:rsidRPr="003B7C1C" w:rsidRDefault="00B66F22" w:rsidP="00B66F22">
          <w:pPr>
            <w:pStyle w:val="af9"/>
            <w:rPr>
              <w:sz w:val="20"/>
              <w:szCs w:val="20"/>
            </w:rPr>
          </w:pPr>
        </w:p>
        <w:p w14:paraId="1EFDC73D" w14:textId="77777777" w:rsidR="00B66F22" w:rsidRPr="003B7C1C" w:rsidRDefault="003D6C9F">
          <w:pPr>
            <w:pStyle w:val="1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afa"/>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5B1B33">
              <w:rPr>
                <w:rFonts w:asciiTheme="majorBidi" w:hAnsiTheme="majorBidi" w:cstheme="majorBidi"/>
                <w:noProof/>
                <w:webHidden/>
              </w:rPr>
              <w:t>5</w:t>
            </w:r>
            <w:r w:rsidRPr="003B7C1C">
              <w:rPr>
                <w:rFonts w:asciiTheme="majorBidi" w:hAnsiTheme="majorBidi" w:cstheme="majorBidi"/>
                <w:noProof/>
                <w:webHidden/>
              </w:rPr>
              <w:fldChar w:fldCharType="end"/>
            </w:r>
          </w:hyperlink>
        </w:p>
        <w:p w14:paraId="08D12231" w14:textId="77777777" w:rsidR="00B66F22" w:rsidRPr="003B7C1C" w:rsidRDefault="007E3195">
          <w:pPr>
            <w:pStyle w:val="21"/>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afa"/>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afa"/>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w:t>
            </w:r>
            <w:r w:rsidR="003D6C9F" w:rsidRPr="003B7C1C">
              <w:rPr>
                <w:rFonts w:asciiTheme="majorBidi" w:hAnsiTheme="majorBidi" w:cstheme="majorBidi"/>
                <w:noProof/>
                <w:webHidden/>
              </w:rPr>
              <w:fldChar w:fldCharType="end"/>
            </w:r>
          </w:hyperlink>
        </w:p>
        <w:p w14:paraId="5A1959A9"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afa"/>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7</w:t>
            </w:r>
            <w:r w:rsidR="003D6C9F" w:rsidRPr="003B7C1C">
              <w:rPr>
                <w:rFonts w:asciiTheme="majorBidi" w:hAnsiTheme="majorBidi" w:cstheme="majorBidi"/>
                <w:noProof/>
                <w:webHidden/>
              </w:rPr>
              <w:fldChar w:fldCharType="end"/>
            </w:r>
          </w:hyperlink>
        </w:p>
        <w:p w14:paraId="19919A83"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afa"/>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7</w:t>
            </w:r>
            <w:r w:rsidR="003D6C9F" w:rsidRPr="003B7C1C">
              <w:rPr>
                <w:rFonts w:asciiTheme="majorBidi" w:hAnsiTheme="majorBidi" w:cstheme="majorBidi"/>
                <w:noProof/>
                <w:webHidden/>
              </w:rPr>
              <w:fldChar w:fldCharType="end"/>
            </w:r>
          </w:hyperlink>
        </w:p>
        <w:p w14:paraId="01E15F92"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afa"/>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3E1C1E8F"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afa"/>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57CD2878"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afa"/>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7496703D"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afa"/>
                <w:rFonts w:asciiTheme="majorBidi" w:hAnsiTheme="majorBidi" w:cstheme="majorBidi"/>
                <w:noProof/>
              </w:rPr>
              <w:t>7. Индикатори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10</w:t>
            </w:r>
            <w:r w:rsidR="003D6C9F" w:rsidRPr="003B7C1C">
              <w:rPr>
                <w:rFonts w:asciiTheme="majorBidi" w:hAnsiTheme="majorBidi" w:cstheme="majorBidi"/>
                <w:noProof/>
                <w:webHidden/>
              </w:rPr>
              <w:fldChar w:fldCharType="end"/>
            </w:r>
          </w:hyperlink>
        </w:p>
        <w:p w14:paraId="4A5CBC89"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afa"/>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12</w:t>
            </w:r>
            <w:r w:rsidR="003D6C9F" w:rsidRPr="003B7C1C">
              <w:rPr>
                <w:rFonts w:asciiTheme="majorBidi" w:hAnsiTheme="majorBidi" w:cstheme="majorBidi"/>
                <w:noProof/>
                <w:webHidden/>
              </w:rPr>
              <w:fldChar w:fldCharType="end"/>
            </w:r>
          </w:hyperlink>
        </w:p>
        <w:p w14:paraId="62B9AEA8"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afa"/>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12</w:t>
            </w:r>
            <w:r w:rsidR="003D6C9F" w:rsidRPr="003B7C1C">
              <w:rPr>
                <w:rFonts w:asciiTheme="majorBidi" w:hAnsiTheme="majorBidi" w:cstheme="majorBidi"/>
                <w:noProof/>
                <w:webHidden/>
              </w:rPr>
              <w:fldChar w:fldCharType="end"/>
            </w:r>
          </w:hyperlink>
        </w:p>
        <w:p w14:paraId="086E4989"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afa"/>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0A07D2D5"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afa"/>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692FE27C"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afa"/>
                <w:rFonts w:asciiTheme="majorBidi" w:hAnsiTheme="majorBidi" w:cstheme="majorBidi"/>
                <w:noProof/>
              </w:rPr>
              <w:t>11.1. Общи изисквания за допустимо</w:t>
            </w:r>
            <w:r w:rsidR="003B7C1C" w:rsidRPr="003B7C1C">
              <w:rPr>
                <w:rStyle w:val="afa"/>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6D109639"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afa"/>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15</w:t>
            </w:r>
            <w:r w:rsidR="003D6C9F" w:rsidRPr="003B7C1C">
              <w:rPr>
                <w:rFonts w:asciiTheme="majorBidi" w:hAnsiTheme="majorBidi" w:cstheme="majorBidi"/>
                <w:noProof/>
                <w:webHidden/>
              </w:rPr>
              <w:fldChar w:fldCharType="end"/>
            </w:r>
          </w:hyperlink>
        </w:p>
        <w:p w14:paraId="305FE71E"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afa"/>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6A323EA4"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afa"/>
                <w:rFonts w:asciiTheme="majorBidi" w:hAnsiTheme="majorBidi" w:cstheme="majorBidi"/>
                <w:noProof/>
              </w:rPr>
              <w:t>12.1. Об</w:t>
            </w:r>
            <w:r w:rsidR="003B7C1C" w:rsidRPr="003B7C1C">
              <w:rPr>
                <w:rStyle w:val="afa"/>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249A0421" w14:textId="77777777" w:rsidR="00B66F22" w:rsidRPr="003B7C1C" w:rsidRDefault="007E3195" w:rsidP="003B7C1C">
          <w:pPr>
            <w:pStyle w:val="21"/>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afa"/>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439D24B4"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afa"/>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7E95E880" w14:textId="77777777" w:rsidR="00B66F22" w:rsidRPr="003B7C1C" w:rsidRDefault="007E3195" w:rsidP="003B7C1C">
          <w:pPr>
            <w:pStyle w:val="21"/>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afa"/>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580571E8"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afa"/>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19</w:t>
            </w:r>
            <w:r w:rsidR="003D6C9F" w:rsidRPr="003B7C1C">
              <w:rPr>
                <w:rFonts w:asciiTheme="majorBidi" w:hAnsiTheme="majorBidi" w:cstheme="majorBidi"/>
                <w:noProof/>
                <w:webHidden/>
              </w:rPr>
              <w:fldChar w:fldCharType="end"/>
            </w:r>
          </w:hyperlink>
        </w:p>
        <w:p w14:paraId="63EFB16A"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afa"/>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21</w:t>
            </w:r>
            <w:r w:rsidR="003D6C9F" w:rsidRPr="003B7C1C">
              <w:rPr>
                <w:rFonts w:asciiTheme="majorBidi" w:hAnsiTheme="majorBidi" w:cstheme="majorBidi"/>
                <w:noProof/>
                <w:webHidden/>
              </w:rPr>
              <w:fldChar w:fldCharType="end"/>
            </w:r>
          </w:hyperlink>
        </w:p>
        <w:p w14:paraId="7D760B11"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afa"/>
                <w:rFonts w:asciiTheme="majorBidi" w:hAnsiTheme="majorBidi" w:cstheme="majorBidi"/>
                <w:noProof/>
              </w:rPr>
              <w:t>14.1. Общи прав</w:t>
            </w:r>
            <w:r w:rsidR="003B7C1C" w:rsidRPr="003B7C1C">
              <w:rPr>
                <w:rStyle w:val="afa"/>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22</w:t>
            </w:r>
            <w:r w:rsidR="003D6C9F" w:rsidRPr="003B7C1C">
              <w:rPr>
                <w:rFonts w:asciiTheme="majorBidi" w:hAnsiTheme="majorBidi" w:cstheme="majorBidi"/>
                <w:noProof/>
                <w:webHidden/>
              </w:rPr>
              <w:fldChar w:fldCharType="end"/>
            </w:r>
          </w:hyperlink>
        </w:p>
        <w:p w14:paraId="34938A08"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afa"/>
                <w:rFonts w:asciiTheme="majorBidi" w:hAnsiTheme="majorBidi" w:cstheme="majorBidi"/>
                <w:noProof/>
              </w:rPr>
              <w:t>14.2. У</w:t>
            </w:r>
            <w:r w:rsidR="003B7C1C" w:rsidRPr="003B7C1C">
              <w:rPr>
                <w:rStyle w:val="afa"/>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23</w:t>
            </w:r>
            <w:r w:rsidR="003D6C9F" w:rsidRPr="003B7C1C">
              <w:rPr>
                <w:rFonts w:asciiTheme="majorBidi" w:hAnsiTheme="majorBidi" w:cstheme="majorBidi"/>
                <w:noProof/>
                <w:webHidden/>
              </w:rPr>
              <w:fldChar w:fldCharType="end"/>
            </w:r>
          </w:hyperlink>
        </w:p>
        <w:p w14:paraId="1B231C51"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afa"/>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24</w:t>
            </w:r>
            <w:r w:rsidR="003D6C9F" w:rsidRPr="003B7C1C">
              <w:rPr>
                <w:rFonts w:asciiTheme="majorBidi" w:hAnsiTheme="majorBidi" w:cstheme="majorBidi"/>
                <w:noProof/>
                <w:webHidden/>
              </w:rPr>
              <w:fldChar w:fldCharType="end"/>
            </w:r>
          </w:hyperlink>
        </w:p>
        <w:p w14:paraId="2D0206E0"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afa"/>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26</w:t>
            </w:r>
            <w:r w:rsidR="003D6C9F" w:rsidRPr="003B7C1C">
              <w:rPr>
                <w:rFonts w:asciiTheme="majorBidi" w:hAnsiTheme="majorBidi" w:cstheme="majorBidi"/>
                <w:noProof/>
                <w:webHidden/>
              </w:rPr>
              <w:fldChar w:fldCharType="end"/>
            </w:r>
          </w:hyperlink>
        </w:p>
        <w:p w14:paraId="41CE82BC"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afa"/>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27</w:t>
            </w:r>
            <w:r w:rsidR="003D6C9F" w:rsidRPr="003B7C1C">
              <w:rPr>
                <w:rFonts w:asciiTheme="majorBidi" w:hAnsiTheme="majorBidi" w:cstheme="majorBidi"/>
                <w:noProof/>
                <w:webHidden/>
              </w:rPr>
              <w:fldChar w:fldCharType="end"/>
            </w:r>
          </w:hyperlink>
        </w:p>
        <w:p w14:paraId="2A7A4B74"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afa"/>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28</w:t>
            </w:r>
            <w:r w:rsidR="003D6C9F" w:rsidRPr="003B7C1C">
              <w:rPr>
                <w:rFonts w:asciiTheme="majorBidi" w:hAnsiTheme="majorBidi" w:cstheme="majorBidi"/>
                <w:noProof/>
                <w:webHidden/>
              </w:rPr>
              <w:fldChar w:fldCharType="end"/>
            </w:r>
          </w:hyperlink>
        </w:p>
        <w:p w14:paraId="30AD5CDC"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afa"/>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39</w:t>
            </w:r>
            <w:r w:rsidR="003D6C9F" w:rsidRPr="003B7C1C">
              <w:rPr>
                <w:rFonts w:asciiTheme="majorBidi" w:hAnsiTheme="majorBidi" w:cstheme="majorBidi"/>
                <w:noProof/>
                <w:webHidden/>
              </w:rPr>
              <w:fldChar w:fldCharType="end"/>
            </w:r>
          </w:hyperlink>
        </w:p>
        <w:p w14:paraId="05D034D9" w14:textId="77777777" w:rsidR="00B66F22" w:rsidRPr="003B7C1C" w:rsidRDefault="007E3195">
          <w:pPr>
            <w:pStyle w:val="21"/>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afa"/>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39</w:t>
            </w:r>
            <w:r w:rsidR="003D6C9F" w:rsidRPr="003B7C1C">
              <w:rPr>
                <w:rFonts w:asciiTheme="majorBidi" w:hAnsiTheme="majorBidi" w:cstheme="majorBidi"/>
                <w:noProof/>
                <w:webHidden/>
              </w:rPr>
              <w:fldChar w:fldCharType="end"/>
            </w:r>
          </w:hyperlink>
        </w:p>
        <w:p w14:paraId="1F8822E7" w14:textId="77777777" w:rsidR="00B66F22" w:rsidRPr="003B7C1C" w:rsidRDefault="007E3195">
          <w:pPr>
            <w:pStyle w:val="21"/>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afa"/>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44AFC8FE" w14:textId="77777777" w:rsidR="00B66F22" w:rsidRPr="003B7C1C" w:rsidRDefault="007E3195">
          <w:pPr>
            <w:pStyle w:val="21"/>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afa"/>
                <w:rFonts w:asciiTheme="majorBidi" w:hAnsiTheme="majorBidi" w:cstheme="majorBidi"/>
                <w:noProof/>
              </w:rPr>
              <w:t>Устойчиво развитие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26BE8048"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afa"/>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754C12FC"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afa"/>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02813CAB"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afa"/>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33012DFC"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afa"/>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4F4DE96D"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afa"/>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44</w:t>
            </w:r>
            <w:r w:rsidR="003D6C9F" w:rsidRPr="003B7C1C">
              <w:rPr>
                <w:rFonts w:asciiTheme="majorBidi" w:hAnsiTheme="majorBidi" w:cstheme="majorBidi"/>
                <w:noProof/>
                <w:webHidden/>
              </w:rPr>
              <w:fldChar w:fldCharType="end"/>
            </w:r>
          </w:hyperlink>
        </w:p>
        <w:p w14:paraId="7B00D302"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afa"/>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69AC00D0" w14:textId="77777777" w:rsidR="00B66F22" w:rsidRPr="003B7C1C" w:rsidRDefault="007E3195" w:rsidP="003B7C1C">
          <w:pPr>
            <w:pStyle w:val="1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afa"/>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06A82CF8"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afa"/>
                <w:rFonts w:asciiTheme="majorBidi" w:hAnsiTheme="majorBidi" w:cstheme="majorBidi"/>
                <w:noProof/>
              </w:rPr>
              <w:t>24.1. Изпълнители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7CD1CDCD"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afa"/>
                <w:rFonts w:asciiTheme="majorBidi" w:hAnsiTheme="majorBidi" w:cstheme="majorBidi"/>
                <w:noProof/>
              </w:rPr>
              <w:t>2</w:t>
            </w:r>
            <w:r w:rsidR="003B7C1C" w:rsidRPr="003B7C1C">
              <w:rPr>
                <w:rStyle w:val="afa"/>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17D13C05"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afa"/>
                <w:rFonts w:asciiTheme="majorBidi" w:hAnsiTheme="majorBidi" w:cstheme="majorBidi"/>
                <w:noProof/>
              </w:rPr>
              <w:t>24.3. Брой предложения и безвъзмездни финансови помощи на кандидат и партньор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50F839BF"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afa"/>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5DCC3B7D"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afa"/>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7F1301D9"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afa"/>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173AE110"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afa"/>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48D8E6C6"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afa"/>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56</w:t>
            </w:r>
            <w:r w:rsidR="003D6C9F" w:rsidRPr="003B7C1C">
              <w:rPr>
                <w:rFonts w:asciiTheme="majorBidi" w:hAnsiTheme="majorBidi" w:cstheme="majorBidi"/>
                <w:noProof/>
                <w:webHidden/>
              </w:rPr>
              <w:fldChar w:fldCharType="end"/>
            </w:r>
          </w:hyperlink>
        </w:p>
        <w:p w14:paraId="441A0A1A"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afa"/>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58</w:t>
            </w:r>
            <w:r w:rsidR="003D6C9F" w:rsidRPr="003B7C1C">
              <w:rPr>
                <w:rFonts w:asciiTheme="majorBidi" w:hAnsiTheme="majorBidi" w:cstheme="majorBidi"/>
                <w:noProof/>
                <w:webHidden/>
              </w:rPr>
              <w:fldChar w:fldCharType="end"/>
            </w:r>
          </w:hyperlink>
        </w:p>
        <w:p w14:paraId="36026EEC" w14:textId="77777777" w:rsidR="00B66F22" w:rsidRPr="003B7C1C" w:rsidRDefault="007E3195">
          <w:pPr>
            <w:pStyle w:val="1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afa"/>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166627A8"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afa"/>
                <w:rFonts w:asciiTheme="majorBidi" w:hAnsiTheme="majorBidi" w:cstheme="majorBidi"/>
                <w:noProof/>
              </w:rPr>
              <w:t>25.1. Документи, които се подават</w:t>
            </w:r>
            <w:r w:rsidR="003B7C1C" w:rsidRPr="003B7C1C">
              <w:rPr>
                <w:rStyle w:val="afa"/>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680C1C4A"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afa"/>
                <w:rFonts w:asciiTheme="majorBidi" w:hAnsiTheme="majorBidi" w:cstheme="majorBidi"/>
                <w:noProof/>
              </w:rPr>
              <w:t>25.2. Документи, към момента на подписв</w:t>
            </w:r>
            <w:r w:rsidR="003B7C1C" w:rsidRPr="003B7C1C">
              <w:rPr>
                <w:rStyle w:val="afa"/>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33A62EEE" w14:textId="77777777" w:rsidR="00B66F22" w:rsidRPr="003B7C1C" w:rsidRDefault="007E3195">
          <w:pPr>
            <w:pStyle w:val="21"/>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afa"/>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60</w:t>
            </w:r>
            <w:r w:rsidR="003D6C9F" w:rsidRPr="003B7C1C">
              <w:rPr>
                <w:rFonts w:asciiTheme="majorBidi" w:hAnsiTheme="majorBidi" w:cstheme="majorBidi"/>
                <w:noProof/>
                <w:webHidden/>
              </w:rPr>
              <w:fldChar w:fldCharType="end"/>
            </w:r>
          </w:hyperlink>
        </w:p>
        <w:p w14:paraId="09633775" w14:textId="77777777" w:rsidR="00B66F22" w:rsidRDefault="003D6C9F">
          <w:r w:rsidRPr="003B7C1C">
            <w:rPr>
              <w:b/>
              <w:bCs/>
              <w:noProof/>
              <w:sz w:val="20"/>
              <w:szCs w:val="20"/>
            </w:rPr>
            <w:fldChar w:fldCharType="end"/>
          </w:r>
        </w:p>
      </w:sdtContent>
    </w:sdt>
    <w:p w14:paraId="3E53328F" w14:textId="77777777" w:rsidR="00681629" w:rsidRPr="00CB5DDD" w:rsidRDefault="00681629">
      <w:pPr>
        <w:rPr>
          <w:rFonts w:asciiTheme="majorBidi" w:hAnsiTheme="majorBidi" w:cstheme="majorBidi"/>
          <w:b/>
          <w:sz w:val="24"/>
          <w:szCs w:val="24"/>
        </w:rPr>
      </w:pPr>
    </w:p>
    <w:p w14:paraId="18C7747D" w14:textId="77777777" w:rsidR="007F5391" w:rsidRDefault="007F5391">
      <w:pPr>
        <w:rPr>
          <w:rFonts w:asciiTheme="majorBidi" w:hAnsiTheme="majorBidi" w:cstheme="majorBidi"/>
          <w:b/>
          <w:sz w:val="24"/>
          <w:szCs w:val="24"/>
        </w:rPr>
      </w:pPr>
    </w:p>
    <w:p w14:paraId="36CC9F66" w14:textId="77777777" w:rsidR="003B7C1C" w:rsidRDefault="003B7C1C">
      <w:pPr>
        <w:rPr>
          <w:rFonts w:asciiTheme="majorBidi" w:hAnsiTheme="majorBidi" w:cstheme="majorBidi"/>
          <w:b/>
          <w:sz w:val="24"/>
          <w:szCs w:val="24"/>
        </w:rPr>
      </w:pPr>
    </w:p>
    <w:p w14:paraId="630BEA8A" w14:textId="77777777" w:rsidR="003B7C1C" w:rsidRDefault="003B7C1C">
      <w:pPr>
        <w:rPr>
          <w:rFonts w:asciiTheme="majorBidi" w:hAnsiTheme="majorBidi" w:cstheme="majorBidi"/>
          <w:b/>
          <w:sz w:val="24"/>
          <w:szCs w:val="24"/>
        </w:rPr>
      </w:pPr>
    </w:p>
    <w:p w14:paraId="5B318BD8" w14:textId="77777777" w:rsidR="003B7C1C" w:rsidRDefault="003B7C1C">
      <w:pPr>
        <w:rPr>
          <w:rFonts w:asciiTheme="majorBidi" w:hAnsiTheme="majorBidi" w:cstheme="majorBidi"/>
          <w:b/>
          <w:sz w:val="24"/>
          <w:szCs w:val="24"/>
        </w:rPr>
      </w:pPr>
    </w:p>
    <w:p w14:paraId="16CEC3E6" w14:textId="77777777" w:rsidR="003B7C1C" w:rsidRDefault="003B7C1C">
      <w:pPr>
        <w:rPr>
          <w:rFonts w:asciiTheme="majorBidi" w:hAnsiTheme="majorBidi" w:cstheme="majorBidi"/>
          <w:b/>
          <w:sz w:val="24"/>
          <w:szCs w:val="24"/>
        </w:rPr>
      </w:pPr>
    </w:p>
    <w:p w14:paraId="153E0DA6" w14:textId="77777777" w:rsidR="003B7C1C" w:rsidRDefault="003B7C1C">
      <w:pPr>
        <w:rPr>
          <w:rFonts w:asciiTheme="majorBidi" w:hAnsiTheme="majorBidi" w:cstheme="majorBidi"/>
          <w:b/>
          <w:sz w:val="24"/>
          <w:szCs w:val="24"/>
        </w:rPr>
      </w:pPr>
    </w:p>
    <w:p w14:paraId="089E4A89" w14:textId="77777777" w:rsidR="003B7C1C" w:rsidRDefault="003B7C1C">
      <w:pPr>
        <w:rPr>
          <w:rFonts w:asciiTheme="majorBidi" w:hAnsiTheme="majorBidi" w:cstheme="majorBidi"/>
          <w:b/>
          <w:sz w:val="24"/>
          <w:szCs w:val="24"/>
        </w:rPr>
      </w:pPr>
    </w:p>
    <w:p w14:paraId="3B9E2A35" w14:textId="77777777" w:rsidR="003B7C1C" w:rsidRDefault="003B7C1C">
      <w:pPr>
        <w:rPr>
          <w:rFonts w:asciiTheme="majorBidi" w:hAnsiTheme="majorBidi" w:cstheme="majorBidi"/>
          <w:b/>
          <w:sz w:val="24"/>
          <w:szCs w:val="24"/>
        </w:rPr>
      </w:pPr>
    </w:p>
    <w:p w14:paraId="3DC61530" w14:textId="77777777" w:rsidR="003B7C1C" w:rsidRDefault="003B7C1C">
      <w:pPr>
        <w:rPr>
          <w:rFonts w:asciiTheme="majorBidi" w:hAnsiTheme="majorBidi" w:cstheme="majorBidi"/>
          <w:b/>
          <w:sz w:val="24"/>
          <w:szCs w:val="24"/>
        </w:rPr>
      </w:pPr>
    </w:p>
    <w:p w14:paraId="7327956C" w14:textId="77777777" w:rsidR="003B7C1C" w:rsidRDefault="003B7C1C">
      <w:pPr>
        <w:rPr>
          <w:rFonts w:asciiTheme="majorBidi" w:hAnsiTheme="majorBidi" w:cstheme="majorBidi"/>
          <w:b/>
          <w:sz w:val="24"/>
          <w:szCs w:val="24"/>
        </w:rPr>
      </w:pPr>
    </w:p>
    <w:p w14:paraId="509C38E9" w14:textId="77777777" w:rsidR="003B7C1C" w:rsidRDefault="003B7C1C">
      <w:pPr>
        <w:rPr>
          <w:rFonts w:asciiTheme="majorBidi" w:hAnsiTheme="majorBidi" w:cstheme="majorBidi"/>
          <w:b/>
          <w:sz w:val="24"/>
          <w:szCs w:val="24"/>
        </w:rPr>
      </w:pPr>
    </w:p>
    <w:p w14:paraId="1440130C" w14:textId="77777777" w:rsidR="003B7C1C" w:rsidRDefault="003B7C1C">
      <w:pPr>
        <w:rPr>
          <w:rFonts w:asciiTheme="majorBidi" w:hAnsiTheme="majorBidi" w:cstheme="majorBidi"/>
          <w:b/>
          <w:sz w:val="24"/>
          <w:szCs w:val="24"/>
        </w:rPr>
      </w:pPr>
    </w:p>
    <w:p w14:paraId="608FC16B" w14:textId="77777777" w:rsidR="007E2C79" w:rsidRDefault="007E2C79" w:rsidP="007F5391">
      <w:pPr>
        <w:rPr>
          <w:rFonts w:asciiTheme="majorBidi" w:hAnsiTheme="majorBidi" w:cstheme="majorBidi"/>
          <w:b/>
          <w:noProof/>
          <w:sz w:val="24"/>
          <w:szCs w:val="24"/>
        </w:rPr>
      </w:pPr>
    </w:p>
    <w:p w14:paraId="05FBFCDE" w14:textId="77777777" w:rsidR="007E2C79" w:rsidRDefault="007E2C79" w:rsidP="007F5391">
      <w:pPr>
        <w:rPr>
          <w:rFonts w:asciiTheme="majorBidi" w:hAnsiTheme="majorBidi" w:cstheme="majorBidi"/>
          <w:b/>
          <w:noProof/>
          <w:sz w:val="24"/>
          <w:szCs w:val="24"/>
        </w:rPr>
      </w:pPr>
    </w:p>
    <w:p w14:paraId="79276303" w14:textId="77777777" w:rsidR="007F5391" w:rsidRPr="007E2C79" w:rsidRDefault="007F5391" w:rsidP="007F5391">
      <w:pPr>
        <w:rPr>
          <w:rFonts w:asciiTheme="majorBidi" w:hAnsiTheme="majorBidi" w:cstheme="majorBidi"/>
          <w:b/>
          <w:noProof/>
          <w:color w:val="0070C0"/>
          <w:sz w:val="24"/>
          <w:szCs w:val="24"/>
        </w:rPr>
      </w:pPr>
      <w:r w:rsidRPr="007E2C79">
        <w:rPr>
          <w:rFonts w:asciiTheme="majorBidi" w:hAnsiTheme="majorBidi" w:cstheme="majorBidi"/>
          <w:b/>
          <w:noProof/>
          <w:color w:val="0070C0"/>
          <w:sz w:val="24"/>
          <w:szCs w:val="24"/>
        </w:rPr>
        <w:t>СПИСЪК НА СЪКРАЩЕНИЯТА</w:t>
      </w:r>
    </w:p>
    <w:p w14:paraId="2F207FB4" w14:textId="77777777" w:rsidR="007E2C79" w:rsidRPr="00CB5DDD" w:rsidRDefault="007E2C79" w:rsidP="007F5391">
      <w:pPr>
        <w:rPr>
          <w:rFonts w:asciiTheme="majorBidi" w:hAnsiTheme="majorBidi" w:cstheme="majorBidi"/>
          <w:b/>
          <w:noProof/>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229"/>
      </w:tblGrid>
      <w:tr w:rsidR="007F5391" w:rsidRPr="00CB5DDD" w14:paraId="1E7A5363" w14:textId="77777777" w:rsidTr="000D608D">
        <w:trPr>
          <w:jc w:val="center"/>
        </w:trPr>
        <w:tc>
          <w:tcPr>
            <w:tcW w:w="2122" w:type="dxa"/>
            <w:shd w:val="clear" w:color="auto" w:fill="auto"/>
            <w:vAlign w:val="center"/>
          </w:tcPr>
          <w:p w14:paraId="770E5802"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7229" w:type="dxa"/>
            <w:shd w:val="clear" w:color="auto" w:fill="auto"/>
            <w:vAlign w:val="center"/>
          </w:tcPr>
          <w:p w14:paraId="7C53308C" w14:textId="77777777" w:rsidR="007F5391" w:rsidRPr="00CB5DDD" w:rsidRDefault="007F5391"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14:paraId="6C793CBA" w14:textId="77777777" w:rsidTr="000D608D">
        <w:trPr>
          <w:jc w:val="center"/>
        </w:trPr>
        <w:tc>
          <w:tcPr>
            <w:tcW w:w="2122" w:type="dxa"/>
            <w:shd w:val="clear" w:color="auto" w:fill="auto"/>
            <w:vAlign w:val="center"/>
          </w:tcPr>
          <w:p w14:paraId="55DDBF6D" w14:textId="77777777" w:rsidR="00170A94" w:rsidRPr="00CB5DDD" w:rsidRDefault="00170A94"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7229" w:type="dxa"/>
            <w:shd w:val="clear" w:color="auto" w:fill="auto"/>
            <w:vAlign w:val="center"/>
          </w:tcPr>
          <w:p w14:paraId="370596DC" w14:textId="77777777" w:rsidR="00170A94" w:rsidRPr="00CB5DDD" w:rsidRDefault="00F87E23"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14:paraId="56DD8EE8" w14:textId="77777777" w:rsidTr="000D608D">
        <w:trPr>
          <w:trHeight w:val="425"/>
          <w:jc w:val="center"/>
        </w:trPr>
        <w:tc>
          <w:tcPr>
            <w:tcW w:w="2122" w:type="dxa"/>
            <w:shd w:val="clear" w:color="auto" w:fill="auto"/>
            <w:vAlign w:val="center"/>
          </w:tcPr>
          <w:p w14:paraId="021B9E5D"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7229" w:type="dxa"/>
            <w:shd w:val="clear" w:color="auto" w:fill="auto"/>
            <w:vAlign w:val="center"/>
          </w:tcPr>
          <w:p w14:paraId="789713BF" w14:textId="77777777" w:rsidR="007F5391" w:rsidRPr="00CB5DDD" w:rsidRDefault="007F5391"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14:paraId="36EA0162" w14:textId="77777777" w:rsidTr="000D608D">
        <w:trPr>
          <w:trHeight w:val="575"/>
          <w:jc w:val="center"/>
        </w:trPr>
        <w:tc>
          <w:tcPr>
            <w:tcW w:w="2122" w:type="dxa"/>
            <w:shd w:val="clear" w:color="auto" w:fill="auto"/>
            <w:vAlign w:val="center"/>
          </w:tcPr>
          <w:p w14:paraId="0CC04941"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7229" w:type="dxa"/>
            <w:shd w:val="clear" w:color="auto" w:fill="auto"/>
            <w:vAlign w:val="center"/>
          </w:tcPr>
          <w:p w14:paraId="47C6F677"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 xml:space="preserve">Закон за управление на средствата от </w:t>
            </w:r>
            <w:proofErr w:type="spellStart"/>
            <w:r w:rsidRPr="00CB5DDD">
              <w:rPr>
                <w:rFonts w:asciiTheme="majorBidi" w:hAnsiTheme="majorBidi" w:cstheme="majorBidi"/>
                <w:sz w:val="24"/>
                <w:szCs w:val="24"/>
              </w:rPr>
              <w:t>Eвропейските</w:t>
            </w:r>
            <w:proofErr w:type="spellEnd"/>
            <w:r w:rsidRPr="00CB5DDD">
              <w:rPr>
                <w:rFonts w:asciiTheme="majorBidi" w:hAnsiTheme="majorBidi" w:cstheme="majorBidi"/>
                <w:sz w:val="24"/>
                <w:szCs w:val="24"/>
              </w:rPr>
              <w:t xml:space="preserve"> структурни и инвестиционни фондове, </w:t>
            </w:r>
            <w:proofErr w:type="spellStart"/>
            <w:r w:rsidRPr="00CB5DDD">
              <w:rPr>
                <w:rFonts w:asciiTheme="majorBidi" w:hAnsiTheme="majorBidi" w:cstheme="majorBidi"/>
                <w:sz w:val="24"/>
                <w:szCs w:val="24"/>
              </w:rPr>
              <w:t>обн</w:t>
            </w:r>
            <w:proofErr w:type="spellEnd"/>
            <w:r w:rsidRPr="00CB5DDD">
              <w:rPr>
                <w:rFonts w:asciiTheme="majorBidi" w:hAnsiTheme="majorBidi" w:cstheme="majorBidi"/>
                <w:sz w:val="24"/>
                <w:szCs w:val="24"/>
              </w:rPr>
              <w:t>., ДВ, бр. 101 от 22.12.2015 г</w:t>
            </w:r>
          </w:p>
        </w:tc>
      </w:tr>
      <w:tr w:rsidR="007F5391" w:rsidRPr="00CB5DDD" w14:paraId="5E4AAD52" w14:textId="77777777" w:rsidTr="000D608D">
        <w:trPr>
          <w:jc w:val="center"/>
        </w:trPr>
        <w:tc>
          <w:tcPr>
            <w:tcW w:w="2122" w:type="dxa"/>
            <w:shd w:val="clear" w:color="auto" w:fill="auto"/>
            <w:vAlign w:val="center"/>
          </w:tcPr>
          <w:p w14:paraId="4A43D163"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7229" w:type="dxa"/>
            <w:shd w:val="clear" w:color="auto" w:fill="auto"/>
            <w:vAlign w:val="center"/>
          </w:tcPr>
          <w:p w14:paraId="26C49311"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14:paraId="5501D70F" w14:textId="77777777" w:rsidTr="000D608D">
        <w:trPr>
          <w:jc w:val="center"/>
        </w:trPr>
        <w:tc>
          <w:tcPr>
            <w:tcW w:w="2122" w:type="dxa"/>
            <w:shd w:val="clear" w:color="auto" w:fill="auto"/>
            <w:vAlign w:val="center"/>
          </w:tcPr>
          <w:p w14:paraId="71E7FAD4"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7229" w:type="dxa"/>
            <w:shd w:val="clear" w:color="auto" w:fill="auto"/>
            <w:vAlign w:val="center"/>
          </w:tcPr>
          <w:p w14:paraId="6B8E8143"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14:paraId="705DD698" w14:textId="77777777" w:rsidTr="000D608D">
        <w:trPr>
          <w:jc w:val="center"/>
        </w:trPr>
        <w:tc>
          <w:tcPr>
            <w:tcW w:w="2122" w:type="dxa"/>
            <w:shd w:val="clear" w:color="auto" w:fill="auto"/>
            <w:vAlign w:val="center"/>
          </w:tcPr>
          <w:p w14:paraId="42A42DB2"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7229" w:type="dxa"/>
            <w:shd w:val="clear" w:color="auto" w:fill="auto"/>
            <w:vAlign w:val="center"/>
          </w:tcPr>
          <w:p w14:paraId="2F79D7F0"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14:paraId="16EBB5C0" w14:textId="77777777" w:rsidTr="000D608D">
        <w:trPr>
          <w:jc w:val="center"/>
        </w:trPr>
        <w:tc>
          <w:tcPr>
            <w:tcW w:w="2122" w:type="dxa"/>
            <w:shd w:val="clear" w:color="auto" w:fill="auto"/>
            <w:vAlign w:val="center"/>
          </w:tcPr>
          <w:p w14:paraId="5AFE7F33"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7229" w:type="dxa"/>
            <w:shd w:val="clear" w:color="auto" w:fill="auto"/>
            <w:vAlign w:val="center"/>
          </w:tcPr>
          <w:p w14:paraId="7062BCA3"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14:paraId="03C5ECB1" w14:textId="77777777" w:rsidTr="000D608D">
        <w:trPr>
          <w:jc w:val="center"/>
        </w:trPr>
        <w:tc>
          <w:tcPr>
            <w:tcW w:w="2122" w:type="dxa"/>
            <w:shd w:val="clear" w:color="auto" w:fill="auto"/>
            <w:vAlign w:val="center"/>
          </w:tcPr>
          <w:p w14:paraId="6BA83607"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7229" w:type="dxa"/>
            <w:shd w:val="clear" w:color="auto" w:fill="auto"/>
            <w:vAlign w:val="center"/>
          </w:tcPr>
          <w:p w14:paraId="2F2D9BFC"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14:paraId="10827259" w14:textId="77777777" w:rsidTr="000D608D">
        <w:trPr>
          <w:jc w:val="center"/>
        </w:trPr>
        <w:tc>
          <w:tcPr>
            <w:tcW w:w="2122" w:type="dxa"/>
            <w:shd w:val="clear" w:color="auto" w:fill="auto"/>
            <w:vAlign w:val="center"/>
          </w:tcPr>
          <w:p w14:paraId="5B15E31E"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7229" w:type="dxa"/>
            <w:shd w:val="clear" w:color="auto" w:fill="auto"/>
            <w:vAlign w:val="center"/>
          </w:tcPr>
          <w:p w14:paraId="71B6E52A"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14:paraId="79F98EAE" w14:textId="77777777" w:rsidTr="000D608D">
        <w:trPr>
          <w:jc w:val="center"/>
        </w:trPr>
        <w:tc>
          <w:tcPr>
            <w:tcW w:w="2122" w:type="dxa"/>
            <w:shd w:val="clear" w:color="auto" w:fill="auto"/>
            <w:vAlign w:val="center"/>
          </w:tcPr>
          <w:p w14:paraId="77697DFF" w14:textId="77777777" w:rsidR="001737C2" w:rsidRPr="00CB5DDD" w:rsidRDefault="001737C2"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7229" w:type="dxa"/>
            <w:shd w:val="clear" w:color="auto" w:fill="auto"/>
            <w:vAlign w:val="center"/>
          </w:tcPr>
          <w:p w14:paraId="25138C49" w14:textId="77777777" w:rsidR="001737C2" w:rsidRPr="00CB5DDD" w:rsidRDefault="001737C2"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14:paraId="1DAC1B24" w14:textId="77777777" w:rsidTr="000D608D">
        <w:trPr>
          <w:jc w:val="center"/>
        </w:trPr>
        <w:tc>
          <w:tcPr>
            <w:tcW w:w="2122" w:type="dxa"/>
            <w:shd w:val="clear" w:color="auto" w:fill="auto"/>
            <w:vAlign w:val="center"/>
          </w:tcPr>
          <w:p w14:paraId="75E391F5"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7229" w:type="dxa"/>
            <w:shd w:val="clear" w:color="auto" w:fill="auto"/>
            <w:vAlign w:val="center"/>
          </w:tcPr>
          <w:p w14:paraId="366361CF"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0C5933" w:rsidRPr="00CB5DDD" w14:paraId="4D1BD570" w14:textId="77777777" w:rsidTr="000D608D">
        <w:trPr>
          <w:jc w:val="center"/>
        </w:trPr>
        <w:tc>
          <w:tcPr>
            <w:tcW w:w="2122" w:type="dxa"/>
            <w:shd w:val="clear" w:color="auto" w:fill="auto"/>
            <w:vAlign w:val="center"/>
          </w:tcPr>
          <w:p w14:paraId="6E99FEDB" w14:textId="77777777" w:rsidR="000C5933" w:rsidRPr="00CB5DDD" w:rsidRDefault="00D23F8C" w:rsidP="007E2C79">
            <w:pPr>
              <w:tabs>
                <w:tab w:val="right" w:leader="dot" w:pos="9720"/>
              </w:tabs>
              <w:spacing w:before="120" w:after="120"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7229" w:type="dxa"/>
            <w:shd w:val="clear" w:color="auto" w:fill="auto"/>
            <w:vAlign w:val="center"/>
          </w:tcPr>
          <w:p w14:paraId="24D2FC0A" w14:textId="77777777" w:rsidR="000C5933" w:rsidRPr="00CB5DDD" w:rsidRDefault="00D23F8C" w:rsidP="007E2C79">
            <w:pPr>
              <w:tabs>
                <w:tab w:val="right" w:leader="dot" w:pos="9720"/>
              </w:tabs>
              <w:spacing w:before="120" w:after="120"/>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14:paraId="3FD8004E" w14:textId="77777777" w:rsidR="007F5391" w:rsidRDefault="007F5391">
      <w:pPr>
        <w:rPr>
          <w:rFonts w:asciiTheme="majorBidi" w:hAnsiTheme="majorBidi" w:cstheme="majorBidi"/>
          <w:b/>
          <w:sz w:val="24"/>
          <w:szCs w:val="24"/>
        </w:rPr>
      </w:pPr>
    </w:p>
    <w:p w14:paraId="5C908946" w14:textId="77777777" w:rsidR="00A73EBA" w:rsidRDefault="00A73EBA">
      <w:pPr>
        <w:rPr>
          <w:rFonts w:asciiTheme="majorBidi" w:hAnsiTheme="majorBidi" w:cstheme="majorBidi"/>
          <w:b/>
          <w:sz w:val="24"/>
          <w:szCs w:val="24"/>
        </w:rPr>
      </w:pPr>
    </w:p>
    <w:p w14:paraId="2FEF3393" w14:textId="77777777" w:rsidR="00A73EBA" w:rsidRDefault="00A73EBA">
      <w:pPr>
        <w:rPr>
          <w:rFonts w:asciiTheme="majorBidi" w:hAnsiTheme="majorBidi" w:cstheme="majorBidi"/>
          <w:b/>
          <w:sz w:val="24"/>
          <w:szCs w:val="24"/>
        </w:rPr>
      </w:pPr>
    </w:p>
    <w:p w14:paraId="069A4C86" w14:textId="77777777" w:rsidR="00CD6BFF" w:rsidRDefault="00CD6BFF">
      <w:pPr>
        <w:rPr>
          <w:rFonts w:asciiTheme="majorBidi" w:hAnsiTheme="majorBidi" w:cstheme="majorBidi"/>
          <w:b/>
          <w:sz w:val="24"/>
          <w:szCs w:val="24"/>
        </w:rPr>
      </w:pPr>
    </w:p>
    <w:p w14:paraId="664010A5" w14:textId="77777777" w:rsidR="007E2C79" w:rsidRDefault="007E2C79" w:rsidP="00A73EBA">
      <w:pPr>
        <w:pStyle w:val="1"/>
      </w:pPr>
      <w:bookmarkStart w:id="0" w:name="_Toc442298704"/>
      <w:bookmarkStart w:id="1" w:name="_Toc445385556"/>
      <w:bookmarkStart w:id="2" w:name="_Toc11278597"/>
    </w:p>
    <w:p w14:paraId="53334B05" w14:textId="77777777" w:rsidR="00132B9C" w:rsidRPr="00A73EBA" w:rsidRDefault="00132B9C" w:rsidP="00A73EBA">
      <w:pPr>
        <w:pStyle w:val="1"/>
      </w:pPr>
      <w:r w:rsidRPr="00A73EBA">
        <w:t>1. Наименование на прог</w:t>
      </w:r>
      <w:r w:rsidRPr="007E2C79">
        <w:t>рамат</w:t>
      </w:r>
      <w:r w:rsidRPr="00A73EBA">
        <w:t>а:</w:t>
      </w:r>
      <w:bookmarkEnd w:id="0"/>
      <w:bookmarkEnd w:id="1"/>
      <w:bookmarkEnd w:id="2"/>
    </w:p>
    <w:p w14:paraId="71D1DD26" w14:textId="77777777" w:rsidR="007057A9" w:rsidRPr="00CB5DDD" w:rsidRDefault="007057A9"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1B1DEEF2" w14:textId="77777777" w:rsidR="00132B9C" w:rsidRPr="002D021C" w:rsidRDefault="00C8067E"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p>
    <w:p w14:paraId="6664825E" w14:textId="77777777" w:rsidR="0010018A" w:rsidRPr="002D021C" w:rsidRDefault="0010018A"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38EA42CA" w14:textId="77777777" w:rsidR="00AA090D" w:rsidRPr="00CB5DDD" w:rsidRDefault="00AA090D" w:rsidP="00F87B6E">
      <w:pPr>
        <w:pStyle w:val="2"/>
        <w:numPr>
          <w:ilvl w:val="1"/>
          <w:numId w:val="8"/>
        </w:numPr>
        <w:rPr>
          <w:rFonts w:asciiTheme="majorBidi" w:hAnsiTheme="majorBidi" w:cstheme="majorBidi"/>
        </w:rPr>
      </w:pPr>
      <w:bookmarkStart w:id="3" w:name="_Toc445385303"/>
      <w:bookmarkStart w:id="4" w:name="_Toc445385557"/>
      <w:bookmarkStart w:id="5" w:name="_Toc11278598"/>
      <w:r w:rsidRPr="00CB5DDD">
        <w:rPr>
          <w:rFonts w:asciiTheme="majorBidi" w:hAnsiTheme="majorBidi" w:cstheme="majorBidi"/>
        </w:rPr>
        <w:t>Обща информация за ОП РЧР 2014-2020 г.</w:t>
      </w:r>
      <w:bookmarkEnd w:id="3"/>
      <w:bookmarkEnd w:id="4"/>
      <w:r w:rsidR="001737C2" w:rsidRPr="00CB5DDD">
        <w:rPr>
          <w:rFonts w:asciiTheme="majorBidi" w:hAnsiTheme="majorBidi" w:cstheme="majorBidi"/>
        </w:rPr>
        <w:t>/ВОМР</w:t>
      </w:r>
      <w:bookmarkEnd w:id="5"/>
    </w:p>
    <w:tbl>
      <w:tblPr>
        <w:tblStyle w:val="ae"/>
        <w:tblW w:w="0" w:type="auto"/>
        <w:tblLook w:val="04A0" w:firstRow="1" w:lastRow="0" w:firstColumn="1" w:lastColumn="0" w:noHBand="0" w:noVBand="1"/>
      </w:tblPr>
      <w:tblGrid>
        <w:gridCol w:w="9346"/>
      </w:tblGrid>
      <w:tr w:rsidR="002F38F1" w:rsidRPr="00CB5DDD" w14:paraId="073010F0" w14:textId="77777777" w:rsidTr="002F38F1">
        <w:tc>
          <w:tcPr>
            <w:tcW w:w="9496" w:type="dxa"/>
          </w:tcPr>
          <w:p w14:paraId="0E1115C7"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407D3754"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0D608D">
              <w:rPr>
                <w:rFonts w:asciiTheme="majorBidi" w:hAnsiTheme="majorBidi" w:cstheme="majorBidi"/>
                <w:sz w:val="24"/>
                <w:szCs w:val="24"/>
              </w:rPr>
              <w:t>.</w:t>
            </w:r>
          </w:p>
          <w:p w14:paraId="1EC068A9"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14:paraId="567BD863"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(1) По-висока и по-качествена заетост. </w:t>
            </w:r>
          </w:p>
          <w:p w14:paraId="68292242"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(2) Намаляване на бедността и насърчаване на социалното включване. </w:t>
            </w:r>
          </w:p>
          <w:p w14:paraId="0D142515"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(3) Модернизиране на публичните политики.</w:t>
            </w:r>
          </w:p>
          <w:p w14:paraId="58DF47B5" w14:textId="77777777" w:rsidR="002F38F1" w:rsidRPr="000D608D" w:rsidRDefault="008E23E4"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Подходът ВОМР </w:t>
            </w:r>
            <w:r w:rsidR="002F38F1" w:rsidRPr="000D608D">
              <w:rPr>
                <w:rFonts w:asciiTheme="majorBidi" w:hAnsiTheme="majorBidi" w:cstheme="majorBidi"/>
                <w:sz w:val="24"/>
                <w:szCs w:val="24"/>
              </w:rPr>
              <w:t>подпом</w:t>
            </w:r>
            <w:r w:rsidR="002F41C1" w:rsidRPr="000D608D">
              <w:rPr>
                <w:rFonts w:asciiTheme="majorBidi" w:hAnsiTheme="majorBidi" w:cstheme="majorBidi"/>
                <w:sz w:val="24"/>
                <w:szCs w:val="24"/>
              </w:rPr>
              <w:t>ага</w:t>
            </w:r>
            <w:r w:rsidR="002F38F1" w:rsidRPr="000D608D">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08CEC39F"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0D608D">
              <w:rPr>
                <w:rFonts w:asciiTheme="majorBidi" w:hAnsiTheme="majorBidi" w:cstheme="majorBidi"/>
                <w:sz w:val="24"/>
                <w:szCs w:val="24"/>
              </w:rPr>
              <w:t>с</w:t>
            </w:r>
            <w:r w:rsidRPr="000D608D">
              <w:rPr>
                <w:rFonts w:asciiTheme="majorBidi" w:hAnsiTheme="majorBidi" w:cstheme="majorBidi"/>
                <w:sz w:val="24"/>
                <w:szCs w:val="24"/>
              </w:rPr>
              <w:t xml:space="preserve">ила, както и повишаване квалификацията на населението. </w:t>
            </w:r>
            <w:r w:rsidR="0013647A" w:rsidRPr="000D608D">
              <w:rPr>
                <w:rFonts w:asciiTheme="majorBidi" w:hAnsiTheme="majorBidi" w:cstheme="majorBidi"/>
                <w:sz w:val="24"/>
                <w:szCs w:val="24"/>
              </w:rPr>
              <w:t>Ф</w:t>
            </w:r>
            <w:r w:rsidRPr="000D608D">
              <w:rPr>
                <w:rFonts w:asciiTheme="majorBidi" w:hAnsiTheme="majorBidi" w:cstheme="majorBidi"/>
                <w:sz w:val="24"/>
                <w:szCs w:val="24"/>
              </w:rPr>
              <w:t>инансират</w:t>
            </w:r>
            <w:r w:rsidR="0013647A" w:rsidRPr="000D608D">
              <w:rPr>
                <w:rFonts w:asciiTheme="majorBidi" w:hAnsiTheme="majorBidi" w:cstheme="majorBidi"/>
                <w:sz w:val="24"/>
                <w:szCs w:val="24"/>
              </w:rPr>
              <w:t xml:space="preserve"> се</w:t>
            </w:r>
            <w:r w:rsidRPr="000D608D">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0D608D">
              <w:rPr>
                <w:rFonts w:asciiTheme="majorBidi" w:hAnsiTheme="majorBidi" w:cstheme="majorBidi"/>
                <w:sz w:val="24"/>
                <w:szCs w:val="24"/>
              </w:rPr>
              <w:t>П</w:t>
            </w:r>
            <w:r w:rsidRPr="000D608D">
              <w:rPr>
                <w:rFonts w:asciiTheme="majorBidi" w:hAnsiTheme="majorBidi" w:cstheme="majorBidi"/>
                <w:sz w:val="24"/>
                <w:szCs w:val="24"/>
              </w:rPr>
              <w:t xml:space="preserve">рилагат </w:t>
            </w:r>
            <w:r w:rsidR="0013647A" w:rsidRPr="000D608D">
              <w:rPr>
                <w:rFonts w:asciiTheme="majorBidi" w:hAnsiTheme="majorBidi" w:cstheme="majorBidi"/>
                <w:sz w:val="24"/>
                <w:szCs w:val="24"/>
              </w:rPr>
              <w:t xml:space="preserve">се </w:t>
            </w:r>
            <w:r w:rsidRPr="000D608D">
              <w:rPr>
                <w:rFonts w:asciiTheme="majorBidi" w:hAnsiTheme="majorBidi" w:cstheme="majorBidi"/>
                <w:sz w:val="24"/>
                <w:szCs w:val="24"/>
              </w:rPr>
              <w:t>мерки за насърчаване на предприемачеството с цел повишаване на самонаемането.</w:t>
            </w:r>
          </w:p>
          <w:p w14:paraId="7F336E91"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w:t>
            </w:r>
            <w:proofErr w:type="spellStart"/>
            <w:r w:rsidRPr="000D608D">
              <w:rPr>
                <w:rFonts w:asciiTheme="majorBidi" w:hAnsiTheme="majorBidi" w:cstheme="majorBidi"/>
                <w:sz w:val="24"/>
                <w:szCs w:val="24"/>
              </w:rPr>
              <w:t>маргинализираните</w:t>
            </w:r>
            <w:proofErr w:type="spellEnd"/>
            <w:r w:rsidRPr="000D608D">
              <w:rPr>
                <w:rFonts w:asciiTheme="majorBidi" w:hAnsiTheme="majorBidi" w:cstheme="majorBidi"/>
                <w:sz w:val="24"/>
                <w:szCs w:val="24"/>
              </w:rPr>
              <w:t xml:space="preserve"> групи като ромите, хората с увреждания,</w:t>
            </w:r>
            <w:r w:rsidR="00F054AF" w:rsidRPr="000D608D">
              <w:rPr>
                <w:rFonts w:asciiTheme="majorBidi" w:hAnsiTheme="majorBidi" w:cstheme="majorBidi"/>
                <w:sz w:val="24"/>
                <w:szCs w:val="24"/>
              </w:rPr>
              <w:t xml:space="preserve"> </w:t>
            </w:r>
            <w:r w:rsidRPr="000D608D">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14:paraId="7325BFA3" w14:textId="77777777" w:rsidR="00967D27" w:rsidRPr="000D608D" w:rsidRDefault="00967D27" w:rsidP="003418F6">
            <w:pPr>
              <w:spacing w:after="120"/>
              <w:jc w:val="both"/>
              <w:rPr>
                <w:sz w:val="24"/>
              </w:rPr>
            </w:pPr>
            <w:r w:rsidRPr="000D608D">
              <w:rPr>
                <w:sz w:val="24"/>
              </w:rPr>
              <w:lastRenderedPageBreak/>
              <w:t xml:space="preserve">Основна цел на мярката е увеличаване броя на включените в самостоятелна заетост безработни, неактивни и/или наети лица от всички възрастови групи, както регистрирани в ДБТ, така и в заетост при работодател, насърчаване на предприемачеството и създаването на </w:t>
            </w:r>
            <w:proofErr w:type="spellStart"/>
            <w:r w:rsidRPr="000D608D">
              <w:rPr>
                <w:sz w:val="24"/>
              </w:rPr>
              <w:t>микро</w:t>
            </w:r>
            <w:proofErr w:type="spellEnd"/>
            <w:r w:rsidRPr="000D608D">
              <w:rPr>
                <w:sz w:val="24"/>
              </w:rPr>
              <w:t xml:space="preserve">-, малки и средни предприятия, вкл. иновативни. Мярката за предоставяне на безвъзмездна финансова помощ се цели: </w:t>
            </w:r>
          </w:p>
          <w:p w14:paraId="0A35BFF0" w14:textId="77777777" w:rsidR="00967D27" w:rsidRPr="000D608D" w:rsidRDefault="00967D27" w:rsidP="003418F6">
            <w:pPr>
              <w:spacing w:after="120"/>
              <w:jc w:val="both"/>
              <w:rPr>
                <w:sz w:val="24"/>
              </w:rPr>
            </w:pPr>
            <w:r w:rsidRPr="000D608D">
              <w:rPr>
                <w:sz w:val="24"/>
              </w:rPr>
              <w:t>1) Подготовка на лица, желаещи да развиват собствен бизнес, вкл. безработни и работещи, за планиране и стартиране на самостоятелна стопанска дейност и самонаемане;</w:t>
            </w:r>
          </w:p>
          <w:p w14:paraId="4B110712" w14:textId="77777777" w:rsidR="00967D27" w:rsidRPr="000D608D" w:rsidRDefault="00967D27" w:rsidP="003418F6">
            <w:pPr>
              <w:spacing w:after="120"/>
              <w:jc w:val="both"/>
              <w:rPr>
                <w:sz w:val="24"/>
              </w:rPr>
            </w:pPr>
            <w:r w:rsidRPr="000D608D">
              <w:rPr>
                <w:sz w:val="24"/>
              </w:rPr>
              <w:t xml:space="preserve"> 2) Предоставяне на комплекс от обучения и услуги, които да подпомогнат целевите групи в разработката и преценката на предприемаческите им идеи, придобиването на нужни за управлението и развитието на бизнеса знания и умения и разработването на бизнес идеите в жизнеспособни планове за реализация на реална стопанска дейност; </w:t>
            </w:r>
          </w:p>
          <w:p w14:paraId="67490FCF" w14:textId="77777777" w:rsidR="00967D27" w:rsidRPr="000D608D" w:rsidRDefault="00967D27" w:rsidP="003418F6">
            <w:pPr>
              <w:spacing w:after="120"/>
              <w:jc w:val="both"/>
              <w:rPr>
                <w:sz w:val="24"/>
              </w:rPr>
            </w:pPr>
            <w:r w:rsidRPr="000D608D">
              <w:rPr>
                <w:sz w:val="24"/>
              </w:rPr>
              <w:t>3) Предоставяне на услуги в подкрепа започването на реална стопанска дейност и осигуряване на подходящи източници на финансиране, достъп до услуги и менторство за развитие на бизнес.</w:t>
            </w:r>
          </w:p>
          <w:p w14:paraId="78F062F8"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w:t>
            </w:r>
            <w:proofErr w:type="spellStart"/>
            <w:r w:rsidRPr="000D608D">
              <w:rPr>
                <w:rFonts w:asciiTheme="majorBidi" w:hAnsiTheme="majorBidi" w:cstheme="majorBidi"/>
                <w:sz w:val="24"/>
                <w:szCs w:val="24"/>
              </w:rPr>
              <w:t>добивна</w:t>
            </w:r>
            <w:proofErr w:type="spellEnd"/>
            <w:r w:rsidRPr="000D608D">
              <w:rPr>
                <w:rFonts w:asciiTheme="majorBidi" w:hAnsiTheme="majorBidi" w:cstheme="majorBidi"/>
                <w:sz w:val="24"/>
                <w:szCs w:val="24"/>
              </w:rPr>
              <w:t xml:space="preserve">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14:paraId="3911BE14"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14:paraId="78B5D403"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Определяща роля за икономиката на МИГ „Струма – Симитли, Кресна и Струмяни“ имат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промишленост (въгледобив, добив на мрамор, добив на </w:t>
            </w:r>
            <w:proofErr w:type="spellStart"/>
            <w:r w:rsidRPr="000D608D">
              <w:rPr>
                <w:rFonts w:asciiTheme="majorBidi" w:hAnsiTheme="majorBidi" w:cstheme="majorBidi"/>
                <w:sz w:val="24"/>
                <w:szCs w:val="24"/>
              </w:rPr>
              <w:t>флуорит</w:t>
            </w:r>
            <w:proofErr w:type="spellEnd"/>
            <w:r w:rsidRPr="000D608D">
              <w:rPr>
                <w:rFonts w:asciiTheme="majorBidi" w:hAnsiTheme="majorBidi" w:cstheme="majorBidi"/>
                <w:sz w:val="24"/>
                <w:szCs w:val="24"/>
              </w:rPr>
              <w:t xml:space="preserve">, кварц, пирит и варовик), следвана от селското стопанство (отглеждат се основно лозя, зеленчуци, царевица, смокини, нар, бадеми, маслини, </w:t>
            </w:r>
            <w:proofErr w:type="spellStart"/>
            <w:r w:rsidRPr="000D608D">
              <w:rPr>
                <w:rFonts w:asciiTheme="majorBidi" w:hAnsiTheme="majorBidi" w:cstheme="majorBidi"/>
                <w:sz w:val="24"/>
                <w:szCs w:val="24"/>
              </w:rPr>
              <w:t>актинидия</w:t>
            </w:r>
            <w:proofErr w:type="spellEnd"/>
            <w:r w:rsidRPr="000D608D">
              <w:rPr>
                <w:rFonts w:asciiTheme="majorBidi" w:hAnsiTheme="majorBidi" w:cstheme="majorBidi"/>
                <w:sz w:val="24"/>
                <w:szCs w:val="24"/>
              </w:rPr>
              <w:t xml:space="preserve">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14:paraId="7293739E"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Наличието на предприятия от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w:t>
            </w:r>
            <w:r w:rsidRPr="000D608D">
              <w:rPr>
                <w:rFonts w:asciiTheme="majorBidi" w:hAnsiTheme="majorBidi" w:cstheme="majorBidi"/>
                <w:sz w:val="24"/>
                <w:szCs w:val="24"/>
              </w:rPr>
              <w:lastRenderedPageBreak/>
              <w:t xml:space="preserve">сфера, която в малка степен може да компенсира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промишленост. Наличните 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14:paraId="1DC77068" w14:textId="77777777" w:rsidR="00015F4F" w:rsidRPr="00CB5DDD" w:rsidRDefault="000723CA" w:rsidP="003418F6">
            <w:pPr>
              <w:spacing w:after="120"/>
              <w:jc w:val="both"/>
              <w:rPr>
                <w:rFonts w:asciiTheme="majorBidi" w:hAnsiTheme="majorBidi" w:cstheme="majorBidi"/>
                <w:i/>
                <w:sz w:val="24"/>
                <w:szCs w:val="24"/>
              </w:rPr>
            </w:pPr>
            <w:r w:rsidRPr="000D608D">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0D608D">
              <w:rPr>
                <w:rFonts w:asciiTheme="majorBidi" w:hAnsiTheme="majorBidi" w:cstheme="majorBidi"/>
                <w:bCs/>
                <w:color w:val="000000"/>
                <w:sz w:val="24"/>
                <w:szCs w:val="24"/>
              </w:rPr>
              <w:t xml:space="preserve">характеристиките на района, местните потребности и потенциал. Всички политики в Стратегията за ВОМР са насочени към </w:t>
            </w:r>
            <w:r w:rsidRPr="000D608D">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14:paraId="5A0681C8" w14:textId="77777777" w:rsidR="0002674A" w:rsidRDefault="0002674A" w:rsidP="00A73EBA">
      <w:pPr>
        <w:pStyle w:val="1"/>
      </w:pPr>
      <w:bookmarkStart w:id="6" w:name="_Toc445385563"/>
      <w:bookmarkStart w:id="7" w:name="_Toc11278599"/>
    </w:p>
    <w:p w14:paraId="46ADB125" w14:textId="77777777" w:rsidR="008A2A1F" w:rsidRPr="00A73EBA" w:rsidRDefault="008A2A1F" w:rsidP="00A73EBA">
      <w:pPr>
        <w:pStyle w:val="1"/>
      </w:pPr>
      <w:r w:rsidRPr="00A73EBA">
        <w:t>2. Наименование на приоритетната ос:</w:t>
      </w:r>
      <w:bookmarkEnd w:id="6"/>
      <w:bookmarkEnd w:id="7"/>
    </w:p>
    <w:p w14:paraId="1071A9F7" w14:textId="77777777" w:rsidR="001C437A" w:rsidRP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lang w:eastAsia="bg-BG"/>
        </w:rPr>
      </w:pPr>
      <w:r w:rsidRPr="001C437A">
        <w:rPr>
          <w:rStyle w:val="HTML"/>
          <w:rFonts w:ascii="Times New Roman" w:eastAsia="MS Mincho" w:hAnsi="Times New Roman" w:cs="Times New Roman"/>
          <w:b/>
          <w:i w:val="0"/>
          <w:sz w:val="24"/>
          <w:szCs w:val="24"/>
        </w:rPr>
        <w:t>Приоритетна  ОС  1:</w:t>
      </w:r>
      <w:r w:rsidRPr="001C437A">
        <w:rPr>
          <w:rStyle w:val="HTML"/>
          <w:rFonts w:ascii="Times New Roman" w:eastAsia="MS Mincho" w:hAnsi="Times New Roman" w:cs="Times New Roman"/>
          <w:sz w:val="24"/>
          <w:szCs w:val="24"/>
        </w:rPr>
        <w:t xml:space="preserve">  </w:t>
      </w:r>
      <w:r w:rsidRPr="001C437A">
        <w:rPr>
          <w:rFonts w:ascii="Times New Roman" w:hAnsi="Times New Roman" w:cs="Times New Roman"/>
          <w:b/>
          <w:bCs/>
          <w:sz w:val="24"/>
          <w:szCs w:val="24"/>
        </w:rPr>
        <w:t>Подобряване достъпа до заетост и качеството на работните места</w:t>
      </w:r>
    </w:p>
    <w:p w14:paraId="7392342E"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bCs/>
          <w:sz w:val="24"/>
          <w:szCs w:val="24"/>
        </w:rPr>
        <w:t>Инвестиционен приоритет 3:</w:t>
      </w:r>
      <w:r w:rsidRPr="001C437A">
        <w:rPr>
          <w:rFonts w:ascii="Times New Roman" w:hAnsi="Times New Roman" w:cs="Times New Roman"/>
          <w:sz w:val="24"/>
          <w:szCs w:val="24"/>
        </w:rPr>
        <w:t xml:space="preserve"> 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w:t>
      </w:r>
      <w:proofErr w:type="spellStart"/>
      <w:r w:rsidRPr="001C437A">
        <w:rPr>
          <w:rFonts w:ascii="Times New Roman" w:hAnsi="Times New Roman" w:cs="Times New Roman"/>
          <w:sz w:val="24"/>
          <w:szCs w:val="24"/>
        </w:rPr>
        <w:t>маргинализирани</w:t>
      </w:r>
      <w:proofErr w:type="spellEnd"/>
      <w:r w:rsidRPr="001C437A">
        <w:rPr>
          <w:rFonts w:ascii="Times New Roman" w:hAnsi="Times New Roman" w:cs="Times New Roman"/>
          <w:sz w:val="24"/>
          <w:szCs w:val="24"/>
        </w:rPr>
        <w:t xml:space="preserve"> общности, включително чрез прилагане на гаранция за младежта (с финансиране от ЕСФ)</w:t>
      </w:r>
    </w:p>
    <w:p w14:paraId="4AE8C58B"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sz w:val="24"/>
          <w:szCs w:val="24"/>
        </w:rPr>
        <w:t>Специфична цел 1:</w:t>
      </w:r>
      <w:r w:rsidRPr="001C437A">
        <w:rPr>
          <w:rFonts w:ascii="Times New Roman" w:hAnsi="Times New Roman" w:cs="Times New Roman"/>
          <w:sz w:val="24"/>
          <w:szCs w:val="24"/>
        </w:rPr>
        <w:t xml:space="preserve">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w:t>
      </w:r>
      <w:r>
        <w:rPr>
          <w:rFonts w:ascii="Times New Roman" w:hAnsi="Times New Roman" w:cs="Times New Roman"/>
          <w:sz w:val="24"/>
          <w:szCs w:val="24"/>
        </w:rPr>
        <w:t>;</w:t>
      </w:r>
    </w:p>
    <w:p w14:paraId="5EEF30A6"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sz w:val="24"/>
          <w:szCs w:val="24"/>
        </w:rPr>
        <w:t>Специфична цел 3:</w:t>
      </w:r>
      <w:r w:rsidRPr="001C437A">
        <w:rPr>
          <w:rFonts w:ascii="Times New Roman" w:hAnsi="Times New Roman" w:cs="Times New Roman"/>
          <w:sz w:val="24"/>
          <w:szCs w:val="24"/>
        </w:rPr>
        <w:t xml:space="preserve"> Увеличаване броя на включените в заетост, в самостоятелна заетост или в обучение безработни младежи на възраст до 29 г. вкл., със завършено средно или висше образование </w:t>
      </w:r>
      <w:r w:rsidRPr="001C437A">
        <w:rPr>
          <w:rFonts w:ascii="Times New Roman" w:hAnsi="Times New Roman" w:cs="Times New Roman"/>
          <w:sz w:val="24"/>
          <w:szCs w:val="24"/>
          <w:lang w:eastAsia="bg-BG"/>
        </w:rPr>
        <w:t>от ОПРЧР 2014 – 2020 г.</w:t>
      </w:r>
      <w:r w:rsidRPr="001C437A">
        <w:rPr>
          <w:rFonts w:ascii="Times New Roman" w:hAnsi="Times New Roman" w:cs="Times New Roman"/>
          <w:sz w:val="24"/>
          <w:szCs w:val="24"/>
        </w:rPr>
        <w:t xml:space="preserve"> </w:t>
      </w:r>
    </w:p>
    <w:p w14:paraId="192A3144"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bCs/>
          <w:sz w:val="24"/>
          <w:szCs w:val="24"/>
        </w:rPr>
        <w:t>Инвестиционен приоритет 5:</w:t>
      </w:r>
      <w:r w:rsidRPr="001C437A">
        <w:rPr>
          <w:rFonts w:ascii="Times New Roman" w:hAnsi="Times New Roman" w:cs="Times New Roman"/>
          <w:bCs/>
          <w:sz w:val="24"/>
          <w:szCs w:val="24"/>
        </w:rPr>
        <w:t xml:space="preserve"> </w:t>
      </w:r>
      <w:r w:rsidRPr="001C437A">
        <w:rPr>
          <w:rFonts w:ascii="Times New Roman" w:hAnsi="Times New Roman" w:cs="Times New Roman"/>
          <w:sz w:val="24"/>
          <w:szCs w:val="24"/>
        </w:rPr>
        <w:t xml:space="preserve">Самостоятелна заетост, предприемачество и създаване на предприятия, включително иновативни </w:t>
      </w:r>
      <w:proofErr w:type="spellStart"/>
      <w:r w:rsidRPr="001C437A">
        <w:rPr>
          <w:rFonts w:ascii="Times New Roman" w:hAnsi="Times New Roman" w:cs="Times New Roman"/>
          <w:sz w:val="24"/>
          <w:szCs w:val="24"/>
        </w:rPr>
        <w:t>микро</w:t>
      </w:r>
      <w:proofErr w:type="spellEnd"/>
      <w:r w:rsidRPr="001C437A">
        <w:rPr>
          <w:rFonts w:ascii="Times New Roman" w:hAnsi="Times New Roman" w:cs="Times New Roman"/>
          <w:sz w:val="24"/>
          <w:szCs w:val="24"/>
        </w:rPr>
        <w:t xml:space="preserve">-, малки и средни предприятия </w:t>
      </w:r>
    </w:p>
    <w:p w14:paraId="02B0B2D5" w14:textId="77777777" w:rsidR="001C437A" w:rsidRP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1C437A">
        <w:rPr>
          <w:rFonts w:ascii="Times New Roman" w:hAnsi="Times New Roman" w:cs="Times New Roman"/>
          <w:b/>
          <w:sz w:val="24"/>
          <w:szCs w:val="24"/>
        </w:rPr>
        <w:t>Специфична цел:</w:t>
      </w:r>
      <w:r w:rsidRPr="001C437A">
        <w:rPr>
          <w:rFonts w:ascii="Times New Roman" w:hAnsi="Times New Roman" w:cs="Times New Roman"/>
          <w:sz w:val="24"/>
          <w:szCs w:val="24"/>
        </w:rPr>
        <w:t xml:space="preserve"> Увеличаване броя на включените в самостоятелна заетост безработни, неактивни и наети лица </w:t>
      </w:r>
      <w:r w:rsidRPr="001C437A">
        <w:rPr>
          <w:rFonts w:ascii="Times New Roman" w:hAnsi="Times New Roman" w:cs="Times New Roman"/>
          <w:sz w:val="24"/>
          <w:szCs w:val="24"/>
          <w:lang w:eastAsia="bg-BG"/>
        </w:rPr>
        <w:t>от ОПРЧР 2014 – 2020 г.</w:t>
      </w:r>
    </w:p>
    <w:p w14:paraId="4FC94089" w14:textId="77777777" w:rsidR="0002674A" w:rsidRDefault="0002674A" w:rsidP="00A73EBA">
      <w:pPr>
        <w:pStyle w:val="1"/>
      </w:pPr>
      <w:bookmarkStart w:id="8" w:name="_Toc445385564"/>
      <w:bookmarkStart w:id="9" w:name="_Toc11278600"/>
    </w:p>
    <w:p w14:paraId="76BDB996" w14:textId="77777777" w:rsidR="005C0874" w:rsidRPr="00712018" w:rsidRDefault="000D139D" w:rsidP="00712018">
      <w:pPr>
        <w:pStyle w:val="1"/>
      </w:pPr>
      <w:r w:rsidRPr="00A73EBA">
        <w:t>3. Наименование на процедурата:</w:t>
      </w:r>
      <w:bookmarkEnd w:id="8"/>
      <w:bookmarkEnd w:id="9"/>
    </w:p>
    <w:p w14:paraId="67859CF6" w14:textId="77777777" w:rsidR="00712018" w:rsidRPr="00BD3490" w:rsidRDefault="00712018" w:rsidP="004E2F4C">
      <w:pPr>
        <w:pStyle w:val="a0"/>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u w:val="single"/>
        </w:rPr>
      </w:pPr>
      <w:r w:rsidRPr="002C5F4F">
        <w:rPr>
          <w:rFonts w:asciiTheme="majorBidi" w:hAnsiTheme="majorBidi" w:cstheme="majorBidi"/>
          <w:b/>
          <w:sz w:val="24"/>
          <w:szCs w:val="24"/>
        </w:rPr>
        <w:lastRenderedPageBreak/>
        <w:t>BG05M9OP001-1.116</w:t>
      </w:r>
      <w:r>
        <w:rPr>
          <w:rFonts w:asciiTheme="majorBidi" w:hAnsiTheme="majorBidi" w:cstheme="majorBidi"/>
          <w:b/>
          <w:sz w:val="24"/>
          <w:szCs w:val="24"/>
        </w:rPr>
        <w:t xml:space="preserve"> </w:t>
      </w:r>
      <w:r w:rsidRPr="002C5F4F">
        <w:rPr>
          <w:rFonts w:asciiTheme="majorBidi" w:hAnsiTheme="majorBidi" w:cstheme="majorBidi"/>
          <w:b/>
          <w:sz w:val="24"/>
          <w:szCs w:val="24"/>
        </w:rPr>
        <w:t>МИГ "Струма - Симитли, Кресна и Струмяни" мярка 1.3.5 Насърчаване на самостоятелната заетост и предприемачеството в МИГ „Струма”</w:t>
      </w:r>
    </w:p>
    <w:p w14:paraId="0BE371BF" w14:textId="77777777" w:rsidR="0002674A" w:rsidRDefault="0002674A" w:rsidP="00A73EBA">
      <w:pPr>
        <w:pStyle w:val="1"/>
      </w:pPr>
      <w:bookmarkStart w:id="10" w:name="_Toc445385565"/>
      <w:bookmarkStart w:id="11" w:name="_Toc11278601"/>
    </w:p>
    <w:p w14:paraId="2F8F60D6" w14:textId="77777777" w:rsidR="00A11A19" w:rsidRPr="00A73EBA" w:rsidRDefault="00A11A19" w:rsidP="00A73EBA">
      <w:pPr>
        <w:pStyle w:val="1"/>
      </w:pPr>
      <w:r w:rsidRPr="00A73EBA">
        <w:t>4. Измерения по кодове</w:t>
      </w:r>
      <w:r w:rsidR="00D467D3" w:rsidRPr="00CD6BFF">
        <w:rPr>
          <w:rStyle w:val="a7"/>
        </w:rPr>
        <w:footnoteReference w:id="1"/>
      </w:r>
      <w:r w:rsidRPr="00A73EBA">
        <w:t>:</w:t>
      </w:r>
      <w:bookmarkEnd w:id="10"/>
      <w:bookmarkEnd w:id="11"/>
      <w:r w:rsidR="002325A3" w:rsidRPr="00A73EBA">
        <w:t xml:space="preserve">  </w:t>
      </w:r>
    </w:p>
    <w:tbl>
      <w:tblPr>
        <w:tblStyle w:val="ae"/>
        <w:tblW w:w="9606" w:type="dxa"/>
        <w:tblLook w:val="04A0" w:firstRow="1" w:lastRow="0" w:firstColumn="1" w:lastColumn="0" w:noHBand="0" w:noVBand="1"/>
      </w:tblPr>
      <w:tblGrid>
        <w:gridCol w:w="9606"/>
      </w:tblGrid>
      <w:tr w:rsidR="00A11A19" w:rsidRPr="00CB5DDD" w14:paraId="25E055BD" w14:textId="77777777" w:rsidTr="007570DC">
        <w:tc>
          <w:tcPr>
            <w:tcW w:w="9606" w:type="dxa"/>
          </w:tcPr>
          <w:p w14:paraId="2A82D147" w14:textId="77777777" w:rsidR="005363D3"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1 – Област на интер</w:t>
            </w:r>
            <w:r w:rsidR="00EF7E95" w:rsidRPr="00137E88">
              <w:rPr>
                <w:rFonts w:asciiTheme="majorBidi" w:hAnsiTheme="majorBidi" w:cstheme="majorBidi"/>
                <w:b/>
                <w:sz w:val="24"/>
                <w:szCs w:val="24"/>
              </w:rPr>
              <w:t xml:space="preserve">венция - </w:t>
            </w:r>
            <w:r w:rsidR="000319DC" w:rsidRPr="00137E88">
              <w:rPr>
                <w:rFonts w:asciiTheme="majorBidi" w:hAnsiTheme="majorBidi" w:cstheme="majorBidi"/>
                <w:b/>
                <w:sz w:val="24"/>
                <w:szCs w:val="24"/>
              </w:rPr>
              <w:t xml:space="preserve">код </w:t>
            </w:r>
            <w:r w:rsidR="000319DC" w:rsidRPr="00F84224">
              <w:rPr>
                <w:rFonts w:asciiTheme="majorBidi" w:hAnsiTheme="majorBidi" w:cstheme="majorBidi"/>
                <w:b/>
                <w:sz w:val="24"/>
                <w:szCs w:val="24"/>
              </w:rPr>
              <w:t>10</w:t>
            </w:r>
            <w:r w:rsidR="00D743BC" w:rsidRPr="00F84224">
              <w:rPr>
                <w:rFonts w:asciiTheme="majorBidi" w:hAnsiTheme="majorBidi" w:cstheme="majorBidi"/>
                <w:b/>
                <w:sz w:val="24"/>
                <w:szCs w:val="24"/>
              </w:rPr>
              <w:t>3 и 104</w:t>
            </w:r>
          </w:p>
          <w:p w14:paraId="77A35AF8" w14:textId="77777777"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14:paraId="50E5D58D" w14:textId="77777777"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14:paraId="1C3E6CFF" w14:textId="77777777"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14:paraId="21E84642" w14:textId="77777777" w:rsidR="00A11A19" w:rsidRPr="00137E88" w:rsidRDefault="00C532E2" w:rsidP="00FD78FC">
            <w:pPr>
              <w:pStyle w:val="a0"/>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14:paraId="66DC20B9" w14:textId="77777777" w:rsidR="00A11A19" w:rsidRPr="00CB5DDD" w:rsidRDefault="00C532E2" w:rsidP="00EF7E95">
            <w:pPr>
              <w:pStyle w:val="a0"/>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D743BC">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24</w:t>
            </w:r>
          </w:p>
        </w:tc>
      </w:tr>
    </w:tbl>
    <w:p w14:paraId="2A460928" w14:textId="77777777" w:rsidR="007820C1" w:rsidRDefault="007820C1" w:rsidP="00A73EBA">
      <w:pPr>
        <w:pStyle w:val="1"/>
      </w:pPr>
      <w:bookmarkStart w:id="12" w:name="_Toc445385566"/>
      <w:bookmarkStart w:id="13" w:name="_Toc11278602"/>
    </w:p>
    <w:p w14:paraId="5BDA00AC" w14:textId="77777777" w:rsidR="00C338A6" w:rsidRPr="00A73EBA" w:rsidRDefault="00C338A6" w:rsidP="00A73EBA">
      <w:pPr>
        <w:pStyle w:val="1"/>
      </w:pPr>
      <w:r w:rsidRPr="00A73EBA">
        <w:t>5. Териториален обхват:</w:t>
      </w:r>
      <w:bookmarkEnd w:id="12"/>
      <w:bookmarkEnd w:id="13"/>
    </w:p>
    <w:p w14:paraId="5558A8B7" w14:textId="77777777" w:rsidR="005C0874"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Дейностите по проектите следва да се изпълняват единствено и само </w:t>
      </w:r>
      <w:r w:rsidR="004E2F4C" w:rsidRPr="00CB5DDD">
        <w:rPr>
          <w:rFonts w:asciiTheme="majorBidi" w:hAnsiTheme="majorBidi" w:cstheme="majorBidi"/>
          <w:sz w:val="24"/>
          <w:szCs w:val="24"/>
        </w:rPr>
        <w:t xml:space="preserve">в </w:t>
      </w:r>
      <w:r w:rsidR="004E2F4C" w:rsidRPr="002D021C">
        <w:rPr>
          <w:rFonts w:asciiTheme="majorBidi" w:hAnsiTheme="majorBidi" w:cstheme="majorBidi"/>
          <w:sz w:val="24"/>
          <w:szCs w:val="24"/>
        </w:rPr>
        <w:t>административно-териториалния обхват на общините Симитли, Кресна и Струмяни</w:t>
      </w:r>
      <w:r w:rsidR="00376346" w:rsidRPr="002D021C">
        <w:rPr>
          <w:rFonts w:asciiTheme="majorBidi" w:hAnsiTheme="majorBidi" w:cstheme="majorBidi"/>
          <w:sz w:val="24"/>
          <w:szCs w:val="24"/>
        </w:rPr>
        <w:t xml:space="preserve">, съставляващи </w:t>
      </w:r>
      <w:r w:rsidRPr="002D021C">
        <w:rPr>
          <w:rFonts w:asciiTheme="majorBidi" w:hAnsiTheme="majorBidi" w:cstheme="majorBidi"/>
          <w:sz w:val="24"/>
          <w:szCs w:val="24"/>
        </w:rPr>
        <w:t>т</w:t>
      </w:r>
      <w:r w:rsidR="005C0874" w:rsidRPr="002D021C">
        <w:rPr>
          <w:rFonts w:asciiTheme="majorBidi" w:hAnsiTheme="majorBidi" w:cstheme="majorBidi"/>
          <w:sz w:val="24"/>
          <w:szCs w:val="24"/>
        </w:rPr>
        <w:t xml:space="preserve">ериторията на действие </w:t>
      </w:r>
      <w:r w:rsidR="005C0874" w:rsidRPr="005C74ED">
        <w:rPr>
          <w:rFonts w:asciiTheme="majorBidi" w:hAnsiTheme="majorBidi" w:cstheme="majorBidi"/>
          <w:sz w:val="24"/>
          <w:szCs w:val="24"/>
        </w:rPr>
        <w:t>на МИГ „Струма</w:t>
      </w:r>
      <w:r w:rsidR="005C74ED" w:rsidRPr="005C74ED">
        <w:rPr>
          <w:rFonts w:asciiTheme="majorBidi" w:hAnsiTheme="majorBidi" w:cstheme="majorBidi"/>
          <w:sz w:val="24"/>
          <w:szCs w:val="24"/>
        </w:rPr>
        <w:t xml:space="preserve"> – Симитли, Кресна и Струмяни</w:t>
      </w:r>
      <w:r w:rsidR="002D28D0" w:rsidRPr="005C74ED">
        <w:rPr>
          <w:rFonts w:asciiTheme="majorBidi" w:hAnsiTheme="majorBidi" w:cstheme="majorBidi"/>
          <w:sz w:val="24"/>
          <w:szCs w:val="24"/>
        </w:rPr>
        <w:t>“</w:t>
      </w:r>
      <w:r w:rsidR="00376346" w:rsidRPr="005C74ED">
        <w:rPr>
          <w:rFonts w:asciiTheme="majorBidi" w:hAnsiTheme="majorBidi" w:cstheme="majorBidi"/>
          <w:sz w:val="24"/>
          <w:szCs w:val="24"/>
        </w:rPr>
        <w:t>.</w:t>
      </w:r>
    </w:p>
    <w:p w14:paraId="454D5357"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Територията на МИГ „Струма” включва:</w:t>
      </w:r>
    </w:p>
    <w:p w14:paraId="428308CC"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Симитли</w:t>
      </w:r>
      <w:r w:rsidRPr="00CB5DDD">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w:t>
      </w:r>
      <w:proofErr w:type="spellStart"/>
      <w:r w:rsidRPr="00CB5DDD">
        <w:rPr>
          <w:rFonts w:asciiTheme="majorBidi" w:hAnsiTheme="majorBidi" w:cstheme="majorBidi"/>
          <w:sz w:val="24"/>
          <w:szCs w:val="24"/>
        </w:rPr>
        <w:t>Цушица</w:t>
      </w:r>
      <w:proofErr w:type="spellEnd"/>
      <w:r w:rsidRPr="00CB5DDD">
        <w:rPr>
          <w:rFonts w:asciiTheme="majorBidi" w:hAnsiTheme="majorBidi" w:cstheme="majorBidi"/>
          <w:sz w:val="24"/>
          <w:szCs w:val="24"/>
        </w:rPr>
        <w:t>, с. Тросково, с. Черниче;</w:t>
      </w:r>
    </w:p>
    <w:p w14:paraId="37F54BEF"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Кресна</w:t>
      </w:r>
      <w:r w:rsidRPr="00CB5DDD">
        <w:rPr>
          <w:rFonts w:asciiTheme="majorBidi" w:hAnsiTheme="majorBidi" w:cstheme="majorBidi"/>
          <w:sz w:val="24"/>
          <w:szCs w:val="24"/>
        </w:rPr>
        <w:t xml:space="preserve"> </w:t>
      </w:r>
      <w:r w:rsidR="004F4D38" w:rsidRPr="00CB5DDD">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586ED0C9" w14:textId="77777777" w:rsidR="004F4D38" w:rsidRPr="00CB5DDD" w:rsidRDefault="004F4D38"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0A57E7">
        <w:rPr>
          <w:rFonts w:asciiTheme="majorBidi" w:hAnsiTheme="majorBidi" w:cstheme="majorBidi"/>
          <w:b/>
          <w:sz w:val="24"/>
          <w:szCs w:val="24"/>
          <w:u w:val="single"/>
        </w:rPr>
        <w:t>Община Струмяни</w:t>
      </w:r>
      <w:r w:rsidRPr="00CB5DDD">
        <w:rPr>
          <w:rFonts w:asciiTheme="majorBidi" w:hAnsiTheme="majorBidi" w:cstheme="majorBidi"/>
          <w:sz w:val="24"/>
          <w:szCs w:val="24"/>
        </w:rPr>
        <w:t xml:space="preserve"> – с. Велющец, с. </w:t>
      </w:r>
      <w:proofErr w:type="spellStart"/>
      <w:r w:rsidRPr="00CB5DDD">
        <w:rPr>
          <w:rFonts w:asciiTheme="majorBidi" w:hAnsiTheme="majorBidi" w:cstheme="majorBidi"/>
          <w:sz w:val="24"/>
          <w:szCs w:val="24"/>
        </w:rPr>
        <w:t>Вракуповница</w:t>
      </w:r>
      <w:proofErr w:type="spellEnd"/>
      <w:r w:rsidRPr="00CB5DDD">
        <w:rPr>
          <w:rFonts w:asciiTheme="majorBidi" w:hAnsiTheme="majorBidi" w:cstheme="majorBidi"/>
          <w:sz w:val="24"/>
          <w:szCs w:val="24"/>
        </w:rPr>
        <w:t xml:space="preserve">, с. Гореме, с. Долна Крушица, с. Горна Рибница, с. Добри </w:t>
      </w:r>
      <w:proofErr w:type="spellStart"/>
      <w:r w:rsidRPr="00CB5DDD">
        <w:rPr>
          <w:rFonts w:asciiTheme="majorBidi" w:hAnsiTheme="majorBidi" w:cstheme="majorBidi"/>
          <w:sz w:val="24"/>
          <w:szCs w:val="24"/>
        </w:rPr>
        <w:t>лаки</w:t>
      </w:r>
      <w:proofErr w:type="spellEnd"/>
      <w:r w:rsidRPr="00CB5DDD">
        <w:rPr>
          <w:rFonts w:asciiTheme="majorBidi" w:hAnsiTheme="majorBidi" w:cstheme="majorBidi"/>
          <w:sz w:val="24"/>
          <w:szCs w:val="24"/>
        </w:rPr>
        <w:t xml:space="preserve">, с. Драката, с. Игралище, с. Илинденци, с. Каменица, с. Клепало, с. Колибите, с. Кърпелево, с. Махалата, с. Микрево, с. Никудин, </w:t>
      </w:r>
      <w:r w:rsidR="007A0EF2" w:rsidRPr="00CB5DDD">
        <w:rPr>
          <w:rFonts w:asciiTheme="majorBidi" w:hAnsiTheme="majorBidi" w:cstheme="majorBidi"/>
          <w:sz w:val="24"/>
          <w:szCs w:val="24"/>
        </w:rPr>
        <w:t xml:space="preserve">с. Палат, с. Раздол, с. Седелец, </w:t>
      </w:r>
      <w:r w:rsidR="007A0EF2" w:rsidRPr="002D021C">
        <w:rPr>
          <w:rFonts w:asciiTheme="majorBidi" w:hAnsiTheme="majorBidi" w:cstheme="majorBidi"/>
          <w:color w:val="000000" w:themeColor="text1"/>
          <w:sz w:val="24"/>
          <w:szCs w:val="24"/>
        </w:rPr>
        <w:t xml:space="preserve">с. </w:t>
      </w:r>
      <w:hyperlink r:id="rId8" w:tooltip="село Струмяни, община Струмяни, област Благоевград, ЕКАТТЕ 69969 " w:history="1">
        <w:r w:rsidR="007A0EF2" w:rsidRPr="002D021C">
          <w:rPr>
            <w:rFonts w:asciiTheme="majorBidi" w:hAnsiTheme="majorBidi" w:cstheme="majorBidi"/>
            <w:color w:val="000000" w:themeColor="text1"/>
            <w:sz w:val="24"/>
            <w:szCs w:val="24"/>
          </w:rPr>
          <w:t>Струмяни</w:t>
        </w:r>
      </w:hyperlink>
      <w:r w:rsidR="007A0EF2" w:rsidRPr="002D021C">
        <w:rPr>
          <w:rFonts w:asciiTheme="majorBidi" w:hAnsiTheme="majorBidi" w:cstheme="majorBidi"/>
          <w:color w:val="000000" w:themeColor="text1"/>
          <w:sz w:val="24"/>
          <w:szCs w:val="24"/>
        </w:rPr>
        <w:t xml:space="preserve">, с. </w:t>
      </w:r>
      <w:hyperlink r:id="rId9" w:tooltip="село Цапарево, община Струмяни, област Благоевград, ЕКАТТЕ 78046 " w:history="1">
        <w:r w:rsidR="007A0EF2" w:rsidRPr="002D021C">
          <w:rPr>
            <w:rFonts w:asciiTheme="majorBidi" w:hAnsiTheme="majorBidi" w:cstheme="majorBidi"/>
            <w:color w:val="000000" w:themeColor="text1"/>
            <w:sz w:val="24"/>
            <w:szCs w:val="24"/>
          </w:rPr>
          <w:t>Цапарево</w:t>
        </w:r>
      </w:hyperlink>
      <w:r w:rsidR="007A0EF2" w:rsidRPr="002D021C">
        <w:rPr>
          <w:rFonts w:asciiTheme="majorBidi" w:hAnsiTheme="majorBidi" w:cstheme="majorBidi"/>
          <w:color w:val="000000" w:themeColor="text1"/>
          <w:sz w:val="24"/>
          <w:szCs w:val="24"/>
        </w:rPr>
        <w:t>.</w:t>
      </w:r>
    </w:p>
    <w:p w14:paraId="2E4C9B5E" w14:textId="77777777" w:rsidR="0002674A" w:rsidRDefault="0002674A" w:rsidP="00A73EBA">
      <w:pPr>
        <w:pStyle w:val="1"/>
      </w:pPr>
      <w:bookmarkStart w:id="14" w:name="_Toc445385567"/>
      <w:bookmarkStart w:id="15" w:name="_Toc11278603"/>
    </w:p>
    <w:p w14:paraId="4BF131A6" w14:textId="77777777" w:rsidR="00BA0A9F" w:rsidRPr="00A73EBA" w:rsidRDefault="00C338A6" w:rsidP="00A73EBA">
      <w:pPr>
        <w:pStyle w:val="1"/>
      </w:pPr>
      <w:r w:rsidRPr="00A73EBA">
        <w:t>6. Цели на предоставяната безвъзмездна финансова помощ по процедурата и очаквани резултати:</w:t>
      </w:r>
      <w:bookmarkEnd w:id="14"/>
      <w:bookmarkEnd w:id="15"/>
    </w:p>
    <w:tbl>
      <w:tblPr>
        <w:tblStyle w:val="ae"/>
        <w:tblW w:w="0" w:type="auto"/>
        <w:tblLook w:val="04A0" w:firstRow="1" w:lastRow="0" w:firstColumn="1" w:lastColumn="0" w:noHBand="0" w:noVBand="1"/>
      </w:tblPr>
      <w:tblGrid>
        <w:gridCol w:w="9346"/>
      </w:tblGrid>
      <w:tr w:rsidR="00BA0A9F" w:rsidRPr="00CB5DDD" w14:paraId="7A9E0E46" w14:textId="77777777" w:rsidTr="00BA0A9F">
        <w:tc>
          <w:tcPr>
            <w:tcW w:w="9496" w:type="dxa"/>
          </w:tcPr>
          <w:p w14:paraId="7F0A9899" w14:textId="77777777" w:rsidR="00BA0A9F" w:rsidRPr="00624912" w:rsidRDefault="00BA0A9F" w:rsidP="00963614">
            <w:pPr>
              <w:pStyle w:val="a0"/>
              <w:spacing w:after="120"/>
              <w:ind w:left="0"/>
              <w:contextualSpacing w:val="0"/>
              <w:jc w:val="both"/>
              <w:rPr>
                <w:rFonts w:asciiTheme="majorBidi" w:hAnsiTheme="majorBidi" w:cstheme="majorBidi"/>
                <w:b/>
                <w:sz w:val="24"/>
                <w:szCs w:val="24"/>
              </w:rPr>
            </w:pPr>
            <w:r w:rsidRPr="00624912">
              <w:rPr>
                <w:rFonts w:asciiTheme="majorBidi" w:hAnsiTheme="majorBidi" w:cstheme="majorBidi"/>
                <w:b/>
                <w:sz w:val="24"/>
                <w:szCs w:val="24"/>
              </w:rPr>
              <w:t>Цел на процедурата:</w:t>
            </w:r>
          </w:p>
          <w:p w14:paraId="548D29FB" w14:textId="77777777" w:rsidR="00BA0A9F" w:rsidRPr="00624912" w:rsidRDefault="005C0874" w:rsidP="00963614">
            <w:pPr>
              <w:pStyle w:val="a0"/>
              <w:spacing w:after="120"/>
              <w:ind w:left="0"/>
              <w:contextualSpacing w:val="0"/>
              <w:jc w:val="both"/>
              <w:rPr>
                <w:rFonts w:asciiTheme="majorBidi" w:hAnsiTheme="majorBidi" w:cstheme="majorBidi"/>
                <w:sz w:val="24"/>
                <w:szCs w:val="24"/>
              </w:rPr>
            </w:pPr>
            <w:r w:rsidRPr="00624912">
              <w:rPr>
                <w:rFonts w:asciiTheme="majorBidi" w:hAnsiTheme="majorBidi" w:cstheme="majorBidi"/>
                <w:sz w:val="24"/>
                <w:szCs w:val="24"/>
              </w:rPr>
              <w:t xml:space="preserve">В рамките на </w:t>
            </w:r>
            <w:r w:rsidR="00E46D95" w:rsidRPr="00624912">
              <w:rPr>
                <w:rFonts w:asciiTheme="majorBidi" w:hAnsiTheme="majorBidi" w:cstheme="majorBidi"/>
                <w:sz w:val="24"/>
                <w:szCs w:val="24"/>
              </w:rPr>
              <w:t>процедурата</w:t>
            </w:r>
            <w:r w:rsidRPr="00624912">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неравностойно положение.</w:t>
            </w:r>
          </w:p>
          <w:p w14:paraId="46905A86" w14:textId="638C27B3" w:rsidR="00012419" w:rsidRPr="00624912" w:rsidRDefault="00012419" w:rsidP="00963614">
            <w:pPr>
              <w:pStyle w:val="a0"/>
              <w:spacing w:after="120"/>
              <w:ind w:left="0"/>
              <w:contextualSpacing w:val="0"/>
              <w:jc w:val="both"/>
              <w:rPr>
                <w:sz w:val="24"/>
                <w:szCs w:val="24"/>
              </w:rPr>
            </w:pPr>
            <w:r w:rsidRPr="00624912">
              <w:rPr>
                <w:sz w:val="24"/>
                <w:szCs w:val="24"/>
              </w:rPr>
              <w:lastRenderedPageBreak/>
              <w:t xml:space="preserve">Основна цел на мярката е увеличаване броя на включените в самостоятелна заетост безработни, неактивни и/или наети лица от всички възрастови групи, както регистрирани в ДБТ, така и в заетост при работодател, насърчаване на предприемачеството и създаването на </w:t>
            </w:r>
            <w:proofErr w:type="spellStart"/>
            <w:r w:rsidRPr="00624912">
              <w:rPr>
                <w:sz w:val="24"/>
                <w:szCs w:val="24"/>
              </w:rPr>
              <w:t>микро</w:t>
            </w:r>
            <w:proofErr w:type="spellEnd"/>
            <w:r w:rsidRPr="00624912">
              <w:rPr>
                <w:sz w:val="24"/>
                <w:szCs w:val="24"/>
              </w:rPr>
              <w:t xml:space="preserve">-, малки и средни предприятия, вкл. иновативни. </w:t>
            </w:r>
            <w:r w:rsidR="002461F4">
              <w:rPr>
                <w:sz w:val="24"/>
                <w:szCs w:val="24"/>
              </w:rPr>
              <w:t>С м</w:t>
            </w:r>
            <w:r w:rsidR="002461F4" w:rsidRPr="00624912">
              <w:rPr>
                <w:sz w:val="24"/>
                <w:szCs w:val="24"/>
              </w:rPr>
              <w:t xml:space="preserve">ярката </w:t>
            </w:r>
            <w:r w:rsidRPr="00624912">
              <w:rPr>
                <w:sz w:val="24"/>
                <w:szCs w:val="24"/>
              </w:rPr>
              <w:t xml:space="preserve">за предоставяне на безвъзмездна финансова помощ се цели: </w:t>
            </w:r>
          </w:p>
          <w:p w14:paraId="2AEDA671" w14:textId="77777777" w:rsidR="00012419" w:rsidRPr="00624912" w:rsidRDefault="00012419" w:rsidP="00963614">
            <w:pPr>
              <w:pStyle w:val="a0"/>
              <w:spacing w:after="120"/>
              <w:ind w:left="0"/>
              <w:contextualSpacing w:val="0"/>
              <w:jc w:val="both"/>
              <w:rPr>
                <w:sz w:val="24"/>
                <w:szCs w:val="24"/>
              </w:rPr>
            </w:pPr>
            <w:r w:rsidRPr="00624912">
              <w:rPr>
                <w:sz w:val="24"/>
                <w:szCs w:val="24"/>
              </w:rPr>
              <w:t>1) Подготовка на лица, желаещи да развиват собствен бизнес, вкл. безработни и работещи, за планиране и стартиране на самостоятелна стопанска дейност и самонаемане;</w:t>
            </w:r>
          </w:p>
          <w:p w14:paraId="7A16F5C5" w14:textId="77777777" w:rsidR="00012419" w:rsidRPr="00624912" w:rsidRDefault="00012419" w:rsidP="00963614">
            <w:pPr>
              <w:pStyle w:val="a0"/>
              <w:spacing w:after="120"/>
              <w:ind w:left="0"/>
              <w:contextualSpacing w:val="0"/>
              <w:jc w:val="both"/>
              <w:rPr>
                <w:sz w:val="24"/>
                <w:szCs w:val="24"/>
              </w:rPr>
            </w:pPr>
            <w:r w:rsidRPr="00624912">
              <w:rPr>
                <w:sz w:val="24"/>
                <w:szCs w:val="24"/>
              </w:rPr>
              <w:t xml:space="preserve"> 2) Предоставяне на комплекс от обучения и услуги, които да подпомогнат целевите групи в разработката и преценката на предприемаческите им идеи, придобиването на нужни за управлението и развитието на бизнеса знания и умения и разработването на бизнес идеите в жизнеспособни планове за реализация на реална стопанска дейност; </w:t>
            </w:r>
          </w:p>
          <w:p w14:paraId="5DDF73A9" w14:textId="77777777" w:rsidR="00012419" w:rsidRPr="00624912" w:rsidRDefault="00012419" w:rsidP="00963614">
            <w:pPr>
              <w:pStyle w:val="a0"/>
              <w:spacing w:after="120"/>
              <w:ind w:left="0"/>
              <w:contextualSpacing w:val="0"/>
              <w:jc w:val="both"/>
              <w:rPr>
                <w:sz w:val="24"/>
                <w:szCs w:val="24"/>
              </w:rPr>
            </w:pPr>
            <w:r w:rsidRPr="00624912">
              <w:rPr>
                <w:sz w:val="24"/>
                <w:szCs w:val="24"/>
              </w:rPr>
              <w:t xml:space="preserve">3) Предоставяне на услуги в подкрепа започването на реална стопанска дейност и осигуряване на подходящи източници на финансиране, достъп до услуги и менторство за развитие на бизнес. </w:t>
            </w:r>
          </w:p>
          <w:p w14:paraId="542FE1BE" w14:textId="77777777" w:rsidR="00F76057" w:rsidRPr="00624912" w:rsidRDefault="00F76057" w:rsidP="00963614">
            <w:pPr>
              <w:pStyle w:val="a0"/>
              <w:spacing w:after="120"/>
              <w:ind w:left="0"/>
              <w:contextualSpacing w:val="0"/>
              <w:jc w:val="both"/>
              <w:rPr>
                <w:sz w:val="24"/>
                <w:szCs w:val="24"/>
                <w:shd w:val="clear" w:color="auto" w:fill="FEFEFE"/>
              </w:rPr>
            </w:pPr>
            <w:r w:rsidRPr="00624912">
              <w:rPr>
                <w:b/>
                <w:sz w:val="24"/>
                <w:szCs w:val="24"/>
                <w:shd w:val="clear" w:color="auto" w:fill="FEFEFE"/>
              </w:rPr>
              <w:t>Обосновка:</w:t>
            </w:r>
            <w:r w:rsidRPr="00624912">
              <w:rPr>
                <w:sz w:val="24"/>
                <w:szCs w:val="24"/>
                <w:shd w:val="clear" w:color="auto" w:fill="FEFEFE"/>
              </w:rPr>
              <w:t xml:space="preserve"> </w:t>
            </w:r>
          </w:p>
          <w:p w14:paraId="4BF41170" w14:textId="77777777" w:rsidR="00F76057" w:rsidRPr="00624912" w:rsidRDefault="00F76057" w:rsidP="00963614">
            <w:pPr>
              <w:pStyle w:val="a0"/>
              <w:spacing w:after="120"/>
              <w:ind w:left="0"/>
              <w:contextualSpacing w:val="0"/>
              <w:jc w:val="both"/>
              <w:rPr>
                <w:sz w:val="24"/>
                <w:szCs w:val="24"/>
              </w:rPr>
            </w:pPr>
            <w:r w:rsidRPr="00624912">
              <w:rPr>
                <w:bCs/>
                <w:iCs/>
                <w:sz w:val="24"/>
                <w:szCs w:val="24"/>
              </w:rPr>
              <w:t xml:space="preserve">Приоритет за развитието на територията на МИГ „Струма“ е местната икономика и то в сектори, които имат по-висока добавена стойност и такива, които са слабо представени. Промяната в икономическата структура на общините Симитли, Кресна и Струмяни изисква повече инициативност и предприемчивост от страна на местните хора. Същевременно преимущество имат младите хора, с цел да останат и да се развиват на територията на МИГ. Идентифицираните нужди, особено на лицата между 29 и 40 г. показват липса на активност и ниско ниво на познания за изграждане и развитие на собствен бизнес. За по-доброто функциониране на местния пазар на труда е от значение бързото и адекватно приспособяване на човешките ресурси към динамичните икономически условия. </w:t>
            </w:r>
            <w:r w:rsidRPr="00624912">
              <w:rPr>
                <w:sz w:val="24"/>
                <w:szCs w:val="24"/>
              </w:rPr>
              <w:t>Подкрепата за стартирането на самостоятелна стопанска дейност и развитието на предприемачеството ще даде нови хоризонти за професионално развитие на безработни и наети лица, в т.ч. и на младежите. Чрез реализиране на мярката ще се у</w:t>
            </w:r>
            <w:r w:rsidRPr="00624912">
              <w:rPr>
                <w:color w:val="000000"/>
                <w:sz w:val="24"/>
                <w:szCs w:val="24"/>
              </w:rPr>
              <w:t xml:space="preserve">величи броя на самостоятелно заетите лица и такива започнали свой собствен бизнес, ще се стимулират предприемачеството и алтернативни дейности за заетост сред незаети лица, ще се осигурят възможности за обучения и </w:t>
            </w:r>
            <w:r w:rsidRPr="00624912">
              <w:rPr>
                <w:sz w:val="24"/>
                <w:szCs w:val="24"/>
              </w:rPr>
              <w:t xml:space="preserve">създаване на предприятия, включително иновативни </w:t>
            </w:r>
            <w:proofErr w:type="spellStart"/>
            <w:r w:rsidRPr="00624912">
              <w:rPr>
                <w:sz w:val="24"/>
                <w:szCs w:val="24"/>
              </w:rPr>
              <w:t>микро</w:t>
            </w:r>
            <w:proofErr w:type="spellEnd"/>
            <w:r w:rsidRPr="00624912">
              <w:rPr>
                <w:sz w:val="24"/>
                <w:szCs w:val="24"/>
              </w:rPr>
              <w:t>, малки и средни предприятия.</w:t>
            </w:r>
          </w:p>
          <w:p w14:paraId="6D4DC03D" w14:textId="56FF5FBA" w:rsidR="00F76057" w:rsidRPr="00624912" w:rsidRDefault="00F76057" w:rsidP="00963614">
            <w:pPr>
              <w:spacing w:after="120"/>
              <w:jc w:val="both"/>
              <w:rPr>
                <w:sz w:val="24"/>
                <w:szCs w:val="24"/>
              </w:rPr>
            </w:pPr>
            <w:r w:rsidRPr="00624912">
              <w:rPr>
                <w:rStyle w:val="HTML"/>
                <w:b/>
                <w:i w:val="0"/>
                <w:sz w:val="24"/>
                <w:szCs w:val="24"/>
              </w:rPr>
              <w:t>Идентифицирани проблеми на целевата група на територията на МИГ „Струма</w:t>
            </w:r>
            <w:r w:rsidR="00963614" w:rsidRPr="00624912">
              <w:rPr>
                <w:rStyle w:val="HTML"/>
                <w:b/>
                <w:i w:val="0"/>
                <w:sz w:val="24"/>
                <w:szCs w:val="24"/>
              </w:rPr>
              <w:t xml:space="preserve"> – Симитли, Кресна и Струмяни</w:t>
            </w:r>
            <w:r w:rsidRPr="00624912">
              <w:rPr>
                <w:rStyle w:val="HTML"/>
                <w:b/>
                <w:i w:val="0"/>
                <w:sz w:val="24"/>
                <w:szCs w:val="24"/>
              </w:rPr>
              <w:t>“:</w:t>
            </w:r>
            <w:r w:rsidRPr="00624912">
              <w:rPr>
                <w:sz w:val="24"/>
                <w:szCs w:val="24"/>
              </w:rPr>
              <w:t xml:space="preserve"> Слабо развитата икономика на МИГ “Струма”, представена основно от земеделие, </w:t>
            </w:r>
            <w:proofErr w:type="spellStart"/>
            <w:r w:rsidRPr="00624912">
              <w:rPr>
                <w:sz w:val="24"/>
                <w:szCs w:val="24"/>
              </w:rPr>
              <w:t>добивна</w:t>
            </w:r>
            <w:proofErr w:type="spellEnd"/>
            <w:r w:rsidRPr="00624912">
              <w:rPr>
                <w:sz w:val="24"/>
                <w:szCs w:val="24"/>
              </w:rPr>
              <w:t xml:space="preserve"> промишленост, търговия и услуги, съчетана с високата безработица и относително ниско образование и квалификация на работна ръка, правят труден изхода от ниските доходи и бедността. Силно изразеният сезонен характер на заетостта, прави невъзможно осигуряването на постоянна работа. Преодоляването на негативните икономически тенденции на територията на МИГ изисква промяна в отрасловата структура и разкриването на нови производства и дейности. Субсидираната заетост е вариант за превъзмогване на безработицата, която трябва да бъде допълнена от активни политики за стимулиране на предприемачеството и самонаемането.</w:t>
            </w:r>
          </w:p>
          <w:p w14:paraId="32BFC753" w14:textId="77777777" w:rsidR="003D4610" w:rsidRPr="00624912" w:rsidRDefault="003D4610" w:rsidP="00963614">
            <w:pPr>
              <w:pStyle w:val="a0"/>
              <w:spacing w:after="120"/>
              <w:ind w:left="0"/>
              <w:contextualSpacing w:val="0"/>
              <w:jc w:val="both"/>
              <w:rPr>
                <w:rFonts w:asciiTheme="majorBidi" w:hAnsiTheme="majorBidi" w:cstheme="majorBidi"/>
                <w:b/>
                <w:sz w:val="24"/>
                <w:szCs w:val="24"/>
              </w:rPr>
            </w:pPr>
            <w:r w:rsidRPr="00624912">
              <w:rPr>
                <w:rFonts w:asciiTheme="majorBidi" w:hAnsiTheme="majorBidi" w:cstheme="majorBidi"/>
                <w:b/>
                <w:sz w:val="24"/>
                <w:szCs w:val="24"/>
              </w:rPr>
              <w:lastRenderedPageBreak/>
              <w:t>Очаквани резултати:</w:t>
            </w:r>
          </w:p>
          <w:p w14:paraId="5A813E6F" w14:textId="77777777" w:rsidR="00D73AF4" w:rsidRPr="00624912" w:rsidRDefault="00F76057" w:rsidP="00D73AF4">
            <w:pPr>
              <w:pStyle w:val="a0"/>
              <w:spacing w:after="120"/>
              <w:ind w:left="0"/>
              <w:contextualSpacing w:val="0"/>
              <w:jc w:val="both"/>
              <w:rPr>
                <w:color w:val="FF0000"/>
                <w:sz w:val="24"/>
                <w:szCs w:val="24"/>
              </w:rPr>
            </w:pPr>
            <w:r w:rsidRPr="00624912">
              <w:rPr>
                <w:rStyle w:val="HTML"/>
                <w:i w:val="0"/>
                <w:sz w:val="24"/>
                <w:szCs w:val="24"/>
              </w:rPr>
              <w:t>Мярката поставя акцент върху насърчаването на свободната стопанска инициатива на безработни,  неактивни и заети лица, относно разкриване на нови за територията производства, дейности, занаяти и др. чрез</w:t>
            </w:r>
            <w:r w:rsidRPr="00624912">
              <w:rPr>
                <w:rStyle w:val="HTML"/>
                <w:sz w:val="24"/>
                <w:szCs w:val="24"/>
              </w:rPr>
              <w:t xml:space="preserve"> </w:t>
            </w:r>
            <w:r w:rsidRPr="00624912">
              <w:rPr>
                <w:rFonts w:eastAsia="Calibri"/>
                <w:sz w:val="24"/>
                <w:szCs w:val="24"/>
              </w:rPr>
              <w:t xml:space="preserve">обучения за придобиване на предприемачески, управленски и бизнес умения. Идеята е да се ограничи безработицата чрез започване на самостоятелна стопанска дейност и самонаемане. </w:t>
            </w:r>
            <w:r w:rsidRPr="00624912">
              <w:rPr>
                <w:color w:val="FF0000"/>
                <w:sz w:val="24"/>
                <w:szCs w:val="24"/>
              </w:rPr>
              <w:t xml:space="preserve"> </w:t>
            </w:r>
          </w:p>
          <w:p w14:paraId="30B1F215" w14:textId="1054CA2D" w:rsidR="00D73AF4" w:rsidRPr="00624912" w:rsidRDefault="00D73AF4" w:rsidP="00D73AF4">
            <w:pPr>
              <w:pStyle w:val="a0"/>
              <w:spacing w:after="120"/>
              <w:ind w:left="0"/>
              <w:contextualSpacing w:val="0"/>
              <w:jc w:val="both"/>
              <w:rPr>
                <w:sz w:val="24"/>
                <w:szCs w:val="24"/>
              </w:rPr>
            </w:pPr>
            <w:r w:rsidRPr="00624912">
              <w:rPr>
                <w:sz w:val="24"/>
                <w:szCs w:val="24"/>
              </w:rPr>
              <w:t xml:space="preserve">В тази връзка очакваните резултати от изпълнението на процедурата са: </w:t>
            </w:r>
          </w:p>
          <w:p w14:paraId="1964E272" w14:textId="77777777" w:rsidR="00D73AF4" w:rsidRPr="00624912" w:rsidRDefault="00D73AF4" w:rsidP="00D73AF4">
            <w:pPr>
              <w:pStyle w:val="a0"/>
              <w:numPr>
                <w:ilvl w:val="0"/>
                <w:numId w:val="25"/>
              </w:numPr>
              <w:spacing w:after="120"/>
              <w:contextualSpacing w:val="0"/>
              <w:jc w:val="both"/>
              <w:rPr>
                <w:sz w:val="24"/>
                <w:szCs w:val="24"/>
              </w:rPr>
            </w:pPr>
            <w:r w:rsidRPr="00624912">
              <w:rPr>
                <w:sz w:val="24"/>
                <w:szCs w:val="24"/>
              </w:rPr>
              <w:t xml:space="preserve">Повишаване нивото на знания и предприемаческите нагласи чрез обучения за  стартиране на бизнес с включване на заети или безработни лица с професионална квалификация или млади хора от територията, включително и за представители от уязвими групи. </w:t>
            </w:r>
          </w:p>
          <w:p w14:paraId="5B9AD3D1" w14:textId="77777777" w:rsidR="00D73AF4" w:rsidRPr="00624912" w:rsidRDefault="00D73AF4" w:rsidP="00D73AF4">
            <w:pPr>
              <w:pStyle w:val="a0"/>
              <w:numPr>
                <w:ilvl w:val="0"/>
                <w:numId w:val="25"/>
              </w:numPr>
              <w:spacing w:after="120"/>
              <w:contextualSpacing w:val="0"/>
              <w:jc w:val="both"/>
              <w:rPr>
                <w:sz w:val="24"/>
                <w:szCs w:val="24"/>
              </w:rPr>
            </w:pPr>
            <w:r w:rsidRPr="00624912">
              <w:rPr>
                <w:sz w:val="24"/>
                <w:szCs w:val="24"/>
              </w:rPr>
              <w:t xml:space="preserve">Създаване на собствен бизнес и самостоятелна заетост. </w:t>
            </w:r>
          </w:p>
          <w:p w14:paraId="1C1B416C" w14:textId="77777777" w:rsidR="00303BC8" w:rsidRPr="00624912" w:rsidRDefault="00303BC8" w:rsidP="00963614">
            <w:pPr>
              <w:pStyle w:val="a0"/>
              <w:spacing w:after="120"/>
              <w:ind w:left="0"/>
              <w:contextualSpacing w:val="0"/>
              <w:jc w:val="both"/>
              <w:rPr>
                <w:rFonts w:asciiTheme="majorBidi" w:hAnsiTheme="majorBidi" w:cstheme="majorBidi"/>
                <w:b/>
                <w:sz w:val="24"/>
                <w:szCs w:val="24"/>
              </w:rPr>
            </w:pPr>
            <w:proofErr w:type="spellStart"/>
            <w:r w:rsidRPr="00624912">
              <w:rPr>
                <w:rFonts w:asciiTheme="majorBidi" w:hAnsiTheme="majorBidi" w:cstheme="majorBidi"/>
                <w:b/>
                <w:sz w:val="24"/>
                <w:szCs w:val="24"/>
              </w:rPr>
              <w:t>Демаркация</w:t>
            </w:r>
            <w:proofErr w:type="spellEnd"/>
            <w:r w:rsidR="00A640DE" w:rsidRPr="00624912">
              <w:rPr>
                <w:rFonts w:asciiTheme="majorBidi" w:hAnsiTheme="majorBidi" w:cstheme="majorBidi"/>
                <w:b/>
                <w:sz w:val="24"/>
                <w:szCs w:val="24"/>
              </w:rPr>
              <w:t>:</w:t>
            </w:r>
          </w:p>
          <w:p w14:paraId="69AEA04F" w14:textId="77777777" w:rsidR="00624912" w:rsidRPr="00624912" w:rsidRDefault="00AD37CD" w:rsidP="00624912">
            <w:pPr>
              <w:pStyle w:val="a0"/>
              <w:spacing w:after="120"/>
              <w:ind w:left="0"/>
              <w:contextualSpacing w:val="0"/>
              <w:jc w:val="both"/>
              <w:rPr>
                <w:rFonts w:eastAsia="Calibri"/>
                <w:sz w:val="24"/>
                <w:szCs w:val="24"/>
                <w:lang w:eastAsia="en-US"/>
              </w:rPr>
            </w:pPr>
            <w:r w:rsidRPr="00624912">
              <w:rPr>
                <w:rFonts w:asciiTheme="majorBidi" w:eastAsia="Calibri" w:hAnsiTheme="majorBidi" w:cstheme="majorBidi"/>
                <w:sz w:val="24"/>
                <w:szCs w:val="24"/>
                <w:lang w:eastAsia="en-US"/>
              </w:rPr>
              <w:t xml:space="preserve">В рамките на </w:t>
            </w:r>
            <w:r w:rsidR="00624912" w:rsidRPr="00624912">
              <w:rPr>
                <w:rFonts w:asciiTheme="majorBidi" w:eastAsia="Calibri" w:hAnsiTheme="majorBidi" w:cstheme="majorBidi"/>
                <w:sz w:val="24"/>
                <w:szCs w:val="24"/>
                <w:lang w:eastAsia="en-US"/>
              </w:rPr>
              <w:t>процедурата</w:t>
            </w:r>
            <w:r w:rsidRPr="00624912">
              <w:rPr>
                <w:rFonts w:asciiTheme="majorBidi" w:eastAsia="Calibri" w:hAnsiTheme="majorBidi" w:cstheme="majorBidi"/>
                <w:sz w:val="24"/>
                <w:szCs w:val="24"/>
                <w:lang w:eastAsia="en-US"/>
              </w:rPr>
              <w:t xml:space="preserve">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624912" w:rsidRPr="00624912">
              <w:rPr>
                <w:rFonts w:asciiTheme="majorBidi" w:eastAsia="Calibri" w:hAnsiTheme="majorBidi" w:cstheme="majorBidi"/>
                <w:sz w:val="24"/>
                <w:szCs w:val="24"/>
                <w:lang w:eastAsia="en-US"/>
              </w:rPr>
              <w:t xml:space="preserve">, </w:t>
            </w:r>
            <w:r w:rsidR="00B7553B" w:rsidRPr="00624912">
              <w:rPr>
                <w:rFonts w:eastAsia="Calibri"/>
                <w:sz w:val="24"/>
                <w:szCs w:val="24"/>
                <w:lang w:eastAsia="en-US"/>
              </w:rPr>
              <w:t>проверката на което ще се извърш</w:t>
            </w:r>
            <w:r w:rsidR="00624912" w:rsidRPr="00624912">
              <w:rPr>
                <w:rFonts w:eastAsia="Calibri"/>
                <w:sz w:val="24"/>
                <w:szCs w:val="24"/>
                <w:lang w:eastAsia="en-US"/>
              </w:rPr>
              <w:t>ва на ниво индивидуален проект (на ниво допустими дейности и на ниво целева група).</w:t>
            </w:r>
          </w:p>
          <w:p w14:paraId="6EE5A2A9" w14:textId="3CB15801" w:rsidR="00B7553B" w:rsidRPr="00624912" w:rsidRDefault="00624912" w:rsidP="00963614">
            <w:pPr>
              <w:pStyle w:val="a0"/>
              <w:spacing w:after="120"/>
              <w:ind w:left="0"/>
              <w:contextualSpacing w:val="0"/>
              <w:jc w:val="both"/>
              <w:rPr>
                <w:rFonts w:asciiTheme="majorBidi" w:eastAsia="Calibri" w:hAnsiTheme="majorBidi" w:cstheme="majorBidi"/>
                <w:sz w:val="24"/>
                <w:szCs w:val="24"/>
                <w:lang w:eastAsia="en-US"/>
              </w:rPr>
            </w:pPr>
            <w:r w:rsidRPr="00624912">
              <w:rPr>
                <w:rFonts w:eastAsia="Calibri"/>
                <w:sz w:val="24"/>
                <w:szCs w:val="24"/>
                <w:lang w:eastAsia="en-US"/>
              </w:rPr>
              <w:t xml:space="preserve">Обхванатите по настоящата процедура представители на целевата група не трябва да са участвали в същите дейности в други програми и проекти, вкл. по проекти, финансирани от </w:t>
            </w:r>
            <w:r w:rsidRPr="00624912">
              <w:rPr>
                <w:color w:val="000000"/>
                <w:sz w:val="24"/>
                <w:szCs w:val="24"/>
              </w:rPr>
              <w:t>процедура</w:t>
            </w:r>
            <w:r w:rsidRPr="00624912">
              <w:rPr>
                <w:rFonts w:eastAsia="Calibri"/>
                <w:sz w:val="24"/>
                <w:szCs w:val="24"/>
                <w:lang w:eastAsia="en-US"/>
              </w:rPr>
              <w:t xml:space="preserve"> „Подкрепа за предприемачество“ на ОПРЧР 2014 – 2020.</w:t>
            </w:r>
          </w:p>
        </w:tc>
      </w:tr>
    </w:tbl>
    <w:p w14:paraId="1C968E64" w14:textId="77777777" w:rsidR="0002674A" w:rsidRDefault="0002674A" w:rsidP="00A73EBA">
      <w:pPr>
        <w:pStyle w:val="1"/>
      </w:pPr>
      <w:bookmarkStart w:id="16" w:name="_Toc445385568"/>
      <w:bookmarkStart w:id="17" w:name="_Toc11278604"/>
    </w:p>
    <w:p w14:paraId="56E148A6" w14:textId="77777777" w:rsidR="00821B06" w:rsidRDefault="00821B06" w:rsidP="00A73EBA">
      <w:pPr>
        <w:pStyle w:val="1"/>
      </w:pPr>
      <w:r w:rsidRPr="00A73EBA">
        <w:t>7. Индикатори:</w:t>
      </w:r>
      <w:bookmarkEnd w:id="16"/>
      <w:bookmarkEnd w:id="17"/>
    </w:p>
    <w:tbl>
      <w:tblPr>
        <w:tblStyle w:val="TableGrid1"/>
        <w:tblW w:w="9120" w:type="dxa"/>
        <w:jc w:val="center"/>
        <w:tblLayout w:type="fixed"/>
        <w:tblLook w:val="04A0" w:firstRow="1" w:lastRow="0" w:firstColumn="1" w:lastColumn="0" w:noHBand="0" w:noVBand="1"/>
      </w:tblPr>
      <w:tblGrid>
        <w:gridCol w:w="2263"/>
        <w:gridCol w:w="1134"/>
        <w:gridCol w:w="1198"/>
        <w:gridCol w:w="2204"/>
        <w:gridCol w:w="1134"/>
        <w:gridCol w:w="1187"/>
      </w:tblGrid>
      <w:tr w:rsidR="00B96B69" w:rsidRPr="00B96B69" w14:paraId="7D76A4AC" w14:textId="77777777" w:rsidTr="005F6D7A">
        <w:trPr>
          <w:trHeight w:val="809"/>
          <w:jc w:val="center"/>
        </w:trPr>
        <w:tc>
          <w:tcPr>
            <w:tcW w:w="4595" w:type="dxa"/>
            <w:gridSpan w:val="3"/>
            <w:shd w:val="clear" w:color="auto" w:fill="CCECFF"/>
            <w:vAlign w:val="center"/>
          </w:tcPr>
          <w:p w14:paraId="7F51DBAB" w14:textId="77777777" w:rsidR="00B96B69" w:rsidRPr="00B96B69" w:rsidRDefault="00B96B69" w:rsidP="00B96B69">
            <w:pPr>
              <w:spacing w:before="120" w:after="120"/>
              <w:jc w:val="center"/>
              <w:rPr>
                <w:b/>
                <w:sz w:val="24"/>
                <w:szCs w:val="24"/>
              </w:rPr>
            </w:pPr>
            <w:r w:rsidRPr="00B96B69">
              <w:rPr>
                <w:b/>
                <w:sz w:val="24"/>
                <w:szCs w:val="24"/>
              </w:rPr>
              <w:t>ИНДИКАТОРИ ЗА ИЗПЪЛНЕНИЕ ОТ ОПРЧР</w:t>
            </w:r>
          </w:p>
        </w:tc>
        <w:tc>
          <w:tcPr>
            <w:tcW w:w="4525" w:type="dxa"/>
            <w:gridSpan w:val="3"/>
            <w:shd w:val="clear" w:color="auto" w:fill="CCECFF"/>
            <w:vAlign w:val="center"/>
          </w:tcPr>
          <w:p w14:paraId="02652630" w14:textId="77777777" w:rsidR="00B96B69" w:rsidRPr="00B96B69" w:rsidRDefault="00B96B69" w:rsidP="00B96B69">
            <w:pPr>
              <w:spacing w:before="120" w:after="120"/>
              <w:jc w:val="center"/>
              <w:rPr>
                <w:b/>
                <w:sz w:val="24"/>
                <w:szCs w:val="24"/>
              </w:rPr>
            </w:pPr>
            <w:r w:rsidRPr="00B96B69">
              <w:rPr>
                <w:b/>
                <w:sz w:val="24"/>
                <w:szCs w:val="24"/>
              </w:rPr>
              <w:t>ИНДИКАТОРИ ЗА РЕЗУЛТАТ ОТ ОПРЧР</w:t>
            </w:r>
          </w:p>
        </w:tc>
      </w:tr>
      <w:tr w:rsidR="00B96B69" w:rsidRPr="00B96B69" w14:paraId="1A493879" w14:textId="77777777" w:rsidTr="005F6D7A">
        <w:trPr>
          <w:trHeight w:val="552"/>
          <w:jc w:val="center"/>
        </w:trPr>
        <w:tc>
          <w:tcPr>
            <w:tcW w:w="2263" w:type="dxa"/>
            <w:vAlign w:val="center"/>
          </w:tcPr>
          <w:p w14:paraId="4B986541" w14:textId="77777777" w:rsidR="00B96B69" w:rsidRPr="00B96B69" w:rsidRDefault="00B96B69" w:rsidP="00B96B69">
            <w:pPr>
              <w:spacing w:before="120" w:after="120"/>
              <w:jc w:val="center"/>
              <w:rPr>
                <w:b/>
                <w:sz w:val="24"/>
                <w:szCs w:val="24"/>
              </w:rPr>
            </w:pPr>
            <w:r w:rsidRPr="00B96B69">
              <w:rPr>
                <w:b/>
                <w:sz w:val="24"/>
                <w:szCs w:val="24"/>
              </w:rPr>
              <w:t>Индикатор</w:t>
            </w:r>
          </w:p>
        </w:tc>
        <w:tc>
          <w:tcPr>
            <w:tcW w:w="1134" w:type="dxa"/>
            <w:vAlign w:val="center"/>
          </w:tcPr>
          <w:p w14:paraId="30714874" w14:textId="77777777" w:rsidR="00B96B69" w:rsidRPr="00B96B69" w:rsidRDefault="00B96B69" w:rsidP="00B96B69">
            <w:pPr>
              <w:spacing w:before="120" w:after="120"/>
              <w:jc w:val="center"/>
              <w:rPr>
                <w:b/>
                <w:sz w:val="24"/>
                <w:szCs w:val="24"/>
              </w:rPr>
            </w:pPr>
            <w:r w:rsidRPr="00B96B69">
              <w:rPr>
                <w:b/>
                <w:sz w:val="24"/>
                <w:szCs w:val="24"/>
              </w:rPr>
              <w:t>Мерна единица</w:t>
            </w:r>
          </w:p>
        </w:tc>
        <w:tc>
          <w:tcPr>
            <w:tcW w:w="1198" w:type="dxa"/>
            <w:vAlign w:val="center"/>
          </w:tcPr>
          <w:p w14:paraId="04F55BD1" w14:textId="77777777" w:rsidR="00B96B69" w:rsidRPr="00B96B69" w:rsidRDefault="00B96B69" w:rsidP="00B96B69">
            <w:pPr>
              <w:spacing w:before="120" w:after="120"/>
              <w:jc w:val="center"/>
              <w:rPr>
                <w:b/>
                <w:sz w:val="24"/>
                <w:szCs w:val="24"/>
              </w:rPr>
            </w:pPr>
            <w:r w:rsidRPr="00B96B69">
              <w:rPr>
                <w:b/>
                <w:sz w:val="24"/>
                <w:szCs w:val="24"/>
              </w:rPr>
              <w:t>Целева стойност</w:t>
            </w:r>
          </w:p>
        </w:tc>
        <w:tc>
          <w:tcPr>
            <w:tcW w:w="2204" w:type="dxa"/>
            <w:vAlign w:val="center"/>
          </w:tcPr>
          <w:p w14:paraId="53D013F3" w14:textId="77777777" w:rsidR="00B96B69" w:rsidRPr="00B96B69" w:rsidRDefault="00B96B69" w:rsidP="00B96B69">
            <w:pPr>
              <w:spacing w:before="120" w:after="120"/>
              <w:jc w:val="center"/>
              <w:rPr>
                <w:b/>
                <w:sz w:val="24"/>
                <w:szCs w:val="24"/>
              </w:rPr>
            </w:pPr>
            <w:r w:rsidRPr="00B96B69">
              <w:rPr>
                <w:b/>
                <w:sz w:val="24"/>
                <w:szCs w:val="24"/>
              </w:rPr>
              <w:t>Индикатор</w:t>
            </w:r>
          </w:p>
        </w:tc>
        <w:tc>
          <w:tcPr>
            <w:tcW w:w="1134" w:type="dxa"/>
            <w:vAlign w:val="center"/>
          </w:tcPr>
          <w:p w14:paraId="709A45DD" w14:textId="77777777" w:rsidR="00B96B69" w:rsidRPr="00B96B69" w:rsidRDefault="00B96B69" w:rsidP="00B96B69">
            <w:pPr>
              <w:spacing w:before="120" w:after="120"/>
              <w:jc w:val="center"/>
              <w:rPr>
                <w:b/>
                <w:sz w:val="24"/>
                <w:szCs w:val="24"/>
              </w:rPr>
            </w:pPr>
            <w:r w:rsidRPr="00B96B69">
              <w:rPr>
                <w:b/>
                <w:sz w:val="24"/>
                <w:szCs w:val="24"/>
              </w:rPr>
              <w:t>Мерна единица</w:t>
            </w:r>
          </w:p>
        </w:tc>
        <w:tc>
          <w:tcPr>
            <w:tcW w:w="1187" w:type="dxa"/>
            <w:vAlign w:val="center"/>
          </w:tcPr>
          <w:p w14:paraId="69772166" w14:textId="77777777" w:rsidR="00B96B69" w:rsidRPr="00B96B69" w:rsidRDefault="00B96B69" w:rsidP="00B96B69">
            <w:pPr>
              <w:spacing w:before="120" w:after="120"/>
              <w:jc w:val="center"/>
              <w:rPr>
                <w:b/>
                <w:sz w:val="24"/>
                <w:szCs w:val="24"/>
              </w:rPr>
            </w:pPr>
            <w:r w:rsidRPr="00B96B69">
              <w:rPr>
                <w:b/>
                <w:sz w:val="24"/>
                <w:szCs w:val="24"/>
              </w:rPr>
              <w:t>Целева стойност</w:t>
            </w:r>
          </w:p>
        </w:tc>
      </w:tr>
      <w:tr w:rsidR="00B96B69" w:rsidRPr="00B96B69" w14:paraId="31975901" w14:textId="77777777" w:rsidTr="005F6D7A">
        <w:trPr>
          <w:jc w:val="center"/>
        </w:trPr>
        <w:tc>
          <w:tcPr>
            <w:tcW w:w="2263" w:type="dxa"/>
            <w:vAlign w:val="center"/>
          </w:tcPr>
          <w:p w14:paraId="06083B73" w14:textId="77777777" w:rsidR="00B96B69" w:rsidRPr="00B96B69" w:rsidRDefault="00B96B69" w:rsidP="005F6D7A">
            <w:pPr>
              <w:spacing w:after="120"/>
              <w:jc w:val="center"/>
              <w:rPr>
                <w:sz w:val="24"/>
                <w:szCs w:val="24"/>
                <w:highlight w:val="yellow"/>
              </w:rPr>
            </w:pPr>
            <w:r w:rsidRPr="00B96B69">
              <w:rPr>
                <w:sz w:val="24"/>
                <w:szCs w:val="24"/>
              </w:rPr>
              <w:t>Неактивни участници на възраст до 29 г. вкл., извън обучение или образование</w:t>
            </w:r>
          </w:p>
        </w:tc>
        <w:tc>
          <w:tcPr>
            <w:tcW w:w="1134" w:type="dxa"/>
            <w:vAlign w:val="center"/>
          </w:tcPr>
          <w:p w14:paraId="04DD54D1" w14:textId="5A97B922" w:rsidR="00B96B69" w:rsidRPr="00B96B69" w:rsidRDefault="00B96B69" w:rsidP="005F6D7A">
            <w:pPr>
              <w:jc w:val="center"/>
            </w:pPr>
            <w:r w:rsidRPr="00B96B69">
              <w:rPr>
                <w:sz w:val="24"/>
                <w:szCs w:val="24"/>
              </w:rPr>
              <w:t>Брой</w:t>
            </w:r>
          </w:p>
        </w:tc>
        <w:tc>
          <w:tcPr>
            <w:tcW w:w="1198" w:type="dxa"/>
            <w:shd w:val="clear" w:color="auto" w:fill="auto"/>
            <w:vAlign w:val="center"/>
          </w:tcPr>
          <w:p w14:paraId="3A0B8595" w14:textId="2468D4BD" w:rsidR="00B96B69" w:rsidRPr="00B96B69" w:rsidRDefault="00666BCF" w:rsidP="005F6D7A">
            <w:pPr>
              <w:autoSpaceDE w:val="0"/>
              <w:autoSpaceDN w:val="0"/>
              <w:adjustRightInd w:val="0"/>
              <w:spacing w:after="120"/>
              <w:jc w:val="center"/>
              <w:rPr>
                <w:sz w:val="24"/>
                <w:szCs w:val="24"/>
                <w:highlight w:val="yellow"/>
              </w:rPr>
            </w:pPr>
            <w:r>
              <w:rPr>
                <w:sz w:val="24"/>
                <w:szCs w:val="24"/>
              </w:rPr>
              <w:t>20</w:t>
            </w:r>
          </w:p>
        </w:tc>
        <w:tc>
          <w:tcPr>
            <w:tcW w:w="2204" w:type="dxa"/>
            <w:vAlign w:val="center"/>
          </w:tcPr>
          <w:p w14:paraId="7C266151" w14:textId="4A07D935" w:rsidR="00B96B69" w:rsidRPr="00B96B69" w:rsidRDefault="00C82BC7" w:rsidP="005F6D7A">
            <w:pPr>
              <w:autoSpaceDE w:val="0"/>
              <w:autoSpaceDN w:val="0"/>
              <w:adjustRightInd w:val="0"/>
              <w:spacing w:after="120"/>
              <w:jc w:val="center"/>
              <w:rPr>
                <w:strike/>
                <w:sz w:val="24"/>
                <w:szCs w:val="24"/>
                <w:highlight w:val="yellow"/>
              </w:rPr>
            </w:pPr>
            <w:r w:rsidRPr="00C82BC7">
              <w:rPr>
                <w:sz w:val="24"/>
                <w:szCs w:val="24"/>
              </w:rPr>
              <w:t>Неактивни участници на възраст до 29 г. вкл., които при напускане на операцията имат работа, включително като самостоятелно заети лица</w:t>
            </w:r>
          </w:p>
        </w:tc>
        <w:tc>
          <w:tcPr>
            <w:tcW w:w="1134" w:type="dxa"/>
            <w:vAlign w:val="center"/>
          </w:tcPr>
          <w:p w14:paraId="67706845" w14:textId="797275C1" w:rsidR="00B96B69" w:rsidRPr="00B96B69" w:rsidRDefault="00B96B69" w:rsidP="005F6D7A">
            <w:pPr>
              <w:autoSpaceDE w:val="0"/>
              <w:autoSpaceDN w:val="0"/>
              <w:adjustRightInd w:val="0"/>
              <w:spacing w:after="120"/>
              <w:jc w:val="center"/>
              <w:rPr>
                <w:sz w:val="24"/>
                <w:szCs w:val="24"/>
                <w:highlight w:val="yellow"/>
              </w:rPr>
            </w:pPr>
            <w:r w:rsidRPr="00B96B69">
              <w:rPr>
                <w:sz w:val="24"/>
                <w:szCs w:val="24"/>
              </w:rPr>
              <w:t>Брой</w:t>
            </w:r>
          </w:p>
        </w:tc>
        <w:tc>
          <w:tcPr>
            <w:tcW w:w="1187" w:type="dxa"/>
            <w:vAlign w:val="center"/>
          </w:tcPr>
          <w:p w14:paraId="5E5D050B" w14:textId="457C7363" w:rsidR="00B96B69" w:rsidRPr="00B96B69" w:rsidRDefault="00666BCF" w:rsidP="005F6D7A">
            <w:pPr>
              <w:autoSpaceDE w:val="0"/>
              <w:autoSpaceDN w:val="0"/>
              <w:adjustRightInd w:val="0"/>
              <w:spacing w:after="120"/>
              <w:jc w:val="center"/>
              <w:rPr>
                <w:sz w:val="24"/>
                <w:szCs w:val="24"/>
                <w:highlight w:val="yellow"/>
              </w:rPr>
            </w:pPr>
            <w:r w:rsidRPr="00666BCF">
              <w:rPr>
                <w:sz w:val="24"/>
                <w:szCs w:val="24"/>
              </w:rPr>
              <w:t>13</w:t>
            </w:r>
          </w:p>
        </w:tc>
      </w:tr>
      <w:tr w:rsidR="00B96B69" w:rsidRPr="00B96B69" w14:paraId="4744C9C8" w14:textId="77777777" w:rsidTr="005F6D7A">
        <w:trPr>
          <w:jc w:val="center"/>
        </w:trPr>
        <w:tc>
          <w:tcPr>
            <w:tcW w:w="2263" w:type="dxa"/>
            <w:vAlign w:val="center"/>
          </w:tcPr>
          <w:p w14:paraId="163E4552" w14:textId="77777777" w:rsidR="00B96B69" w:rsidRPr="00666BCF" w:rsidRDefault="00B96B69" w:rsidP="00666BCF">
            <w:pPr>
              <w:spacing w:after="120"/>
              <w:jc w:val="center"/>
              <w:rPr>
                <w:sz w:val="24"/>
                <w:szCs w:val="24"/>
                <w:highlight w:val="yellow"/>
              </w:rPr>
            </w:pPr>
            <w:r w:rsidRPr="00666BCF">
              <w:rPr>
                <w:sz w:val="24"/>
                <w:szCs w:val="24"/>
              </w:rPr>
              <w:lastRenderedPageBreak/>
              <w:t>Безработни участници на възраст до 29 г. вкл., със завършено средно или висше образование</w:t>
            </w:r>
          </w:p>
        </w:tc>
        <w:tc>
          <w:tcPr>
            <w:tcW w:w="1134" w:type="dxa"/>
          </w:tcPr>
          <w:p w14:paraId="41C0CF84" w14:textId="77777777" w:rsidR="00666BCF" w:rsidRDefault="00666BCF" w:rsidP="00666BCF">
            <w:pPr>
              <w:jc w:val="center"/>
              <w:rPr>
                <w:sz w:val="24"/>
                <w:szCs w:val="24"/>
              </w:rPr>
            </w:pPr>
          </w:p>
          <w:p w14:paraId="7C11815B" w14:textId="77777777" w:rsidR="00666BCF" w:rsidRDefault="00666BCF" w:rsidP="00666BCF">
            <w:pPr>
              <w:jc w:val="center"/>
              <w:rPr>
                <w:sz w:val="24"/>
                <w:szCs w:val="24"/>
              </w:rPr>
            </w:pPr>
          </w:p>
          <w:p w14:paraId="38C68409" w14:textId="77777777" w:rsidR="00666BCF" w:rsidRDefault="00666BCF" w:rsidP="00666BCF">
            <w:pPr>
              <w:jc w:val="center"/>
              <w:rPr>
                <w:sz w:val="24"/>
                <w:szCs w:val="24"/>
              </w:rPr>
            </w:pPr>
          </w:p>
          <w:p w14:paraId="7AEE1D99" w14:textId="77777777" w:rsidR="00666BCF" w:rsidRDefault="00666BCF" w:rsidP="00666BCF">
            <w:pPr>
              <w:jc w:val="center"/>
              <w:rPr>
                <w:sz w:val="24"/>
                <w:szCs w:val="24"/>
              </w:rPr>
            </w:pPr>
          </w:p>
          <w:p w14:paraId="2977910E" w14:textId="77777777" w:rsidR="00666BCF" w:rsidRDefault="00666BCF" w:rsidP="00666BCF">
            <w:pPr>
              <w:jc w:val="center"/>
              <w:rPr>
                <w:sz w:val="24"/>
                <w:szCs w:val="24"/>
              </w:rPr>
            </w:pPr>
          </w:p>
          <w:p w14:paraId="7A557669" w14:textId="77777777" w:rsidR="00666BCF" w:rsidRDefault="00666BCF" w:rsidP="00666BCF">
            <w:pPr>
              <w:rPr>
                <w:sz w:val="24"/>
                <w:szCs w:val="24"/>
              </w:rPr>
            </w:pPr>
          </w:p>
          <w:p w14:paraId="6DF618FA" w14:textId="52B163FB" w:rsidR="00B96B69" w:rsidRPr="00666BCF" w:rsidRDefault="00B96B69" w:rsidP="005F6D7A">
            <w:pPr>
              <w:jc w:val="center"/>
              <w:rPr>
                <w:sz w:val="24"/>
                <w:szCs w:val="24"/>
              </w:rPr>
            </w:pPr>
            <w:r w:rsidRPr="00666BCF">
              <w:rPr>
                <w:sz w:val="24"/>
                <w:szCs w:val="24"/>
              </w:rPr>
              <w:t>Брой</w:t>
            </w:r>
          </w:p>
        </w:tc>
        <w:tc>
          <w:tcPr>
            <w:tcW w:w="1198" w:type="dxa"/>
            <w:vAlign w:val="center"/>
          </w:tcPr>
          <w:p w14:paraId="2FB32BDB" w14:textId="77777777" w:rsidR="00666BCF" w:rsidRDefault="00666BCF" w:rsidP="00666BCF">
            <w:pPr>
              <w:autoSpaceDE w:val="0"/>
              <w:autoSpaceDN w:val="0"/>
              <w:adjustRightInd w:val="0"/>
              <w:spacing w:after="120"/>
              <w:rPr>
                <w:sz w:val="24"/>
                <w:szCs w:val="24"/>
              </w:rPr>
            </w:pPr>
          </w:p>
          <w:p w14:paraId="152925E2" w14:textId="17AF0082" w:rsidR="00B96B69" w:rsidRPr="00666BCF" w:rsidRDefault="00666BCF" w:rsidP="005F6D7A">
            <w:pPr>
              <w:autoSpaceDE w:val="0"/>
              <w:autoSpaceDN w:val="0"/>
              <w:adjustRightInd w:val="0"/>
              <w:spacing w:after="120"/>
              <w:jc w:val="center"/>
              <w:rPr>
                <w:sz w:val="24"/>
                <w:szCs w:val="24"/>
                <w:highlight w:val="yellow"/>
              </w:rPr>
            </w:pPr>
            <w:r w:rsidRPr="00666BCF">
              <w:rPr>
                <w:sz w:val="24"/>
                <w:szCs w:val="24"/>
              </w:rPr>
              <w:t>20</w:t>
            </w:r>
          </w:p>
        </w:tc>
        <w:tc>
          <w:tcPr>
            <w:tcW w:w="2204" w:type="dxa"/>
            <w:vAlign w:val="center"/>
          </w:tcPr>
          <w:p w14:paraId="669F1AB4" w14:textId="095A0C7F" w:rsidR="00B96B69" w:rsidRPr="00666BCF" w:rsidRDefault="00B56B76" w:rsidP="00666BCF">
            <w:pPr>
              <w:autoSpaceDE w:val="0"/>
              <w:autoSpaceDN w:val="0"/>
              <w:adjustRightInd w:val="0"/>
              <w:spacing w:after="120"/>
              <w:ind w:right="-57"/>
              <w:jc w:val="center"/>
              <w:rPr>
                <w:sz w:val="24"/>
                <w:szCs w:val="24"/>
              </w:rPr>
            </w:pPr>
            <w:r w:rsidRPr="00666BCF">
              <w:rPr>
                <w:sz w:val="24"/>
                <w:szCs w:val="24"/>
              </w:rPr>
              <w:t>Безработни участници на възраст до 29 г. вкл., със завършено средно или висше образование, които при напускане на операцията имат работа, включително като самостоятелно заети лица</w:t>
            </w:r>
          </w:p>
        </w:tc>
        <w:tc>
          <w:tcPr>
            <w:tcW w:w="1134" w:type="dxa"/>
          </w:tcPr>
          <w:p w14:paraId="77214C9C" w14:textId="77777777" w:rsidR="00666BCF" w:rsidRDefault="00666BCF" w:rsidP="005F6D7A">
            <w:pPr>
              <w:autoSpaceDE w:val="0"/>
              <w:autoSpaceDN w:val="0"/>
              <w:adjustRightInd w:val="0"/>
              <w:spacing w:after="120"/>
              <w:jc w:val="center"/>
              <w:rPr>
                <w:sz w:val="24"/>
                <w:szCs w:val="24"/>
              </w:rPr>
            </w:pPr>
          </w:p>
          <w:p w14:paraId="7B54EF74" w14:textId="77777777" w:rsidR="00666BCF" w:rsidRDefault="00666BCF" w:rsidP="005F6D7A">
            <w:pPr>
              <w:autoSpaceDE w:val="0"/>
              <w:autoSpaceDN w:val="0"/>
              <w:adjustRightInd w:val="0"/>
              <w:spacing w:after="120"/>
              <w:jc w:val="center"/>
              <w:rPr>
                <w:sz w:val="24"/>
                <w:szCs w:val="24"/>
              </w:rPr>
            </w:pPr>
          </w:p>
          <w:p w14:paraId="43010F54" w14:textId="77777777" w:rsidR="00666BCF" w:rsidRDefault="00666BCF" w:rsidP="005F6D7A">
            <w:pPr>
              <w:autoSpaceDE w:val="0"/>
              <w:autoSpaceDN w:val="0"/>
              <w:adjustRightInd w:val="0"/>
              <w:spacing w:after="120"/>
              <w:jc w:val="center"/>
              <w:rPr>
                <w:sz w:val="24"/>
                <w:szCs w:val="24"/>
              </w:rPr>
            </w:pPr>
          </w:p>
          <w:p w14:paraId="2DE5FA80" w14:textId="77777777" w:rsidR="00666BCF" w:rsidRDefault="00666BCF" w:rsidP="005F6D7A">
            <w:pPr>
              <w:autoSpaceDE w:val="0"/>
              <w:autoSpaceDN w:val="0"/>
              <w:adjustRightInd w:val="0"/>
              <w:spacing w:after="120"/>
              <w:jc w:val="center"/>
              <w:rPr>
                <w:sz w:val="24"/>
                <w:szCs w:val="24"/>
              </w:rPr>
            </w:pPr>
          </w:p>
          <w:p w14:paraId="00D04FCC" w14:textId="3841D63A" w:rsidR="00B96B69" w:rsidRPr="00666BCF" w:rsidRDefault="00B96B69" w:rsidP="005F6D7A">
            <w:pPr>
              <w:autoSpaceDE w:val="0"/>
              <w:autoSpaceDN w:val="0"/>
              <w:adjustRightInd w:val="0"/>
              <w:spacing w:after="120"/>
              <w:jc w:val="center"/>
              <w:rPr>
                <w:sz w:val="24"/>
                <w:szCs w:val="24"/>
              </w:rPr>
            </w:pPr>
            <w:r w:rsidRPr="00666BCF">
              <w:rPr>
                <w:sz w:val="24"/>
                <w:szCs w:val="24"/>
              </w:rPr>
              <w:t>Брой</w:t>
            </w:r>
          </w:p>
        </w:tc>
        <w:tc>
          <w:tcPr>
            <w:tcW w:w="1187" w:type="dxa"/>
            <w:vAlign w:val="center"/>
          </w:tcPr>
          <w:p w14:paraId="529207DF" w14:textId="5F5FD64F" w:rsidR="00B96B69" w:rsidRPr="00666BCF" w:rsidRDefault="00666BCF" w:rsidP="005F6D7A">
            <w:pPr>
              <w:autoSpaceDE w:val="0"/>
              <w:autoSpaceDN w:val="0"/>
              <w:adjustRightInd w:val="0"/>
              <w:spacing w:after="120"/>
              <w:jc w:val="center"/>
              <w:rPr>
                <w:sz w:val="24"/>
                <w:szCs w:val="24"/>
              </w:rPr>
            </w:pPr>
            <w:r>
              <w:rPr>
                <w:sz w:val="24"/>
                <w:szCs w:val="24"/>
              </w:rPr>
              <w:t>12</w:t>
            </w:r>
          </w:p>
        </w:tc>
      </w:tr>
      <w:tr w:rsidR="00B96B69" w:rsidRPr="00B96B69" w14:paraId="152AA127" w14:textId="77777777" w:rsidTr="00982961">
        <w:trPr>
          <w:jc w:val="center"/>
        </w:trPr>
        <w:tc>
          <w:tcPr>
            <w:tcW w:w="2263" w:type="dxa"/>
            <w:vAlign w:val="center"/>
          </w:tcPr>
          <w:p w14:paraId="34FDE5CF" w14:textId="77777777" w:rsidR="00B96B69" w:rsidRPr="00B96B69" w:rsidRDefault="00B96B69" w:rsidP="00B96B69">
            <w:pPr>
              <w:spacing w:after="120"/>
              <w:jc w:val="both"/>
              <w:rPr>
                <w:sz w:val="24"/>
                <w:szCs w:val="24"/>
              </w:rPr>
            </w:pPr>
            <w:r w:rsidRPr="00B96B69">
              <w:rPr>
                <w:sz w:val="24"/>
                <w:szCs w:val="24"/>
              </w:rPr>
              <w:t>Заети участници</w:t>
            </w:r>
          </w:p>
        </w:tc>
        <w:tc>
          <w:tcPr>
            <w:tcW w:w="1134" w:type="dxa"/>
          </w:tcPr>
          <w:p w14:paraId="00C488BD" w14:textId="77777777" w:rsidR="00666BCF" w:rsidRDefault="00666BCF" w:rsidP="00B96B69">
            <w:pPr>
              <w:jc w:val="both"/>
              <w:rPr>
                <w:sz w:val="24"/>
                <w:szCs w:val="24"/>
              </w:rPr>
            </w:pPr>
          </w:p>
          <w:p w14:paraId="6A2C48F3" w14:textId="77777777" w:rsidR="00666BCF" w:rsidRDefault="00666BCF" w:rsidP="00B96B69">
            <w:pPr>
              <w:jc w:val="both"/>
              <w:rPr>
                <w:sz w:val="24"/>
                <w:szCs w:val="24"/>
              </w:rPr>
            </w:pPr>
          </w:p>
          <w:p w14:paraId="0B65FC1C" w14:textId="04CDE73A" w:rsidR="00B96B69" w:rsidRPr="00B96B69" w:rsidRDefault="00B96B69" w:rsidP="005F6D7A">
            <w:pPr>
              <w:jc w:val="center"/>
            </w:pPr>
            <w:r w:rsidRPr="00B96B69">
              <w:rPr>
                <w:sz w:val="24"/>
                <w:szCs w:val="24"/>
              </w:rPr>
              <w:t>Брой</w:t>
            </w:r>
          </w:p>
        </w:tc>
        <w:tc>
          <w:tcPr>
            <w:tcW w:w="1198" w:type="dxa"/>
            <w:vAlign w:val="center"/>
          </w:tcPr>
          <w:p w14:paraId="628583B4" w14:textId="60EBB5AC" w:rsidR="00B96B69" w:rsidRPr="00B96B69" w:rsidRDefault="00666BCF" w:rsidP="005F6D7A">
            <w:pPr>
              <w:autoSpaceDE w:val="0"/>
              <w:autoSpaceDN w:val="0"/>
              <w:adjustRightInd w:val="0"/>
              <w:spacing w:after="120"/>
              <w:jc w:val="center"/>
              <w:rPr>
                <w:sz w:val="24"/>
                <w:szCs w:val="24"/>
              </w:rPr>
            </w:pPr>
            <w:r>
              <w:rPr>
                <w:sz w:val="24"/>
                <w:szCs w:val="24"/>
              </w:rPr>
              <w:t>15</w:t>
            </w:r>
          </w:p>
        </w:tc>
        <w:tc>
          <w:tcPr>
            <w:tcW w:w="2204" w:type="dxa"/>
            <w:vAlign w:val="center"/>
          </w:tcPr>
          <w:p w14:paraId="371A7FCF" w14:textId="77777777" w:rsidR="00B96B69" w:rsidRPr="00B96B69" w:rsidRDefault="00B96B69" w:rsidP="005F6D7A">
            <w:pPr>
              <w:autoSpaceDE w:val="0"/>
              <w:autoSpaceDN w:val="0"/>
              <w:adjustRightInd w:val="0"/>
              <w:spacing w:after="120"/>
              <w:ind w:right="-57"/>
              <w:jc w:val="center"/>
              <w:rPr>
                <w:strike/>
                <w:sz w:val="24"/>
                <w:szCs w:val="24"/>
              </w:rPr>
            </w:pPr>
            <w:r w:rsidRPr="00B96B69">
              <w:rPr>
                <w:sz w:val="24"/>
                <w:szCs w:val="24"/>
              </w:rPr>
              <w:t>Участници в самостоятелна заетост при напускане на операцията</w:t>
            </w:r>
          </w:p>
        </w:tc>
        <w:tc>
          <w:tcPr>
            <w:tcW w:w="1134" w:type="dxa"/>
          </w:tcPr>
          <w:p w14:paraId="51D3DB1B" w14:textId="77777777" w:rsidR="00666BCF" w:rsidRDefault="00666BCF" w:rsidP="005F6D7A">
            <w:pPr>
              <w:autoSpaceDE w:val="0"/>
              <w:autoSpaceDN w:val="0"/>
              <w:adjustRightInd w:val="0"/>
              <w:spacing w:after="120"/>
              <w:jc w:val="center"/>
              <w:rPr>
                <w:sz w:val="24"/>
                <w:szCs w:val="24"/>
              </w:rPr>
            </w:pPr>
          </w:p>
          <w:p w14:paraId="0EA605DD" w14:textId="146C7B40" w:rsidR="00B96B69" w:rsidRPr="00B96B69" w:rsidRDefault="00B96B69" w:rsidP="005F6D7A">
            <w:pPr>
              <w:autoSpaceDE w:val="0"/>
              <w:autoSpaceDN w:val="0"/>
              <w:adjustRightInd w:val="0"/>
              <w:spacing w:after="120"/>
              <w:jc w:val="center"/>
              <w:rPr>
                <w:sz w:val="24"/>
                <w:szCs w:val="24"/>
              </w:rPr>
            </w:pPr>
            <w:r w:rsidRPr="00B96B69">
              <w:rPr>
                <w:sz w:val="24"/>
                <w:szCs w:val="24"/>
              </w:rPr>
              <w:t>Брой</w:t>
            </w:r>
          </w:p>
        </w:tc>
        <w:tc>
          <w:tcPr>
            <w:tcW w:w="1187" w:type="dxa"/>
            <w:vAlign w:val="center"/>
          </w:tcPr>
          <w:p w14:paraId="123BA4B6" w14:textId="055039F6" w:rsidR="00B96B69" w:rsidRPr="00B96B69" w:rsidRDefault="00666BCF" w:rsidP="00982961">
            <w:pPr>
              <w:autoSpaceDE w:val="0"/>
              <w:autoSpaceDN w:val="0"/>
              <w:adjustRightInd w:val="0"/>
              <w:spacing w:after="120"/>
              <w:jc w:val="center"/>
              <w:rPr>
                <w:sz w:val="24"/>
                <w:szCs w:val="24"/>
              </w:rPr>
            </w:pPr>
            <w:r>
              <w:rPr>
                <w:sz w:val="24"/>
                <w:szCs w:val="24"/>
              </w:rPr>
              <w:t>5</w:t>
            </w:r>
          </w:p>
        </w:tc>
      </w:tr>
    </w:tbl>
    <w:p w14:paraId="0192FD35" w14:textId="77777777" w:rsidR="00B96B69" w:rsidRPr="007820C1" w:rsidRDefault="00B96B69" w:rsidP="007820C1"/>
    <w:tbl>
      <w:tblPr>
        <w:tblStyle w:val="ae"/>
        <w:tblW w:w="0" w:type="auto"/>
        <w:tblLayout w:type="fixed"/>
        <w:tblLook w:val="04A0" w:firstRow="1" w:lastRow="0" w:firstColumn="1" w:lastColumn="0" w:noHBand="0" w:noVBand="1"/>
      </w:tblPr>
      <w:tblGrid>
        <w:gridCol w:w="9496"/>
      </w:tblGrid>
      <w:tr w:rsidR="0037199F" w:rsidRPr="00166502" w14:paraId="01110A62" w14:textId="77777777" w:rsidTr="00575759">
        <w:tc>
          <w:tcPr>
            <w:tcW w:w="9496" w:type="dxa"/>
          </w:tcPr>
          <w:p w14:paraId="2A43F43F" w14:textId="77777777"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8" w:name="_Toc11278605"/>
            <w:bookmarkStart w:id="19" w:name="_Toc445385315"/>
            <w:bookmarkStart w:id="20" w:name="_Toc445385569"/>
            <w:r w:rsidRPr="00CB5DDD">
              <w:rPr>
                <w:rFonts w:asciiTheme="majorBidi" w:hAnsiTheme="majorBidi" w:cstheme="majorBidi"/>
                <w:b/>
                <w:szCs w:val="24"/>
                <w:lang w:val="bg-BG"/>
              </w:rPr>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8"/>
            <w:r w:rsidRPr="00CB5DDD">
              <w:rPr>
                <w:rFonts w:asciiTheme="majorBidi" w:hAnsiTheme="majorBidi" w:cstheme="majorBidi"/>
                <w:szCs w:val="24"/>
                <w:lang w:val="bg-BG"/>
              </w:rPr>
              <w:t xml:space="preserve"> </w:t>
            </w:r>
          </w:p>
          <w:p w14:paraId="0BFDD960" w14:textId="13DF7547"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1" w:name="_Toc11278606"/>
            <w:r w:rsidRPr="00CB5DDD">
              <w:rPr>
                <w:rFonts w:asciiTheme="majorBidi" w:hAnsiTheme="majorBidi" w:cstheme="majorBidi"/>
                <w:szCs w:val="24"/>
                <w:lang w:val="bg-BG"/>
              </w:rPr>
              <w:t>Всеки индикатор, включен в проектното предложение</w:t>
            </w:r>
            <w:r w:rsidR="00826334">
              <w:rPr>
                <w:rFonts w:asciiTheme="majorBidi" w:hAnsiTheme="majorBidi" w:cstheme="majorBidi"/>
                <w:szCs w:val="24"/>
                <w:lang w:val="bg-BG"/>
              </w:rPr>
              <w:t>,</w:t>
            </w:r>
            <w:r w:rsidRPr="00CB5DDD">
              <w:rPr>
                <w:rFonts w:asciiTheme="majorBidi" w:hAnsiTheme="majorBidi" w:cstheme="majorBidi"/>
                <w:szCs w:val="24"/>
                <w:lang w:val="bg-BG"/>
              </w:rPr>
              <w:t xml:space="preserve">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9"/>
            <w:bookmarkEnd w:id="20"/>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1"/>
          </w:p>
          <w:p w14:paraId="464C882D" w14:textId="7E6CFC7F" w:rsidR="00A9356C" w:rsidRPr="00CB5DDD" w:rsidRDefault="00D34CB7" w:rsidP="00324CB2">
            <w:pPr>
              <w:pStyle w:val="Text1"/>
              <w:spacing w:after="0"/>
              <w:ind w:left="0"/>
              <w:outlineLvl w:val="0"/>
              <w:rPr>
                <w:rFonts w:asciiTheme="majorBidi" w:hAnsiTheme="majorBidi" w:cstheme="majorBidi"/>
                <w:b/>
                <w:szCs w:val="24"/>
                <w:lang w:val="bg-BG"/>
              </w:rPr>
            </w:pPr>
            <w:bookmarkStart w:id="22"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2"/>
          </w:p>
        </w:tc>
      </w:tr>
    </w:tbl>
    <w:p w14:paraId="05C7F186" w14:textId="77777777" w:rsidR="0002674A" w:rsidRDefault="0002674A" w:rsidP="007570DC">
      <w:pPr>
        <w:pStyle w:val="1"/>
      </w:pPr>
      <w:bookmarkStart w:id="23" w:name="_Toc445385573"/>
      <w:bookmarkStart w:id="24" w:name="_Toc11278609"/>
    </w:p>
    <w:p w14:paraId="628963B1" w14:textId="77777777" w:rsidR="00F26975" w:rsidRPr="00CB5DDD" w:rsidRDefault="00A8656C" w:rsidP="007570DC">
      <w:pPr>
        <w:pStyle w:val="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3"/>
      <w:bookmarkEnd w:id="24"/>
    </w:p>
    <w:tbl>
      <w:tblPr>
        <w:tblStyle w:val="ae"/>
        <w:tblW w:w="0" w:type="auto"/>
        <w:tblLook w:val="04A0" w:firstRow="1" w:lastRow="0" w:firstColumn="1" w:lastColumn="0" w:noHBand="0" w:noVBand="1"/>
      </w:tblPr>
      <w:tblGrid>
        <w:gridCol w:w="3307"/>
        <w:gridCol w:w="2664"/>
        <w:gridCol w:w="3375"/>
      </w:tblGrid>
      <w:tr w:rsidR="00A8656C" w:rsidRPr="00CB5DDD" w14:paraId="7B743E3F" w14:textId="77777777" w:rsidTr="002D021C">
        <w:trPr>
          <w:trHeight w:val="446"/>
        </w:trPr>
        <w:tc>
          <w:tcPr>
            <w:tcW w:w="9496" w:type="dxa"/>
            <w:gridSpan w:val="3"/>
            <w:shd w:val="clear" w:color="auto" w:fill="auto"/>
          </w:tcPr>
          <w:p w14:paraId="4BC2639C" w14:textId="77777777" w:rsidR="00B64A38" w:rsidRPr="00CB5DDD" w:rsidRDefault="00B64A38" w:rsidP="00FD78FC">
            <w:pPr>
              <w:pStyle w:val="Default"/>
              <w:spacing w:after="240"/>
              <w:jc w:val="both"/>
              <w:rPr>
                <w:rFonts w:asciiTheme="majorBidi" w:hAnsiTheme="majorBidi" w:cstheme="majorBidi"/>
                <w:i/>
              </w:rPr>
            </w:pPr>
          </w:p>
        </w:tc>
      </w:tr>
      <w:tr w:rsidR="003D18FC" w:rsidRPr="00CB5DDD" w14:paraId="7B3CE84B" w14:textId="77777777" w:rsidTr="00FF03BA">
        <w:trPr>
          <w:trHeight w:val="698"/>
        </w:trPr>
        <w:tc>
          <w:tcPr>
            <w:tcW w:w="3365" w:type="dxa"/>
            <w:shd w:val="clear" w:color="auto" w:fill="CCECFF"/>
            <w:vAlign w:val="center"/>
          </w:tcPr>
          <w:p w14:paraId="3584EA47"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shd w:val="clear" w:color="auto" w:fill="CCECFF"/>
            <w:vAlign w:val="center"/>
          </w:tcPr>
          <w:p w14:paraId="471C7524" w14:textId="77777777"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14:paraId="29C6CDA1"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shd w:val="clear" w:color="auto" w:fill="CCECFF"/>
            <w:vAlign w:val="center"/>
          </w:tcPr>
          <w:p w14:paraId="4ACB7460"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14:paraId="7A3C6D60" w14:textId="77777777"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14:paraId="4EBEC7B4" w14:textId="77777777" w:rsidTr="00D3771B">
        <w:trPr>
          <w:trHeight w:val="539"/>
        </w:trPr>
        <w:tc>
          <w:tcPr>
            <w:tcW w:w="3365" w:type="dxa"/>
            <w:vAlign w:val="center"/>
          </w:tcPr>
          <w:p w14:paraId="6AA87F27" w14:textId="77777777" w:rsidR="003D18FC" w:rsidRPr="001B4B5C" w:rsidRDefault="00012419" w:rsidP="00D3771B">
            <w:pPr>
              <w:pStyle w:val="Default"/>
              <w:jc w:val="center"/>
              <w:rPr>
                <w:rFonts w:asciiTheme="majorBidi" w:hAnsiTheme="majorBidi" w:cstheme="majorBidi"/>
                <w:i/>
              </w:rPr>
            </w:pPr>
            <w:r w:rsidRPr="001B4B5C">
              <w:t>86 430.80</w:t>
            </w:r>
            <w:r w:rsidR="00CD3E36" w:rsidRPr="001B4B5C">
              <w:rPr>
                <w:rFonts w:asciiTheme="majorBidi" w:hAnsiTheme="majorBidi" w:cstheme="majorBidi"/>
              </w:rPr>
              <w:t xml:space="preserve"> лв. (100 %)</w:t>
            </w:r>
          </w:p>
        </w:tc>
        <w:tc>
          <w:tcPr>
            <w:tcW w:w="2697" w:type="dxa"/>
            <w:vAlign w:val="center"/>
          </w:tcPr>
          <w:p w14:paraId="5D22E963" w14:textId="77777777" w:rsidR="003D18FC" w:rsidRPr="001B4B5C" w:rsidRDefault="00012419" w:rsidP="00012419">
            <w:pPr>
              <w:pStyle w:val="Default"/>
              <w:jc w:val="center"/>
              <w:rPr>
                <w:rFonts w:asciiTheme="majorBidi" w:hAnsiTheme="majorBidi" w:cstheme="majorBidi"/>
                <w:i/>
              </w:rPr>
            </w:pPr>
            <w:r w:rsidRPr="001B4B5C">
              <w:rPr>
                <w:rFonts w:asciiTheme="majorBidi" w:hAnsiTheme="majorBidi" w:cstheme="majorBidi"/>
                <w:lang w:val="en-US"/>
              </w:rPr>
              <w:t>73</w:t>
            </w:r>
            <w:r w:rsidR="00C922E6" w:rsidRPr="001B4B5C">
              <w:rPr>
                <w:rFonts w:asciiTheme="majorBidi" w:hAnsiTheme="majorBidi" w:cstheme="majorBidi"/>
              </w:rPr>
              <w:t xml:space="preserve"> </w:t>
            </w:r>
            <w:r w:rsidRPr="001B4B5C">
              <w:rPr>
                <w:rFonts w:asciiTheme="majorBidi" w:hAnsiTheme="majorBidi" w:cstheme="majorBidi"/>
                <w:lang w:val="en-US"/>
              </w:rPr>
              <w:t>466</w:t>
            </w:r>
            <w:r w:rsidR="00153B84" w:rsidRPr="001B4B5C">
              <w:rPr>
                <w:rFonts w:asciiTheme="majorBidi" w:hAnsiTheme="majorBidi" w:cstheme="majorBidi"/>
              </w:rPr>
              <w:t>.</w:t>
            </w:r>
            <w:r w:rsidRPr="001B4B5C">
              <w:rPr>
                <w:rFonts w:asciiTheme="majorBidi" w:hAnsiTheme="majorBidi" w:cstheme="majorBidi"/>
                <w:lang w:val="en-US"/>
              </w:rPr>
              <w:t>18</w:t>
            </w:r>
            <w:r w:rsidR="00996F52" w:rsidRPr="001B4B5C">
              <w:rPr>
                <w:rFonts w:asciiTheme="majorBidi" w:hAnsiTheme="majorBidi" w:cstheme="majorBidi"/>
              </w:rPr>
              <w:t xml:space="preserve"> лв. </w:t>
            </w:r>
            <w:r w:rsidR="003D18FC" w:rsidRPr="001B4B5C">
              <w:rPr>
                <w:rFonts w:asciiTheme="majorBidi" w:hAnsiTheme="majorBidi" w:cstheme="majorBidi"/>
              </w:rPr>
              <w:t>(85%)</w:t>
            </w:r>
          </w:p>
        </w:tc>
        <w:tc>
          <w:tcPr>
            <w:tcW w:w="3434" w:type="dxa"/>
            <w:vAlign w:val="center"/>
          </w:tcPr>
          <w:p w14:paraId="1F605C39" w14:textId="77777777" w:rsidR="003D18FC" w:rsidRPr="001B4B5C" w:rsidRDefault="00012419" w:rsidP="00012419">
            <w:pPr>
              <w:pStyle w:val="Default"/>
              <w:jc w:val="center"/>
              <w:rPr>
                <w:rFonts w:asciiTheme="majorBidi" w:hAnsiTheme="majorBidi" w:cstheme="majorBidi"/>
                <w:i/>
              </w:rPr>
            </w:pPr>
            <w:r w:rsidRPr="001B4B5C">
              <w:rPr>
                <w:rFonts w:asciiTheme="majorBidi" w:hAnsiTheme="majorBidi" w:cstheme="majorBidi"/>
                <w:lang w:val="en-US"/>
              </w:rPr>
              <w:t>12</w:t>
            </w:r>
            <w:r w:rsidR="00C922E6" w:rsidRPr="001B4B5C">
              <w:rPr>
                <w:rFonts w:asciiTheme="majorBidi" w:hAnsiTheme="majorBidi" w:cstheme="majorBidi"/>
              </w:rPr>
              <w:t xml:space="preserve"> </w:t>
            </w:r>
            <w:r w:rsidRPr="001B4B5C">
              <w:rPr>
                <w:rFonts w:asciiTheme="majorBidi" w:hAnsiTheme="majorBidi" w:cstheme="majorBidi"/>
                <w:lang w:val="en-US"/>
              </w:rPr>
              <w:t>964</w:t>
            </w:r>
            <w:r w:rsidR="00153B84" w:rsidRPr="001B4B5C">
              <w:rPr>
                <w:rFonts w:asciiTheme="majorBidi" w:hAnsiTheme="majorBidi" w:cstheme="majorBidi"/>
              </w:rPr>
              <w:t>.</w:t>
            </w:r>
            <w:r w:rsidRPr="001B4B5C">
              <w:rPr>
                <w:rFonts w:asciiTheme="majorBidi" w:hAnsiTheme="majorBidi" w:cstheme="majorBidi"/>
                <w:lang w:val="en-US"/>
              </w:rPr>
              <w:t>62</w:t>
            </w:r>
            <w:r w:rsidR="00996F52" w:rsidRPr="001B4B5C">
              <w:rPr>
                <w:rFonts w:asciiTheme="majorBidi" w:hAnsiTheme="majorBidi" w:cstheme="majorBidi"/>
              </w:rPr>
              <w:t xml:space="preserve"> лв. </w:t>
            </w:r>
            <w:r w:rsidR="003D18FC" w:rsidRPr="001B4B5C">
              <w:rPr>
                <w:rFonts w:asciiTheme="majorBidi" w:hAnsiTheme="majorBidi" w:cstheme="majorBidi"/>
              </w:rPr>
              <w:t>(15%)</w:t>
            </w:r>
          </w:p>
        </w:tc>
      </w:tr>
      <w:tr w:rsidR="00A8656C" w:rsidRPr="00CB5DDD" w14:paraId="610BB668" w14:textId="77777777" w:rsidTr="00D67E90">
        <w:trPr>
          <w:trHeight w:val="697"/>
        </w:trPr>
        <w:tc>
          <w:tcPr>
            <w:tcW w:w="9496" w:type="dxa"/>
            <w:gridSpan w:val="3"/>
          </w:tcPr>
          <w:p w14:paraId="08002BCC" w14:textId="77777777" w:rsidR="00A8656C" w:rsidRPr="00CB5DDD" w:rsidRDefault="00A8656C" w:rsidP="00D67E90">
            <w:pPr>
              <w:pStyle w:val="Default"/>
              <w:jc w:val="both"/>
              <w:rPr>
                <w:rFonts w:asciiTheme="majorBidi" w:hAnsiTheme="majorBidi" w:cstheme="majorBidi"/>
                <w:i/>
              </w:rPr>
            </w:pPr>
          </w:p>
          <w:p w14:paraId="099CD7B3" w14:textId="5B8B4EB1" w:rsidR="00A8656C" w:rsidRPr="00CB5DDD" w:rsidRDefault="00A8656C" w:rsidP="00CF74C7">
            <w:pPr>
              <w:pStyle w:val="Default"/>
              <w:jc w:val="both"/>
              <w:rPr>
                <w:rFonts w:asciiTheme="majorBidi" w:hAnsiTheme="majorBidi" w:cstheme="majorBidi"/>
              </w:rPr>
            </w:pPr>
            <w:r w:rsidRPr="00CB5DDD">
              <w:rPr>
                <w:rFonts w:asciiTheme="majorBidi" w:hAnsiTheme="majorBidi" w:cstheme="majorBidi"/>
              </w:rPr>
              <w:t>Това е общия</w:t>
            </w:r>
            <w:r w:rsidR="00826334">
              <w:rPr>
                <w:rFonts w:asciiTheme="majorBidi" w:hAnsiTheme="majorBidi" w:cstheme="majorBidi"/>
              </w:rPr>
              <w:t>т</w:t>
            </w:r>
            <w:r w:rsidRPr="00CB5DDD">
              <w:rPr>
                <w:rFonts w:asciiTheme="majorBidi" w:hAnsiTheme="majorBidi" w:cstheme="majorBidi"/>
              </w:rPr>
              <w:t xml:space="preserve">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E55734" w:rsidRPr="004501FC">
              <w:rPr>
                <w:rFonts w:asciiTheme="majorBidi" w:hAnsiTheme="majorBidi" w:cstheme="majorBidi"/>
              </w:rPr>
              <w:t>МИГ „Струма – Симитли, Кресна и Струмяни“</w:t>
            </w:r>
            <w:r w:rsidR="00CF74C7">
              <w:rPr>
                <w:rFonts w:asciiTheme="majorBidi" w:hAnsiTheme="majorBidi" w:cstheme="majorBidi"/>
              </w:rPr>
              <w:t xml:space="preserve">. </w:t>
            </w:r>
            <w:r w:rsidR="00E55734" w:rsidRPr="00CB5DDD">
              <w:rPr>
                <w:rFonts w:asciiTheme="majorBidi" w:hAnsiTheme="majorBidi" w:cstheme="majorBidi"/>
              </w:rPr>
              <w:t xml:space="preserve">УО има правото да не </w:t>
            </w:r>
            <w:r w:rsidR="00E55734" w:rsidRPr="00CB5DDD">
              <w:rPr>
                <w:rFonts w:asciiTheme="majorBidi" w:hAnsiTheme="majorBidi" w:cstheme="majorBidi"/>
              </w:rPr>
              <w:lastRenderedPageBreak/>
              <w:t>разпредели посочената по-горе сума при недостатъчен брой качествени предложения, отговарящи на предварително зададените критерии.</w:t>
            </w:r>
          </w:p>
        </w:tc>
      </w:tr>
    </w:tbl>
    <w:p w14:paraId="19619F75" w14:textId="77777777" w:rsidR="0002674A" w:rsidRDefault="0002674A" w:rsidP="007570DC">
      <w:pPr>
        <w:pStyle w:val="1"/>
      </w:pPr>
      <w:bookmarkStart w:id="25" w:name="_Toc445385574"/>
      <w:bookmarkStart w:id="26" w:name="_Toc11278610"/>
    </w:p>
    <w:p w14:paraId="512EFFA7" w14:textId="77777777" w:rsidR="00A8656C" w:rsidRPr="00CB5DDD" w:rsidRDefault="00404799" w:rsidP="007570DC">
      <w:pPr>
        <w:pStyle w:val="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5"/>
      <w:bookmarkEnd w:id="26"/>
    </w:p>
    <w:p w14:paraId="131293B2" w14:textId="77777777" w:rsidR="003B2CE3" w:rsidRPr="00B102F8" w:rsidRDefault="00DA468E" w:rsidP="003B2CE3">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B102F8">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B8C7F7" w14:textId="77777777" w:rsidR="00404799" w:rsidRPr="00B102F8" w:rsidRDefault="00DA468E" w:rsidP="003B2CE3">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Минимален размер на б</w:t>
      </w:r>
      <w:r w:rsidR="00012419">
        <w:rPr>
          <w:rFonts w:asciiTheme="majorBidi" w:hAnsiTheme="majorBidi" w:cstheme="majorBidi"/>
          <w:b/>
          <w:sz w:val="24"/>
          <w:szCs w:val="24"/>
        </w:rPr>
        <w:t xml:space="preserve">езвъзмездната финансова помощ: </w:t>
      </w:r>
      <w:r w:rsidR="00012419" w:rsidRPr="002C5F4F">
        <w:rPr>
          <w:rFonts w:asciiTheme="majorBidi" w:hAnsiTheme="majorBidi" w:cstheme="majorBidi"/>
          <w:b/>
          <w:sz w:val="24"/>
          <w:szCs w:val="24"/>
        </w:rPr>
        <w:t>1</w:t>
      </w:r>
      <w:r w:rsidRPr="00B102F8">
        <w:rPr>
          <w:rFonts w:asciiTheme="majorBidi" w:hAnsiTheme="majorBidi" w:cstheme="majorBidi"/>
          <w:b/>
          <w:sz w:val="24"/>
          <w:szCs w:val="24"/>
        </w:rPr>
        <w:t xml:space="preserve">0 000.00 лева </w:t>
      </w:r>
    </w:p>
    <w:p w14:paraId="2DDC2054" w14:textId="77777777" w:rsidR="008225AC" w:rsidRPr="00B102F8" w:rsidRDefault="00DA468E" w:rsidP="008225AC">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Максимален размер на безвъзмездната фи</w:t>
      </w:r>
      <w:r w:rsidR="00012419">
        <w:rPr>
          <w:rFonts w:asciiTheme="majorBidi" w:hAnsiTheme="majorBidi" w:cstheme="majorBidi"/>
          <w:b/>
          <w:sz w:val="24"/>
          <w:szCs w:val="24"/>
        </w:rPr>
        <w:t xml:space="preserve">нансова помощ: </w:t>
      </w:r>
      <w:r w:rsidR="00012419" w:rsidRPr="002C5F4F">
        <w:rPr>
          <w:rFonts w:asciiTheme="majorBidi" w:hAnsiTheme="majorBidi" w:cstheme="majorBidi"/>
          <w:b/>
          <w:sz w:val="24"/>
          <w:szCs w:val="24"/>
        </w:rPr>
        <w:t>43</w:t>
      </w:r>
      <w:r w:rsidRPr="00B102F8">
        <w:rPr>
          <w:rFonts w:asciiTheme="majorBidi" w:hAnsiTheme="majorBidi" w:cstheme="majorBidi"/>
          <w:b/>
          <w:sz w:val="24"/>
          <w:szCs w:val="24"/>
        </w:rPr>
        <w:t xml:space="preserve"> 000.00 лева </w:t>
      </w:r>
    </w:p>
    <w:p w14:paraId="70D108EF" w14:textId="77777777" w:rsidR="005E7724" w:rsidRPr="00E74F5D" w:rsidRDefault="005E7724" w:rsidP="005E772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496444">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разходи за персонал и разходите в раздел „Единна ставка“ на всяко едно проектно предложение.</w:t>
      </w:r>
    </w:p>
    <w:p w14:paraId="1E50B189" w14:textId="401700E4" w:rsidR="005E7724" w:rsidRPr="00E74F5D" w:rsidRDefault="005E7724" w:rsidP="005E772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E74F5D">
        <w:rPr>
          <w:rFonts w:ascii="Times New Roman" w:hAnsi="Times New Roman" w:cs="Times New Roman"/>
          <w:sz w:val="24"/>
          <w:szCs w:val="24"/>
        </w:rPr>
        <w:t xml:space="preserve">На етап кандидатстване, всеки кандидат следва да планира </w:t>
      </w:r>
      <w:r w:rsidRPr="00E74F5D">
        <w:rPr>
          <w:rFonts w:ascii="Times New Roman" w:hAnsi="Times New Roman" w:cs="Times New Roman"/>
          <w:b/>
          <w:sz w:val="24"/>
          <w:szCs w:val="24"/>
        </w:rPr>
        <w:t xml:space="preserve">само преките си разходи </w:t>
      </w:r>
      <w:r w:rsidR="00CF74C7">
        <w:rPr>
          <w:rFonts w:ascii="Times New Roman" w:hAnsi="Times New Roman" w:cs="Times New Roman"/>
          <w:b/>
          <w:sz w:val="24"/>
          <w:szCs w:val="24"/>
        </w:rPr>
        <w:t xml:space="preserve">за персонал </w:t>
      </w:r>
      <w:r w:rsidRPr="00E74F5D">
        <w:rPr>
          <w:rFonts w:ascii="Times New Roman" w:hAnsi="Times New Roman" w:cs="Times New Roman"/>
          <w:b/>
          <w:sz w:val="24"/>
          <w:szCs w:val="24"/>
        </w:rPr>
        <w:t xml:space="preserve">(безвъзмездна финансова помощ и </w:t>
      </w:r>
      <w:proofErr w:type="spellStart"/>
      <w:r w:rsidRPr="00E74F5D">
        <w:rPr>
          <w:rFonts w:ascii="Times New Roman" w:hAnsi="Times New Roman" w:cs="Times New Roman"/>
          <w:b/>
          <w:sz w:val="24"/>
          <w:szCs w:val="24"/>
        </w:rPr>
        <w:t>съ</w:t>
      </w:r>
      <w:proofErr w:type="spellEnd"/>
      <w:r w:rsidRPr="00E74F5D">
        <w:rPr>
          <w:rFonts w:ascii="Times New Roman" w:hAnsi="Times New Roman" w:cs="Times New Roman"/>
          <w:b/>
          <w:sz w:val="24"/>
          <w:szCs w:val="24"/>
        </w:rPr>
        <w:t>-финансиране-ако е приложимо), които не могат да бъдат по-малко от 7 142,86 лв. (БФП) и да бъдат повече от 3</w:t>
      </w:r>
      <w:r w:rsidR="001E4167" w:rsidRPr="00E74F5D">
        <w:rPr>
          <w:rFonts w:ascii="Times New Roman" w:hAnsi="Times New Roman" w:cs="Times New Roman"/>
          <w:b/>
          <w:sz w:val="24"/>
          <w:szCs w:val="24"/>
        </w:rPr>
        <w:t>0 714,</w:t>
      </w:r>
      <w:r w:rsidR="00E74F5D" w:rsidRPr="00E74F5D">
        <w:rPr>
          <w:rFonts w:ascii="Times New Roman" w:hAnsi="Times New Roman" w:cs="Times New Roman"/>
          <w:b/>
          <w:sz w:val="24"/>
          <w:szCs w:val="24"/>
        </w:rPr>
        <w:t>2</w:t>
      </w:r>
      <w:r w:rsidR="00E74F5D" w:rsidRPr="00F84224">
        <w:rPr>
          <w:rFonts w:ascii="Times New Roman" w:hAnsi="Times New Roman" w:cs="Times New Roman"/>
          <w:b/>
          <w:sz w:val="24"/>
          <w:szCs w:val="24"/>
        </w:rPr>
        <w:t>8</w:t>
      </w:r>
      <w:r w:rsidR="00E74F5D" w:rsidRPr="00E74F5D">
        <w:rPr>
          <w:rFonts w:ascii="Times New Roman" w:hAnsi="Times New Roman" w:cs="Times New Roman"/>
          <w:b/>
          <w:sz w:val="24"/>
          <w:szCs w:val="24"/>
        </w:rPr>
        <w:t xml:space="preserve"> </w:t>
      </w:r>
      <w:r w:rsidRPr="00E74F5D">
        <w:rPr>
          <w:rFonts w:ascii="Times New Roman" w:hAnsi="Times New Roman" w:cs="Times New Roman"/>
          <w:b/>
          <w:sz w:val="24"/>
          <w:szCs w:val="24"/>
        </w:rPr>
        <w:t>лв. (БФП).</w:t>
      </w:r>
      <w:r w:rsidRPr="00E74F5D">
        <w:rPr>
          <w:rFonts w:ascii="Times New Roman" w:hAnsi="Times New Roman" w:cs="Times New Roman"/>
          <w:sz w:val="24"/>
          <w:szCs w:val="24"/>
        </w:rPr>
        <w:t xml:space="preserve"> </w:t>
      </w:r>
    </w:p>
    <w:p w14:paraId="18B7A03A" w14:textId="77777777" w:rsidR="005E7724" w:rsidRPr="001E4167" w:rsidRDefault="005E7724" w:rsidP="001E416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z w:val="24"/>
          <w:szCs w:val="24"/>
        </w:rPr>
      </w:pPr>
      <w:r w:rsidRPr="00E74F5D">
        <w:rPr>
          <w:rFonts w:ascii="Times New Roman" w:hAnsi="Times New Roman" w:cs="Times New Roman"/>
          <w:sz w:val="24"/>
          <w:szCs w:val="24"/>
        </w:rPr>
        <w:t xml:space="preserve">Разходите в раздел „Единна ставка“, които са в размер </w:t>
      </w:r>
      <w:r w:rsidRPr="00E74F5D">
        <w:rPr>
          <w:rFonts w:ascii="Times New Roman" w:hAnsi="Times New Roman" w:cs="Times New Roman"/>
          <w:b/>
          <w:sz w:val="24"/>
          <w:szCs w:val="24"/>
        </w:rPr>
        <w:t>на точно 40 % от</w:t>
      </w:r>
      <w:r w:rsidRPr="00E74F5D">
        <w:rPr>
          <w:rFonts w:ascii="Times New Roman" w:hAnsi="Times New Roman" w:cs="Times New Roman"/>
          <w:sz w:val="24"/>
          <w:szCs w:val="24"/>
        </w:rPr>
        <w:t xml:space="preserve"> преките допустими разходи за персонал ще бъдат служебно отразени от страна на оценителната комисия в бюджета на всяко едно проектно предложение.</w:t>
      </w:r>
      <w:r w:rsidRPr="004501FC">
        <w:rPr>
          <w:rFonts w:ascii="Times New Roman" w:hAnsi="Times New Roman" w:cs="Times New Roman"/>
          <w:sz w:val="24"/>
          <w:szCs w:val="24"/>
        </w:rPr>
        <w:t xml:space="preserve"> </w:t>
      </w:r>
    </w:p>
    <w:p w14:paraId="578A812C" w14:textId="77777777" w:rsidR="00C8471D" w:rsidRDefault="00C8471D" w:rsidP="007570DC">
      <w:pPr>
        <w:pStyle w:val="1"/>
        <w:rPr>
          <w:b w:val="0"/>
          <w:color w:val="auto"/>
          <w:sz w:val="24"/>
          <w:szCs w:val="24"/>
        </w:rPr>
      </w:pPr>
      <w:bookmarkStart w:id="27" w:name="_Toc445385575"/>
      <w:bookmarkStart w:id="28" w:name="_Toc11278611"/>
    </w:p>
    <w:p w14:paraId="778A6659" w14:textId="77777777" w:rsidR="00803231" w:rsidRPr="00CB5DDD" w:rsidRDefault="00D23417" w:rsidP="007570DC">
      <w:pPr>
        <w:pStyle w:val="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7"/>
      <w:bookmarkEnd w:id="28"/>
    </w:p>
    <w:p w14:paraId="13855DB8" w14:textId="77777777" w:rsidR="00246FB8" w:rsidRPr="004F718C" w:rsidRDefault="00246FB8" w:rsidP="00246FB8">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Интензитетът на помощта е 100% от общата стойност на допустимите разходи. Не се изисква съфинансиране от страна на кандидата и безвъзмездната финансова помощ може да покрие до 100% от общо допустимите разходи по проекта.</w:t>
      </w:r>
    </w:p>
    <w:p w14:paraId="7E691935" w14:textId="77777777" w:rsidR="003E41AF" w:rsidRPr="00246FB8" w:rsidRDefault="00246FB8" w:rsidP="00246FB8">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В случай на декларирано съфинансиране от страна на бенефициента, размерът му следва да бъде включен в бюджета на проекта.</w:t>
      </w:r>
    </w:p>
    <w:p w14:paraId="20F8FD64" w14:textId="77777777" w:rsidR="0031172E" w:rsidRDefault="0031172E" w:rsidP="007570DC">
      <w:pPr>
        <w:pStyle w:val="1"/>
      </w:pPr>
      <w:bookmarkStart w:id="29" w:name="_Toc445385576"/>
      <w:bookmarkStart w:id="30" w:name="_Toc11278612"/>
    </w:p>
    <w:p w14:paraId="0B1DB7FA" w14:textId="77777777" w:rsidR="009B1A2D" w:rsidRPr="00CB5DDD" w:rsidRDefault="009B1A2D" w:rsidP="007570DC">
      <w:pPr>
        <w:pStyle w:val="1"/>
        <w:rPr>
          <w:rFonts w:asciiTheme="majorBidi" w:hAnsiTheme="majorBidi" w:cstheme="majorBidi"/>
          <w:sz w:val="24"/>
          <w:szCs w:val="24"/>
        </w:rPr>
      </w:pPr>
      <w:r w:rsidRPr="00A73EBA">
        <w:t>11. Допустими кандидати</w:t>
      </w:r>
      <w:r w:rsidRPr="00CB5DDD">
        <w:rPr>
          <w:rFonts w:asciiTheme="majorBidi" w:hAnsiTheme="majorBidi" w:cstheme="majorBidi"/>
          <w:sz w:val="24"/>
          <w:szCs w:val="24"/>
        </w:rPr>
        <w:t>:</w:t>
      </w:r>
      <w:bookmarkEnd w:id="29"/>
      <w:bookmarkEnd w:id="30"/>
    </w:p>
    <w:p w14:paraId="0E27B2B6" w14:textId="77777777" w:rsidR="009B1A2D" w:rsidRPr="00CB5DDD" w:rsidRDefault="009B1A2D" w:rsidP="007570DC">
      <w:pPr>
        <w:pStyle w:val="2"/>
        <w:rPr>
          <w:rFonts w:asciiTheme="majorBidi" w:hAnsiTheme="majorBidi" w:cstheme="majorBidi"/>
        </w:rPr>
      </w:pPr>
      <w:bookmarkStart w:id="31" w:name="_Toc445385577"/>
      <w:bookmarkStart w:id="32" w:name="_Toc11278613"/>
      <w:r w:rsidRPr="00CB5DDD">
        <w:rPr>
          <w:rFonts w:asciiTheme="majorBidi" w:hAnsiTheme="majorBidi" w:cstheme="majorBidi"/>
        </w:rPr>
        <w:t>11.1. Общи изисквания за допустимост на кандидата</w:t>
      </w:r>
      <w:r w:rsidR="00CE09F7" w:rsidRPr="00CB5DDD">
        <w:rPr>
          <w:rFonts w:asciiTheme="majorBidi" w:hAnsiTheme="majorBidi" w:cstheme="majorBidi"/>
        </w:rPr>
        <w:t xml:space="preserve"> и</w:t>
      </w:r>
      <w:r w:rsidRPr="00CB5DDD">
        <w:rPr>
          <w:rFonts w:asciiTheme="majorBidi" w:hAnsiTheme="majorBidi" w:cstheme="majorBidi"/>
        </w:rPr>
        <w:t xml:space="preserve"> партньора/</w:t>
      </w:r>
      <w:proofErr w:type="spellStart"/>
      <w:r w:rsidRPr="00CB5DDD">
        <w:rPr>
          <w:rFonts w:asciiTheme="majorBidi" w:hAnsiTheme="majorBidi" w:cstheme="majorBidi"/>
        </w:rPr>
        <w:t>ите</w:t>
      </w:r>
      <w:proofErr w:type="spellEnd"/>
      <w:r w:rsidRPr="00CB5DDD">
        <w:rPr>
          <w:rFonts w:asciiTheme="majorBidi" w:hAnsiTheme="majorBidi" w:cstheme="majorBidi"/>
        </w:rPr>
        <w:t>:</w:t>
      </w:r>
      <w:bookmarkEnd w:id="31"/>
      <w:bookmarkEnd w:id="32"/>
    </w:p>
    <w:tbl>
      <w:tblPr>
        <w:tblStyle w:val="ae"/>
        <w:tblW w:w="0" w:type="auto"/>
        <w:tblLook w:val="04A0" w:firstRow="1" w:lastRow="0" w:firstColumn="1" w:lastColumn="0" w:noHBand="0" w:noVBand="1"/>
      </w:tblPr>
      <w:tblGrid>
        <w:gridCol w:w="9346"/>
      </w:tblGrid>
      <w:tr w:rsidR="00B174FC" w:rsidRPr="00CB5DDD" w14:paraId="72735988" w14:textId="77777777" w:rsidTr="00B174FC">
        <w:tc>
          <w:tcPr>
            <w:tcW w:w="9496" w:type="dxa"/>
          </w:tcPr>
          <w:p w14:paraId="23FFAF22" w14:textId="77777777" w:rsidR="00345D4A" w:rsidRPr="00CB5DDD" w:rsidRDefault="00345D4A"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“Кандидати</w:t>
            </w:r>
            <w:r w:rsidRPr="00CB5DDD">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22EE7BFA" w14:textId="77777777" w:rsidR="00BF50B1" w:rsidRPr="00CB5DDD" w:rsidRDefault="00BF50B1"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В процедурата не може да участват и безвъзмездна финансова помощ не се предоставя на лица, за които са налице обстоятелства за отстраняване от участие в </w:t>
            </w:r>
            <w:r w:rsidRPr="00CB5DDD">
              <w:rPr>
                <w:rFonts w:asciiTheme="majorBidi" w:hAnsiTheme="majorBidi" w:cstheme="majorBidi"/>
                <w:b/>
                <w:sz w:val="24"/>
                <w:szCs w:val="24"/>
              </w:rPr>
              <w:lastRenderedPageBreak/>
              <w:t>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342A6CCC" w14:textId="4D8A014B" w:rsidR="000D7FAC" w:rsidRPr="00CF74C7"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r w:rsidR="00E41B78">
              <w:rPr>
                <w:rFonts w:asciiTheme="majorBidi" w:hAnsiTheme="majorBidi" w:cstheme="majorBidi"/>
                <w:b/>
                <w:bCs/>
                <w:sz w:val="24"/>
                <w:szCs w:val="24"/>
              </w:rPr>
              <w:t xml:space="preserve"> </w:t>
            </w:r>
            <w:r w:rsidRPr="00A322FA">
              <w:rPr>
                <w:rFonts w:asciiTheme="majorBidi" w:hAnsiTheme="majorBidi" w:cstheme="majorBidi"/>
                <w:b/>
                <w:bCs/>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r w:rsidR="001357C0" w:rsidRPr="00A322FA">
              <w:rPr>
                <w:rFonts w:asciiTheme="majorBidi" w:hAnsiTheme="majorBidi" w:cstheme="majorBidi"/>
                <w:b/>
                <w:bCs/>
                <w:sz w:val="24"/>
                <w:szCs w:val="24"/>
              </w:rPr>
              <w:t>.</w:t>
            </w:r>
          </w:p>
          <w:p w14:paraId="5A9C949E" w14:textId="77777777" w:rsidR="000D7FAC" w:rsidRPr="00CB5DDD" w:rsidRDefault="000D7FAC" w:rsidP="000D7FA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Изискванията са задължителни за кандидата и партньора/-</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w:t>
            </w:r>
          </w:p>
          <w:p w14:paraId="43FE4851" w14:textId="77777777" w:rsidR="000D7FAC" w:rsidRPr="00A31852" w:rsidRDefault="000D7FAC"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кандидата/партньора, независимо дали </w:t>
            </w:r>
            <w:proofErr w:type="spellStart"/>
            <w:r w:rsidRPr="00A31852">
              <w:rPr>
                <w:rFonts w:asciiTheme="majorBidi" w:hAnsiTheme="majorBidi" w:cstheme="majorBidi"/>
                <w:sz w:val="24"/>
                <w:szCs w:val="24"/>
              </w:rPr>
              <w:t>гo</w:t>
            </w:r>
            <w:proofErr w:type="spellEnd"/>
            <w:r w:rsidRPr="00A31852">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A31852">
              <w:rPr>
                <w:rFonts w:asciiTheme="majorBidi" w:hAnsiTheme="majorBidi" w:cstheme="majorBidi"/>
                <w:sz w:val="24"/>
                <w:szCs w:val="24"/>
              </w:rPr>
              <w:t xml:space="preserve">ърговския </w:t>
            </w:r>
            <w:r w:rsidRPr="00A31852">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Pr>
                <w:sz w:val="24"/>
                <w:szCs w:val="24"/>
              </w:rPr>
              <w:t xml:space="preserve">Обстоятелствата по чл. 54, </w:t>
            </w:r>
            <w:r w:rsidR="00A6708D" w:rsidRPr="0045076D">
              <w:rPr>
                <w:sz w:val="24"/>
                <w:szCs w:val="24"/>
              </w:rPr>
              <w:t xml:space="preserve">ал. 1, т. 1, 2 и 7 </w:t>
            </w:r>
            <w:r w:rsidR="00A6708D">
              <w:rPr>
                <w:sz w:val="24"/>
                <w:szCs w:val="24"/>
              </w:rPr>
              <w:t>се декларират</w:t>
            </w:r>
            <w:r w:rsidR="00A6708D" w:rsidRPr="00114BF1">
              <w:rPr>
                <w:sz w:val="24"/>
                <w:szCs w:val="24"/>
              </w:rPr>
              <w:t xml:space="preserve"> </w:t>
            </w:r>
            <w:r w:rsidR="00A6708D">
              <w:rPr>
                <w:sz w:val="24"/>
                <w:szCs w:val="24"/>
              </w:rPr>
              <w:t>и от лицата, упълномощени/оправомощени за подаване на проектното предложение с КЕП.</w:t>
            </w:r>
          </w:p>
          <w:p w14:paraId="0D2919E1" w14:textId="77777777" w:rsidR="000D7FAC" w:rsidRPr="00461D9F" w:rsidRDefault="000D7FAC" w:rsidP="000D7FAC">
            <w:pPr>
              <w:spacing w:before="120" w:after="120"/>
              <w:jc w:val="both"/>
              <w:rPr>
                <w:rFonts w:asciiTheme="majorBidi" w:hAnsiTheme="majorBidi" w:cstheme="majorBidi"/>
                <w:b/>
                <w:sz w:val="24"/>
                <w:szCs w:val="24"/>
              </w:rPr>
            </w:pPr>
            <w:r w:rsidRPr="00BE6F54">
              <w:rPr>
                <w:rFonts w:asciiTheme="majorBidi" w:hAnsiTheme="majorBidi" w:cstheme="majorBidi"/>
                <w:b/>
                <w:sz w:val="24"/>
                <w:szCs w:val="24"/>
              </w:rPr>
              <w:t>Преди сключване на административния договор</w:t>
            </w:r>
            <w:r w:rsidR="00E05816" w:rsidRPr="00BE6F54">
              <w:rPr>
                <w:rFonts w:asciiTheme="majorBidi" w:hAnsiTheme="majorBidi" w:cstheme="majorBidi"/>
                <w:b/>
                <w:sz w:val="24"/>
                <w:szCs w:val="24"/>
              </w:rPr>
              <w:t>,</w:t>
            </w:r>
            <w:r w:rsidRPr="00461D9F">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14:paraId="7CD28707" w14:textId="77777777" w:rsidR="000D7FAC" w:rsidRPr="00CB5DDD" w:rsidRDefault="000333E2" w:rsidP="000D7FAC">
            <w:pPr>
              <w:spacing w:before="120" w:after="120"/>
              <w:jc w:val="both"/>
              <w:rPr>
                <w:rFonts w:asciiTheme="majorBidi" w:hAnsiTheme="majorBidi" w:cstheme="majorBidi"/>
                <w:b/>
                <w:sz w:val="24"/>
                <w:szCs w:val="24"/>
              </w:rPr>
            </w:pPr>
            <w:r w:rsidRPr="00A31852">
              <w:rPr>
                <w:rFonts w:asciiTheme="majorBidi" w:hAnsiTheme="majorBidi" w:cstheme="majorBidi"/>
                <w:sz w:val="24"/>
                <w:szCs w:val="24"/>
              </w:rPr>
              <w:t xml:space="preserve">1. </w:t>
            </w:r>
            <w:r w:rsidR="000D7FAC" w:rsidRPr="00A31852">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CB5DDD">
              <w:rPr>
                <w:rFonts w:asciiTheme="majorBidi" w:hAnsiTheme="majorBidi" w:cstheme="majorBidi"/>
                <w:b/>
                <w:sz w:val="24"/>
                <w:szCs w:val="24"/>
              </w:rPr>
              <w:t>.</w:t>
            </w:r>
          </w:p>
          <w:p w14:paraId="339323E2" w14:textId="77777777" w:rsidR="000D7FAC" w:rsidRPr="00A31852" w:rsidRDefault="000333E2"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2. </w:t>
            </w:r>
            <w:r w:rsidR="000D7FAC" w:rsidRPr="00A31852">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ED4772F" w14:textId="77777777" w:rsidR="00567AE1" w:rsidRPr="00CB5DDD" w:rsidRDefault="00567AE1"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Освен гореизброените изисквания, кандидатът</w:t>
            </w:r>
            <w:r w:rsidR="00686E98" w:rsidRPr="00CB5DDD">
              <w:rPr>
                <w:rFonts w:asciiTheme="majorBidi" w:hAnsiTheme="majorBidi" w:cstheme="majorBidi"/>
                <w:b/>
                <w:sz w:val="24"/>
                <w:szCs w:val="24"/>
              </w:rPr>
              <w:t>/</w:t>
            </w:r>
            <w:r w:rsidRPr="00CB5DDD">
              <w:rPr>
                <w:rFonts w:asciiTheme="majorBidi" w:hAnsiTheme="majorBidi" w:cstheme="majorBidi"/>
                <w:b/>
                <w:sz w:val="24"/>
                <w:szCs w:val="24"/>
              </w:rPr>
              <w:t>партньорът/</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 тр</w:t>
            </w:r>
            <w:r w:rsidR="00766A64" w:rsidRPr="00CB5DDD">
              <w:rPr>
                <w:rFonts w:asciiTheme="majorBidi" w:hAnsiTheme="majorBidi" w:cstheme="majorBidi"/>
                <w:b/>
                <w:sz w:val="24"/>
                <w:szCs w:val="24"/>
              </w:rPr>
              <w:t>я</w:t>
            </w:r>
            <w:r w:rsidRPr="00CB5DDD">
              <w:rPr>
                <w:rFonts w:asciiTheme="majorBidi" w:hAnsiTheme="majorBidi" w:cstheme="majorBidi"/>
                <w:b/>
                <w:sz w:val="24"/>
                <w:szCs w:val="24"/>
              </w:rPr>
              <w:t>бва да отговарят и на следните изисквания:</w:t>
            </w:r>
          </w:p>
          <w:p w14:paraId="27ED1700" w14:textId="616FA1C5" w:rsidR="00670DB2" w:rsidRPr="00CB5DDD" w:rsidRDefault="00670DB2" w:rsidP="0089270A">
            <w:pPr>
              <w:pStyle w:val="a0"/>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w:t>
            </w:r>
            <w:r w:rsidR="007F13F0">
              <w:rPr>
                <w:rFonts w:asciiTheme="majorBidi" w:hAnsiTheme="majorBidi" w:cstheme="majorBidi"/>
                <w:sz w:val="24"/>
                <w:szCs w:val="24"/>
              </w:rPr>
              <w:t>/партньорът</w:t>
            </w:r>
            <w:r w:rsidRPr="00CB5DDD">
              <w:rPr>
                <w:rFonts w:asciiTheme="majorBidi" w:hAnsiTheme="majorBidi" w:cstheme="majorBidi"/>
                <w:sz w:val="24"/>
                <w:szCs w:val="24"/>
              </w:rPr>
              <w:t xml:space="preserve"> </w:t>
            </w:r>
            <w:r w:rsidR="002A37B6" w:rsidRPr="00CB5DDD">
              <w:rPr>
                <w:rFonts w:asciiTheme="majorBidi" w:hAnsiTheme="majorBidi" w:cstheme="majorBidi"/>
                <w:sz w:val="24"/>
                <w:szCs w:val="24"/>
              </w:rPr>
              <w:t>е</w:t>
            </w:r>
            <w:r w:rsidR="00971FB7" w:rsidRPr="00CB5DDD">
              <w:rPr>
                <w:rFonts w:asciiTheme="majorBidi" w:hAnsiTheme="majorBidi" w:cstheme="majorBidi"/>
                <w:sz w:val="24"/>
                <w:szCs w:val="24"/>
              </w:rPr>
              <w:t xml:space="preserve"> лице</w:t>
            </w:r>
            <w:r w:rsidR="002A37B6" w:rsidRPr="00CB5DDD">
              <w:rPr>
                <w:rFonts w:asciiTheme="majorBidi" w:hAnsiTheme="majorBidi" w:cstheme="majorBidi"/>
                <w:sz w:val="24"/>
                <w:szCs w:val="24"/>
              </w:rPr>
              <w:t xml:space="preserve"> със самостоятелна правосубектност</w:t>
            </w:r>
            <w:r w:rsidR="00971FB7" w:rsidRPr="00CB5DDD">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774C11">
              <w:rPr>
                <w:rFonts w:asciiTheme="majorBidi" w:hAnsiTheme="majorBidi" w:cstheme="majorBidi"/>
                <w:sz w:val="24"/>
                <w:szCs w:val="24"/>
              </w:rPr>
              <w:t>,</w:t>
            </w:r>
            <w:r w:rsidR="002A37B6" w:rsidRPr="00CB5DDD">
              <w:rPr>
                <w:rFonts w:asciiTheme="majorBidi" w:hAnsiTheme="majorBidi" w:cstheme="majorBidi"/>
                <w:sz w:val="24"/>
                <w:szCs w:val="24"/>
              </w:rPr>
              <w:t xml:space="preserve"> и </w:t>
            </w:r>
            <w:r w:rsidRPr="00CB5DDD">
              <w:rPr>
                <w:rFonts w:asciiTheme="majorBidi" w:hAnsiTheme="majorBidi" w:cstheme="majorBidi"/>
                <w:sz w:val="24"/>
                <w:szCs w:val="24"/>
              </w:rPr>
              <w:t>има седалище и адрес на управление на територията на действие на МИГ</w:t>
            </w:r>
            <w:r w:rsidR="000333E2" w:rsidRPr="00CB5DDD">
              <w:rPr>
                <w:rFonts w:asciiTheme="majorBidi" w:hAnsiTheme="majorBidi" w:cstheme="majorBidi"/>
                <w:sz w:val="24"/>
                <w:szCs w:val="24"/>
              </w:rPr>
              <w:t xml:space="preserve"> „Струма</w:t>
            </w:r>
            <w:r w:rsidR="0089270A">
              <w:rPr>
                <w:rFonts w:asciiTheme="majorBidi" w:hAnsiTheme="majorBidi" w:cstheme="majorBidi"/>
                <w:sz w:val="24"/>
                <w:szCs w:val="24"/>
              </w:rPr>
              <w:t xml:space="preserve"> – Симитли, Кресна и Струмяни</w:t>
            </w:r>
            <w:r w:rsidR="000333E2" w:rsidRPr="00CB5DDD">
              <w:rPr>
                <w:rFonts w:asciiTheme="majorBidi" w:hAnsiTheme="majorBidi" w:cstheme="majorBidi"/>
                <w:sz w:val="24"/>
                <w:szCs w:val="24"/>
              </w:rPr>
              <w:t>“</w:t>
            </w:r>
            <w:r w:rsidR="00774C11">
              <w:rPr>
                <w:rFonts w:asciiTheme="majorBidi" w:hAnsiTheme="majorBidi" w:cstheme="majorBidi"/>
                <w:sz w:val="24"/>
                <w:szCs w:val="24"/>
              </w:rPr>
              <w:t>,</w:t>
            </w:r>
            <w:r w:rsidRPr="00CB5DDD">
              <w:rPr>
                <w:rFonts w:asciiTheme="majorBidi" w:hAnsiTheme="majorBidi" w:cstheme="majorBidi"/>
                <w:sz w:val="24"/>
                <w:szCs w:val="24"/>
              </w:rPr>
              <w:t xml:space="preserve"> и осъществява дейностите по проекта на територията на действие на МИГ.</w:t>
            </w:r>
          </w:p>
          <w:p w14:paraId="4D981512" w14:textId="77777777" w:rsidR="00567AE1" w:rsidRPr="00CB5DDD" w:rsidRDefault="00567AE1" w:rsidP="0089270A">
            <w:pPr>
              <w:pStyle w:val="a0"/>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отговарят на изискванията за предоставяне на минимални помощи, в съответствие с Регламент (ЕС) № 1407/2013; (ако е приложимо)</w:t>
            </w:r>
            <w:r w:rsidR="000333E2" w:rsidRPr="00CB5DDD">
              <w:rPr>
                <w:rFonts w:asciiTheme="majorBidi" w:hAnsiTheme="majorBidi" w:cstheme="majorBidi"/>
                <w:sz w:val="24"/>
                <w:szCs w:val="24"/>
              </w:rPr>
              <w:t>.</w:t>
            </w:r>
          </w:p>
          <w:p w14:paraId="5E6D249C" w14:textId="77777777" w:rsidR="008A4781" w:rsidRDefault="00567AE1" w:rsidP="00567AE1">
            <w:pPr>
              <w:spacing w:before="120" w:after="120"/>
              <w:jc w:val="both"/>
              <w:rPr>
                <w:rFonts w:asciiTheme="majorBidi" w:hAnsiTheme="majorBidi" w:cstheme="majorBidi"/>
              </w:rPr>
            </w:pPr>
            <w:r w:rsidRPr="00CB5DDD">
              <w:rPr>
                <w:rFonts w:asciiTheme="majorBidi" w:hAnsiTheme="majorBidi" w:cstheme="majorBidi"/>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CB5DDD">
              <w:rPr>
                <w:rFonts w:asciiTheme="majorBidi" w:hAnsiTheme="majorBidi" w:cstheme="majorBidi"/>
              </w:rPr>
              <w:t xml:space="preserve"> </w:t>
            </w:r>
          </w:p>
          <w:p w14:paraId="1C22630B" w14:textId="704F65BC" w:rsid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lastRenderedPageBreak/>
              <w:t xml:space="preserve">За да удостоверят икономическата си дейност, всички кандидати и партньори по процедурата следва да посочат във формуляра за кандидатстване </w:t>
            </w:r>
            <w:r>
              <w:rPr>
                <w:rFonts w:asciiTheme="majorBidi" w:hAnsiTheme="majorBidi" w:cstheme="majorBidi"/>
                <w:sz w:val="24"/>
                <w:szCs w:val="24"/>
              </w:rPr>
              <w:t xml:space="preserve">в </w:t>
            </w:r>
            <w:r w:rsidRPr="008A4781">
              <w:rPr>
                <w:rFonts w:asciiTheme="majorBidi" w:hAnsiTheme="majorBidi" w:cstheme="majorBidi"/>
                <w:sz w:val="24"/>
                <w:szCs w:val="24"/>
              </w:rPr>
              <w:t xml:space="preserve">раздел 2 „Данни за кандидата“/ раздел 3 „Данни за партньори“ (ако </w:t>
            </w:r>
            <w:r w:rsidR="00774C11">
              <w:rPr>
                <w:rFonts w:asciiTheme="majorBidi" w:hAnsiTheme="majorBidi" w:cstheme="majorBidi"/>
                <w:sz w:val="24"/>
                <w:szCs w:val="24"/>
              </w:rPr>
              <w:t>има партньор</w:t>
            </w:r>
            <w:r w:rsidRPr="008A4781">
              <w:rPr>
                <w:rFonts w:asciiTheme="majorBidi" w:hAnsiTheme="majorBidi" w:cstheme="majorBidi"/>
                <w:sz w:val="24"/>
                <w:szCs w:val="24"/>
              </w:rPr>
              <w:t>)</w:t>
            </w:r>
            <w:r>
              <w:rPr>
                <w:rFonts w:asciiTheme="majorBidi" w:hAnsiTheme="majorBidi" w:cstheme="majorBidi"/>
                <w:sz w:val="24"/>
                <w:szCs w:val="24"/>
              </w:rPr>
              <w:t xml:space="preserve"> </w:t>
            </w:r>
            <w:r w:rsidRPr="008A4781">
              <w:rPr>
                <w:rFonts w:asciiTheme="majorBidi" w:hAnsiTheme="majorBidi" w:cstheme="majorBidi"/>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6E3E65D3" w14:textId="77777777" w:rsidR="00567AE1" w:rsidRP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14:paraId="6AD53EC5" w14:textId="77777777" w:rsidR="00EF787A" w:rsidRPr="00CB5DDD" w:rsidRDefault="00567AE1" w:rsidP="0089270A">
            <w:pPr>
              <w:pStyle w:val="a0"/>
              <w:numPr>
                <w:ilvl w:val="0"/>
                <w:numId w:val="9"/>
              </w:num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разполагат с финансов капацитет</w:t>
            </w:r>
            <w:r w:rsidR="00EF787A" w:rsidRPr="00CB5DDD">
              <w:rPr>
                <w:rFonts w:asciiTheme="majorBidi" w:hAnsiTheme="majorBidi" w:cstheme="majorBidi"/>
                <w:sz w:val="24"/>
                <w:szCs w:val="24"/>
              </w:rPr>
              <w:t>:</w:t>
            </w:r>
          </w:p>
          <w:p w14:paraId="11D5F3CB" w14:textId="0382C164" w:rsidR="001D500C" w:rsidRPr="008A4781" w:rsidRDefault="00EF787A" w:rsidP="008A4781">
            <w:pPr>
              <w:spacing w:after="120"/>
              <w:jc w:val="both"/>
              <w:rPr>
                <w:rFonts w:asciiTheme="majorBidi" w:hAnsiTheme="majorBidi" w:cstheme="majorBidi"/>
                <w:sz w:val="24"/>
                <w:szCs w:val="24"/>
              </w:rPr>
            </w:pPr>
            <w:r w:rsidRPr="008A4781">
              <w:rPr>
                <w:rFonts w:asciiTheme="majorBidi" w:hAnsiTheme="majorBidi" w:cstheme="majorBidi"/>
                <w:sz w:val="24"/>
                <w:szCs w:val="24"/>
              </w:rPr>
              <w:t xml:space="preserve">Когато кандидатите/партньорите са различни от общините и </w:t>
            </w:r>
            <w:r w:rsidR="008A4781">
              <w:rPr>
                <w:rFonts w:asciiTheme="majorBidi" w:hAnsiTheme="majorBidi" w:cstheme="majorBidi"/>
                <w:sz w:val="24"/>
                <w:szCs w:val="24"/>
              </w:rPr>
              <w:t xml:space="preserve">не са </w:t>
            </w:r>
            <w:r w:rsidRPr="008A4781">
              <w:rPr>
                <w:rFonts w:asciiTheme="majorBidi" w:hAnsiTheme="majorBidi" w:cstheme="majorBidi"/>
                <w:sz w:val="24"/>
                <w:szCs w:val="24"/>
              </w:rPr>
              <w:t xml:space="preserve">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w:t>
            </w:r>
            <w:r w:rsidR="00CF74C7" w:rsidRPr="008A4781">
              <w:rPr>
                <w:rFonts w:asciiTheme="majorBidi" w:hAnsiTheme="majorBidi" w:cstheme="majorBidi"/>
                <w:sz w:val="24"/>
                <w:szCs w:val="24"/>
              </w:rPr>
              <w:t>прилож</w:t>
            </w:r>
            <w:r w:rsidR="00CF74C7">
              <w:rPr>
                <w:rFonts w:asciiTheme="majorBidi" w:hAnsiTheme="majorBidi" w:cstheme="majorBidi"/>
                <w:sz w:val="24"/>
                <w:szCs w:val="24"/>
              </w:rPr>
              <w:t>и</w:t>
            </w:r>
            <w:r w:rsidR="00CF74C7" w:rsidRPr="008A4781">
              <w:rPr>
                <w:rFonts w:asciiTheme="majorBidi" w:hAnsiTheme="majorBidi" w:cstheme="majorBidi"/>
                <w:sz w:val="24"/>
                <w:szCs w:val="24"/>
              </w:rPr>
              <w:t xml:space="preserve"> </w:t>
            </w:r>
            <w:r w:rsidR="00280F5A">
              <w:rPr>
                <w:rFonts w:asciiTheme="majorBidi" w:hAnsiTheme="majorBidi" w:cstheme="majorBidi"/>
                <w:sz w:val="24"/>
                <w:szCs w:val="24"/>
              </w:rPr>
              <w:t>счетоводен</w:t>
            </w:r>
            <w:r w:rsidRPr="008A4781">
              <w:rPr>
                <w:rFonts w:asciiTheme="majorBidi" w:hAnsiTheme="majorBidi" w:cstheme="majorBidi"/>
                <w:sz w:val="24"/>
                <w:szCs w:val="24"/>
              </w:rPr>
              <w:t xml:space="preserve"> баланс в секция 12 на ИСУН 2020 на етап подаване на проектно предложение</w:t>
            </w:r>
            <w:r w:rsidR="008A4781">
              <w:rPr>
                <w:rFonts w:asciiTheme="majorBidi" w:hAnsiTheme="majorBidi" w:cstheme="majorBidi"/>
                <w:sz w:val="24"/>
                <w:szCs w:val="24"/>
              </w:rPr>
              <w:t>.</w:t>
            </w:r>
          </w:p>
          <w:p w14:paraId="57F67FB2" w14:textId="77777777" w:rsidR="00EF787A" w:rsidRPr="00BA46BC" w:rsidRDefault="00EF787A" w:rsidP="00425DAB">
            <w:pPr>
              <w:pStyle w:val="a0"/>
              <w:spacing w:after="120"/>
              <w:ind w:left="0"/>
              <w:contextualSpacing w:val="0"/>
              <w:jc w:val="both"/>
              <w:rPr>
                <w:rFonts w:asciiTheme="majorBidi" w:hAnsiTheme="majorBidi" w:cstheme="majorBidi"/>
                <w:sz w:val="24"/>
                <w:szCs w:val="24"/>
              </w:rPr>
            </w:pPr>
            <w:r w:rsidRPr="00BA46BC">
              <w:rPr>
                <w:rFonts w:asciiTheme="majorBidi" w:hAnsiTheme="majorBidi" w:cstheme="majorBidi"/>
                <w:sz w:val="24"/>
                <w:szCs w:val="24"/>
              </w:rPr>
              <w:t xml:space="preserve">Когато кандидатът/партньорът е </w:t>
            </w:r>
            <w:proofErr w:type="spellStart"/>
            <w:r w:rsidRPr="00BA46BC">
              <w:rPr>
                <w:rFonts w:asciiTheme="majorBidi" w:hAnsiTheme="majorBidi" w:cstheme="majorBidi"/>
                <w:sz w:val="24"/>
                <w:szCs w:val="24"/>
              </w:rPr>
              <w:t>новорегистрирана</w:t>
            </w:r>
            <w:proofErr w:type="spellEnd"/>
            <w:r w:rsidRPr="00BA46BC">
              <w:rPr>
                <w:rFonts w:asciiTheme="majorBidi" w:hAnsiTheme="majorBidi" w:cstheme="majorBidi"/>
                <w:sz w:val="24"/>
                <w:szCs w:val="24"/>
              </w:rPr>
              <w:t>/новосъздадена през текущата година</w:t>
            </w:r>
            <w:r w:rsidR="003B4092" w:rsidRPr="00BA46BC">
              <w:rPr>
                <w:rFonts w:asciiTheme="majorBidi" w:hAnsiTheme="majorBidi" w:cstheme="majorBidi"/>
                <w:sz w:val="24"/>
                <w:szCs w:val="24"/>
              </w:rPr>
              <w:t xml:space="preserve"> организация</w:t>
            </w:r>
            <w:r w:rsidRPr="00BA46BC">
              <w:rPr>
                <w:rFonts w:asciiTheme="majorBidi" w:hAnsiTheme="majorBidi" w:cstheme="majorBidi"/>
                <w:sz w:val="24"/>
                <w:szCs w:val="24"/>
              </w:rPr>
              <w:t xml:space="preserve">, следва да приложи в секция 12 от ИСУН 2020 </w:t>
            </w:r>
            <w:r w:rsidR="00280F5A">
              <w:rPr>
                <w:rFonts w:asciiTheme="majorBidi" w:hAnsiTheme="majorBidi" w:cstheme="majorBidi"/>
                <w:sz w:val="24"/>
                <w:szCs w:val="24"/>
              </w:rPr>
              <w:t>с</w:t>
            </w:r>
            <w:r w:rsidR="00280F5A" w:rsidRPr="00BA46BC">
              <w:rPr>
                <w:rFonts w:asciiTheme="majorBidi" w:hAnsiTheme="majorBidi" w:cstheme="majorBidi"/>
                <w:sz w:val="24"/>
                <w:szCs w:val="24"/>
              </w:rPr>
              <w:t xml:space="preserve">четоводен </w:t>
            </w:r>
            <w:r w:rsidRPr="00BA46BC">
              <w:rPr>
                <w:rFonts w:asciiTheme="majorBidi" w:hAnsiTheme="majorBidi" w:cstheme="majorBidi"/>
                <w:sz w:val="24"/>
                <w:szCs w:val="24"/>
              </w:rPr>
              <w:t>баланс за периода от регистрацията на кандидата/партньора до последната дата на месеца, предхождащ месеца на кандидатстване.</w:t>
            </w:r>
          </w:p>
          <w:p w14:paraId="268DBE69" w14:textId="77777777" w:rsidR="003A3603" w:rsidRDefault="00EF787A" w:rsidP="00425DAB">
            <w:pPr>
              <w:spacing w:after="120"/>
              <w:jc w:val="both"/>
              <w:rPr>
                <w:sz w:val="24"/>
                <w:szCs w:val="24"/>
              </w:rPr>
            </w:pPr>
            <w:r w:rsidRPr="00BA46BC">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w:t>
            </w:r>
            <w:r w:rsidR="00B7553B">
              <w:rPr>
                <w:rFonts w:asciiTheme="majorBidi" w:hAnsiTheme="majorBidi" w:cstheme="majorBidi"/>
                <w:sz w:val="24"/>
                <w:szCs w:val="24"/>
              </w:rPr>
              <w:t>/партньорите</w:t>
            </w:r>
            <w:r w:rsidRPr="00BA46BC">
              <w:rPr>
                <w:rFonts w:asciiTheme="majorBidi" w:hAnsiTheme="majorBidi" w:cstheme="majorBidi"/>
                <w:sz w:val="24"/>
                <w:szCs w:val="24"/>
              </w:rPr>
              <w:t xml:space="preserve"> по Оперативна програма „Развитие на човешките ресурси“ 2014 – 2020 г.</w:t>
            </w:r>
            <w:r w:rsidR="003B4092" w:rsidRPr="005D557B">
              <w:rPr>
                <w:sz w:val="24"/>
                <w:szCs w:val="24"/>
              </w:rPr>
              <w:t xml:space="preserve"> (</w:t>
            </w:r>
            <w:r w:rsidR="003B4092" w:rsidRPr="00353787">
              <w:rPr>
                <w:sz w:val="24"/>
                <w:szCs w:val="24"/>
              </w:rPr>
              <w:t>Приложение за информация към Условията за кандидатстване</w:t>
            </w:r>
            <w:r w:rsidR="003B4092">
              <w:rPr>
                <w:sz w:val="24"/>
                <w:szCs w:val="24"/>
              </w:rPr>
              <w:t>).</w:t>
            </w:r>
            <w:r w:rsidR="003A3603">
              <w:rPr>
                <w:sz w:val="24"/>
                <w:szCs w:val="24"/>
              </w:rPr>
              <w:t xml:space="preserve"> </w:t>
            </w:r>
          </w:p>
          <w:p w14:paraId="26CE8774" w14:textId="77777777" w:rsidR="00915B4F" w:rsidRDefault="004550BD" w:rsidP="00425DAB">
            <w:pPr>
              <w:spacing w:after="120"/>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w:t>
            </w:r>
            <w:r>
              <w:rPr>
                <w:sz w:val="24"/>
                <w:szCs w:val="24"/>
              </w:rPr>
              <w:t xml:space="preserve">20% от </w:t>
            </w:r>
            <w:r w:rsidRPr="00445159">
              <w:rPr>
                <w:sz w:val="24"/>
                <w:szCs w:val="24"/>
              </w:rPr>
              <w:t>размера на исканата БФП.</w:t>
            </w:r>
          </w:p>
          <w:p w14:paraId="5C2F47A7" w14:textId="77777777" w:rsidR="00915B4F" w:rsidRPr="00445159" w:rsidRDefault="00915B4F" w:rsidP="00425DAB">
            <w:pPr>
              <w:spacing w:after="120"/>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14:paraId="1CDCBBB2" w14:textId="77777777" w:rsidR="002C2E1C" w:rsidRPr="00CB5DDD" w:rsidRDefault="002C2E1C"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31172E">
              <w:rPr>
                <w:rFonts w:asciiTheme="majorBidi" w:hAnsiTheme="majorBidi" w:cstheme="majorBidi"/>
                <w:b/>
                <w:caps/>
                <w:sz w:val="24"/>
                <w:szCs w:val="24"/>
              </w:rPr>
              <w:t>ажно</w:t>
            </w:r>
            <w:r w:rsidRPr="00CB5DDD">
              <w:rPr>
                <w:rFonts w:asciiTheme="majorBidi" w:hAnsiTheme="majorBidi" w:cstheme="majorBidi"/>
                <w:b/>
                <w:sz w:val="24"/>
                <w:szCs w:val="24"/>
              </w:rPr>
              <w:t>!</w:t>
            </w:r>
          </w:p>
          <w:p w14:paraId="5B194FF6" w14:textId="77777777" w:rsidR="00711C67" w:rsidRDefault="002C2E1C" w:rsidP="00D204E0">
            <w:pPr>
              <w:spacing w:before="120" w:after="120" w:line="259" w:lineRule="auto"/>
              <w:jc w:val="both"/>
              <w:rPr>
                <w:rFonts w:asciiTheme="majorBidi" w:hAnsiTheme="majorBidi" w:cstheme="majorBidi"/>
                <w:b/>
                <w:sz w:val="24"/>
                <w:szCs w:val="24"/>
              </w:rPr>
            </w:pPr>
            <w:r w:rsidRPr="00CB5DDD">
              <w:rPr>
                <w:rFonts w:asciiTheme="majorBidi" w:hAnsiTheme="majorBidi" w:cstheme="majorBidi"/>
                <w:b/>
                <w:sz w:val="24"/>
                <w:szCs w:val="24"/>
              </w:rPr>
              <w:t>На условието за финансов капацитет следва да отговаря всяка от организациите – кандидат и партньор/и по отделно.</w:t>
            </w:r>
          </w:p>
          <w:p w14:paraId="751D8853" w14:textId="77777777" w:rsidR="00A31D0C" w:rsidRPr="009326B2" w:rsidRDefault="00A31D0C" w:rsidP="00A31D0C">
            <w:pPr>
              <w:spacing w:before="120" w:after="120"/>
              <w:jc w:val="both"/>
              <w:rPr>
                <w:bCs/>
                <w:color w:val="000000"/>
                <w:sz w:val="24"/>
                <w:szCs w:val="24"/>
              </w:rPr>
            </w:pPr>
            <w:r w:rsidRPr="009326B2">
              <w:rPr>
                <w:b/>
                <w:bCs/>
                <w:color w:val="000000"/>
                <w:sz w:val="24"/>
                <w:szCs w:val="24"/>
              </w:rPr>
              <w:t>Един кандидат може да подаде само едно проектно предложение</w:t>
            </w:r>
            <w:r w:rsidRPr="009326B2">
              <w:rPr>
                <w:bCs/>
                <w:color w:val="000000"/>
                <w:sz w:val="24"/>
                <w:szCs w:val="24"/>
              </w:rPr>
              <w:t>.</w:t>
            </w:r>
          </w:p>
          <w:p w14:paraId="0903D0F1" w14:textId="77777777" w:rsidR="00A31D0C" w:rsidRPr="003B0EF0" w:rsidRDefault="00A31D0C" w:rsidP="00A31D0C">
            <w:pPr>
              <w:spacing w:before="120" w:after="120" w:line="259" w:lineRule="auto"/>
              <w:jc w:val="both"/>
            </w:pPr>
            <w:r w:rsidRPr="009326B2">
              <w:rPr>
                <w:bCs/>
                <w:color w:val="000000"/>
                <w:sz w:val="24"/>
                <w:szCs w:val="24"/>
              </w:rPr>
              <w:t>Кандидат</w:t>
            </w:r>
            <w:r>
              <w:rPr>
                <w:bCs/>
                <w:color w:val="000000"/>
                <w:sz w:val="24"/>
                <w:szCs w:val="24"/>
              </w:rPr>
              <w:t>/п</w:t>
            </w:r>
            <w:r w:rsidRPr="009326B2">
              <w:rPr>
                <w:bCs/>
                <w:color w:val="000000"/>
                <w:sz w:val="24"/>
                <w:szCs w:val="24"/>
              </w:rPr>
              <w:t xml:space="preserve">артньор в едно проектно предложение може да бъде </w:t>
            </w:r>
            <w:r w:rsidRPr="009326B2">
              <w:rPr>
                <w:b/>
                <w:bCs/>
                <w:color w:val="000000"/>
                <w:sz w:val="24"/>
                <w:szCs w:val="24"/>
              </w:rPr>
              <w:t>партньор в повече от един проект</w:t>
            </w:r>
            <w:r w:rsidRPr="009326B2">
              <w:rPr>
                <w:bCs/>
                <w:color w:val="000000"/>
                <w:sz w:val="24"/>
                <w:szCs w:val="24"/>
              </w:rPr>
              <w:t>, ако разполага с необходимия капацитет и при спазване на максимално допустимия праг, съгласно разпоредбите</w:t>
            </w:r>
            <w:r>
              <w:rPr>
                <w:bCs/>
                <w:color w:val="000000"/>
                <w:sz w:val="24"/>
                <w:szCs w:val="24"/>
              </w:rPr>
              <w:t xml:space="preserve"> на Регламент (ЕС) № 1407/2013.</w:t>
            </w:r>
          </w:p>
        </w:tc>
      </w:tr>
    </w:tbl>
    <w:p w14:paraId="4E3EA826" w14:textId="77777777" w:rsidR="00FE3FA3" w:rsidRDefault="00FE3FA3" w:rsidP="007570DC">
      <w:pPr>
        <w:pStyle w:val="2"/>
        <w:rPr>
          <w:rFonts w:asciiTheme="majorBidi" w:hAnsiTheme="majorBidi" w:cstheme="majorBidi"/>
        </w:rPr>
      </w:pPr>
      <w:bookmarkStart w:id="33" w:name="_Toc445385578"/>
      <w:bookmarkStart w:id="34" w:name="_Toc11278614"/>
    </w:p>
    <w:p w14:paraId="54C58974" w14:textId="77777777" w:rsidR="00B174FC" w:rsidRPr="00CB5DDD" w:rsidRDefault="00822571" w:rsidP="007570DC">
      <w:pPr>
        <w:pStyle w:val="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33"/>
      <w:bookmarkEnd w:id="34"/>
    </w:p>
    <w:tbl>
      <w:tblPr>
        <w:tblStyle w:val="ae"/>
        <w:tblW w:w="0" w:type="auto"/>
        <w:tblLook w:val="04A0" w:firstRow="1" w:lastRow="0" w:firstColumn="1" w:lastColumn="0" w:noHBand="0" w:noVBand="1"/>
      </w:tblPr>
      <w:tblGrid>
        <w:gridCol w:w="9346"/>
      </w:tblGrid>
      <w:tr w:rsidR="00822571" w:rsidRPr="00CB5DDD" w14:paraId="73B3DC81" w14:textId="77777777" w:rsidTr="00822571">
        <w:tc>
          <w:tcPr>
            <w:tcW w:w="9496" w:type="dxa"/>
          </w:tcPr>
          <w:p w14:paraId="39370434" w14:textId="77777777" w:rsidR="004B296E" w:rsidRDefault="004B296E" w:rsidP="004B296E">
            <w:pPr>
              <w:pStyle w:val="Text1"/>
              <w:spacing w:after="120"/>
              <w:ind w:left="0"/>
              <w:rPr>
                <w:i/>
                <w:color w:val="FF0000"/>
                <w:szCs w:val="24"/>
                <w:lang w:val="bg-BG"/>
              </w:rPr>
            </w:pPr>
            <w:r>
              <w:rPr>
                <w:b/>
                <w:szCs w:val="24"/>
                <w:lang w:val="bg-BG"/>
              </w:rPr>
              <w:t>По настоящата процедура допустими кандидати са:</w:t>
            </w:r>
            <w:r w:rsidRPr="00D547F3">
              <w:rPr>
                <w:i/>
                <w:color w:val="FF0000"/>
                <w:szCs w:val="24"/>
                <w:lang w:val="bg-BG"/>
              </w:rPr>
              <w:t xml:space="preserve"> </w:t>
            </w:r>
          </w:p>
          <w:p w14:paraId="0EA9094C" w14:textId="77777777" w:rsidR="004B296E" w:rsidRPr="001B4B5C" w:rsidRDefault="004B296E" w:rsidP="001503F2">
            <w:pPr>
              <w:pStyle w:val="a0"/>
              <w:numPr>
                <w:ilvl w:val="0"/>
                <w:numId w:val="17"/>
              </w:numPr>
              <w:spacing w:after="120"/>
              <w:contextualSpacing w:val="0"/>
              <w:jc w:val="both"/>
              <w:rPr>
                <w:rFonts w:asciiTheme="majorBidi" w:hAnsiTheme="majorBidi" w:cstheme="majorBidi"/>
                <w:sz w:val="24"/>
                <w:szCs w:val="24"/>
              </w:rPr>
            </w:pPr>
            <w:r w:rsidRPr="001B4B5C">
              <w:rPr>
                <w:rFonts w:asciiTheme="majorBidi" w:hAnsiTheme="majorBidi" w:cstheme="majorBidi"/>
                <w:sz w:val="24"/>
                <w:szCs w:val="24"/>
              </w:rPr>
              <w:t xml:space="preserve">Общините на територията на МИГ „Струма“: община Симитли, община Кресна и община Струмяни; </w:t>
            </w:r>
          </w:p>
          <w:p w14:paraId="0DB6D13A" w14:textId="26DF2BEE" w:rsidR="00A073CA" w:rsidRPr="001B4B5C" w:rsidRDefault="00A073CA" w:rsidP="00DE412C">
            <w:pPr>
              <w:pStyle w:val="a0"/>
              <w:numPr>
                <w:ilvl w:val="0"/>
                <w:numId w:val="17"/>
              </w:numPr>
              <w:spacing w:after="120"/>
              <w:contextualSpacing w:val="0"/>
              <w:jc w:val="both"/>
              <w:rPr>
                <w:rFonts w:asciiTheme="majorBidi" w:hAnsiTheme="majorBidi" w:cstheme="majorBidi"/>
                <w:sz w:val="24"/>
                <w:szCs w:val="24"/>
              </w:rPr>
            </w:pPr>
            <w:r w:rsidRPr="001B4B5C">
              <w:rPr>
                <w:sz w:val="24"/>
                <w:szCs w:val="24"/>
              </w:rPr>
              <w:t>Центрове за развитие на предприемачеството</w:t>
            </w:r>
            <w:r w:rsidR="003B7008">
              <w:rPr>
                <w:rStyle w:val="a7"/>
                <w:sz w:val="24"/>
                <w:szCs w:val="24"/>
              </w:rPr>
              <w:footnoteReference w:id="2"/>
            </w:r>
            <w:r w:rsidRPr="001B4B5C">
              <w:rPr>
                <w:sz w:val="24"/>
                <w:szCs w:val="24"/>
              </w:rPr>
              <w:t>;</w:t>
            </w:r>
          </w:p>
          <w:p w14:paraId="3985457C" w14:textId="77777777" w:rsidR="00A073CA" w:rsidRPr="00975CF7" w:rsidRDefault="00A073CA" w:rsidP="001503F2">
            <w:pPr>
              <w:pStyle w:val="a0"/>
              <w:numPr>
                <w:ilvl w:val="0"/>
                <w:numId w:val="17"/>
              </w:numPr>
              <w:spacing w:after="120"/>
              <w:contextualSpacing w:val="0"/>
              <w:jc w:val="both"/>
              <w:rPr>
                <w:sz w:val="24"/>
                <w:szCs w:val="24"/>
              </w:rPr>
            </w:pPr>
            <w:r w:rsidRPr="001B4B5C">
              <w:rPr>
                <w:sz w:val="24"/>
                <w:szCs w:val="24"/>
              </w:rPr>
              <w:t>Неправителствени организации</w:t>
            </w:r>
            <w:r w:rsidR="00705462">
              <w:rPr>
                <w:sz w:val="24"/>
                <w:szCs w:val="24"/>
              </w:rPr>
              <w:t xml:space="preserve"> - </w:t>
            </w:r>
            <w:r w:rsidR="00705462" w:rsidRPr="00975CF7">
              <w:rPr>
                <w:sz w:val="24"/>
                <w:szCs w:val="24"/>
              </w:rPr>
              <w:t>юридически лица с нестопанска цел, регистрирани по реда на ЗЮЛНЦ;</w:t>
            </w:r>
          </w:p>
          <w:p w14:paraId="25E15767" w14:textId="77777777" w:rsidR="002424B0" w:rsidRPr="004B296E" w:rsidRDefault="00822571" w:rsidP="002424B0">
            <w:pPr>
              <w:pStyle w:val="Text1"/>
              <w:ind w:left="0"/>
              <w:rPr>
                <w:rFonts w:asciiTheme="majorBidi" w:hAnsiTheme="majorBidi" w:cstheme="majorBidi"/>
                <w:b/>
                <w:szCs w:val="24"/>
                <w:lang w:val="bg-BG"/>
              </w:rPr>
            </w:pPr>
            <w:r w:rsidRPr="004B296E">
              <w:rPr>
                <w:rFonts w:asciiTheme="majorBidi" w:hAnsiTheme="majorBidi" w:cstheme="majorBidi"/>
                <w:b/>
                <w:szCs w:val="24"/>
                <w:lang w:val="bg-BG"/>
              </w:rPr>
              <w:t>В допълн</w:t>
            </w:r>
            <w:r w:rsidR="00DA468E" w:rsidRPr="004B296E">
              <w:rPr>
                <w:rFonts w:asciiTheme="majorBidi" w:hAnsiTheme="majorBidi" w:cstheme="majorBidi"/>
                <w:b/>
                <w:szCs w:val="24"/>
                <w:lang w:val="bg-BG"/>
              </w:rPr>
              <w:t>ение към общите изисквания, кандидатът трябва да отговаря и на</w:t>
            </w:r>
            <w:r w:rsidR="00DA468E" w:rsidRPr="004B296E">
              <w:rPr>
                <w:rFonts w:asciiTheme="majorBidi" w:hAnsiTheme="majorBidi" w:cstheme="majorBidi"/>
                <w:szCs w:val="24"/>
                <w:lang w:val="bg-BG"/>
              </w:rPr>
              <w:t xml:space="preserve"> </w:t>
            </w:r>
            <w:r w:rsidR="00DA468E" w:rsidRPr="004B296E">
              <w:rPr>
                <w:rFonts w:asciiTheme="majorBidi" w:hAnsiTheme="majorBidi" w:cstheme="majorBidi"/>
                <w:b/>
                <w:szCs w:val="24"/>
                <w:lang w:val="bg-BG"/>
              </w:rPr>
              <w:t>следните</w:t>
            </w:r>
            <w:r w:rsidRPr="004B296E">
              <w:rPr>
                <w:rFonts w:asciiTheme="majorBidi" w:hAnsiTheme="majorBidi" w:cstheme="majorBidi"/>
                <w:b/>
                <w:szCs w:val="24"/>
                <w:lang w:val="bg-BG"/>
              </w:rPr>
              <w:t xml:space="preserve"> условия:</w:t>
            </w:r>
          </w:p>
          <w:p w14:paraId="2653C397" w14:textId="77777777" w:rsidR="006C147A" w:rsidRPr="00442C35" w:rsidRDefault="006C147A" w:rsidP="00D13AA7">
            <w:pPr>
              <w:pStyle w:val="a0"/>
              <w:numPr>
                <w:ilvl w:val="1"/>
                <w:numId w:val="17"/>
              </w:numPr>
              <w:spacing w:after="120"/>
              <w:contextualSpacing w:val="0"/>
              <w:jc w:val="both"/>
              <w:rPr>
                <w:rFonts w:asciiTheme="majorBidi" w:hAnsiTheme="majorBidi" w:cstheme="majorBidi"/>
                <w:sz w:val="24"/>
                <w:szCs w:val="24"/>
              </w:rPr>
            </w:pPr>
            <w:r w:rsidRPr="00442C35">
              <w:rPr>
                <w:rFonts w:asciiTheme="majorBidi" w:hAnsiTheme="majorBidi" w:cstheme="majorBidi"/>
                <w:sz w:val="24"/>
                <w:szCs w:val="24"/>
              </w:rPr>
              <w:t xml:space="preserve">Когато кандидатът е община и тя кандидатства с партньор/и, </w:t>
            </w:r>
            <w:r w:rsidRPr="00442C35">
              <w:rPr>
                <w:sz w:val="24"/>
                <w:szCs w:val="24"/>
              </w:rPr>
              <w:t>тя трябва да представи Решение на Общинския съвет за подаване на проектно предложение по конкретната процедура и Решение на Общинския съвет за одобряване на партньорство за кандидатстването по проекта. 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на оценката или преди сключване на договор.</w:t>
            </w:r>
          </w:p>
          <w:p w14:paraId="76832FAD" w14:textId="77777777" w:rsidR="00587858" w:rsidRPr="001B4B5C" w:rsidRDefault="00587858" w:rsidP="00D13AA7">
            <w:pPr>
              <w:pStyle w:val="a0"/>
              <w:numPr>
                <w:ilvl w:val="1"/>
                <w:numId w:val="17"/>
              </w:numPr>
              <w:spacing w:after="120"/>
              <w:contextualSpacing w:val="0"/>
              <w:jc w:val="both"/>
              <w:rPr>
                <w:rFonts w:asciiTheme="majorBidi" w:hAnsiTheme="majorBidi" w:cstheme="majorBidi"/>
                <w:sz w:val="24"/>
                <w:szCs w:val="24"/>
              </w:rPr>
            </w:pPr>
            <w:r w:rsidRPr="001B4B5C">
              <w:rPr>
                <w:rFonts w:asciiTheme="majorBidi" w:hAnsiTheme="majorBidi" w:cstheme="majorBidi"/>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14:paraId="4F8BAE82" w14:textId="77777777" w:rsidR="00D13AA7" w:rsidRPr="00D13AA7" w:rsidRDefault="00190C4F" w:rsidP="002461F4">
            <w:pPr>
              <w:pStyle w:val="a0"/>
              <w:numPr>
                <w:ilvl w:val="1"/>
                <w:numId w:val="17"/>
              </w:numPr>
              <w:spacing w:after="120" w:line="276" w:lineRule="auto"/>
              <w:contextualSpacing w:val="0"/>
              <w:jc w:val="both"/>
              <w:rPr>
                <w:rFonts w:asciiTheme="majorBidi" w:hAnsiTheme="majorBidi" w:cstheme="majorBidi"/>
                <w:b/>
                <w:sz w:val="24"/>
                <w:szCs w:val="24"/>
              </w:rPr>
            </w:pPr>
            <w:r w:rsidRPr="005B1B33">
              <w:rPr>
                <w:sz w:val="24"/>
                <w:szCs w:val="24"/>
              </w:rPr>
              <w:t>Кандидатът има доказан опит п</w:t>
            </w:r>
            <w:r w:rsidR="00D13AA7" w:rsidRPr="005B1B33">
              <w:rPr>
                <w:sz w:val="24"/>
                <w:szCs w:val="24"/>
              </w:rPr>
              <w:t>оне по една от дейности 2 или 3, насочени</w:t>
            </w:r>
            <w:r w:rsidR="00D13AA7" w:rsidRPr="00D13AA7">
              <w:rPr>
                <w:sz w:val="24"/>
                <w:szCs w:val="24"/>
              </w:rPr>
              <w:t xml:space="preserve"> конкретно към подкрепа за развитие на предприемачески умения за стартиране на самостоятелна стопанска дейност и подпомагане развитието на стартиращи предприятия, включително чрез провеждане на обучения по предприемачество и др. </w:t>
            </w:r>
            <w:r w:rsidRPr="00D13AA7">
              <w:rPr>
                <w:sz w:val="24"/>
                <w:szCs w:val="24"/>
              </w:rPr>
              <w:t>Опитът следва да бъде описан в т. 11.1 от Формуляра за кандидатстване.</w:t>
            </w:r>
            <w:r w:rsidR="002E6656" w:rsidRPr="00D13AA7">
              <w:rPr>
                <w:b/>
                <w:sz w:val="24"/>
                <w:szCs w:val="24"/>
              </w:rPr>
              <w:t xml:space="preserve"> </w:t>
            </w:r>
          </w:p>
          <w:p w14:paraId="2CF1C765" w14:textId="77777777" w:rsidR="00D13AA7" w:rsidRDefault="00D13AA7" w:rsidP="00D13AA7">
            <w:pPr>
              <w:spacing w:after="120" w:line="276" w:lineRule="auto"/>
              <w:jc w:val="both"/>
              <w:rPr>
                <w:rFonts w:asciiTheme="majorBidi" w:hAnsiTheme="majorBidi" w:cstheme="majorBidi"/>
                <w:b/>
                <w:sz w:val="24"/>
                <w:szCs w:val="24"/>
              </w:rPr>
            </w:pPr>
          </w:p>
          <w:p w14:paraId="12F0A806" w14:textId="3CB297E1" w:rsidR="009E426F" w:rsidRPr="00D13AA7" w:rsidRDefault="009E426F" w:rsidP="00D13AA7">
            <w:pPr>
              <w:spacing w:after="120" w:line="276" w:lineRule="auto"/>
              <w:jc w:val="both"/>
              <w:rPr>
                <w:rFonts w:asciiTheme="majorBidi" w:hAnsiTheme="majorBidi" w:cstheme="majorBidi"/>
                <w:b/>
                <w:sz w:val="24"/>
                <w:szCs w:val="24"/>
              </w:rPr>
            </w:pPr>
            <w:r w:rsidRPr="00D13AA7">
              <w:rPr>
                <w:rFonts w:asciiTheme="majorBidi" w:hAnsiTheme="majorBidi" w:cstheme="majorBidi"/>
                <w:b/>
                <w:sz w:val="24"/>
                <w:szCs w:val="24"/>
              </w:rPr>
              <w:t>В</w:t>
            </w:r>
            <w:r w:rsidRPr="00D13AA7">
              <w:rPr>
                <w:rFonts w:asciiTheme="majorBidi" w:hAnsiTheme="majorBidi" w:cstheme="majorBidi"/>
                <w:b/>
                <w:caps/>
                <w:sz w:val="24"/>
                <w:szCs w:val="24"/>
              </w:rPr>
              <w:t>ажно</w:t>
            </w:r>
            <w:r w:rsidRPr="00D13AA7">
              <w:rPr>
                <w:rFonts w:asciiTheme="majorBidi" w:hAnsiTheme="majorBidi" w:cstheme="majorBidi"/>
                <w:b/>
                <w:sz w:val="24"/>
                <w:szCs w:val="24"/>
              </w:rPr>
              <w:t xml:space="preserve">! </w:t>
            </w:r>
          </w:p>
          <w:p w14:paraId="356AAD7F" w14:textId="77777777" w:rsidR="00587858"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lastRenderedPageBreak/>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бенефициенти по </w:t>
            </w:r>
            <w:r w:rsidR="0047569D" w:rsidRPr="00BA46BC">
              <w:rPr>
                <w:rFonts w:asciiTheme="majorBidi" w:hAnsiTheme="majorBidi" w:cstheme="majorBidi"/>
                <w:b/>
                <w:bCs/>
                <w:sz w:val="24"/>
                <w:szCs w:val="24"/>
              </w:rPr>
              <w:t>процедурата.</w:t>
            </w:r>
          </w:p>
          <w:p w14:paraId="588EA745" w14:textId="77777777" w:rsidR="00822571" w:rsidRPr="00CB5DDD" w:rsidRDefault="00C01D5D" w:rsidP="00A57AF1">
            <w:pPr>
              <w:pStyle w:val="a0"/>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14:paraId="561F23EB" w14:textId="77777777" w:rsidR="007820C1" w:rsidRDefault="007820C1" w:rsidP="007570DC">
      <w:pPr>
        <w:pStyle w:val="1"/>
      </w:pPr>
      <w:bookmarkStart w:id="37" w:name="_Toc445385579"/>
      <w:bookmarkStart w:id="38" w:name="_Toc11278615"/>
    </w:p>
    <w:p w14:paraId="03B1CD4F" w14:textId="77777777" w:rsidR="00B174FC" w:rsidRPr="00CB5DDD" w:rsidRDefault="006F0162" w:rsidP="007570DC">
      <w:pPr>
        <w:pStyle w:val="1"/>
        <w:rPr>
          <w:rFonts w:asciiTheme="majorBidi" w:hAnsiTheme="majorBidi" w:cstheme="majorBidi"/>
          <w:sz w:val="24"/>
          <w:szCs w:val="24"/>
        </w:rPr>
      </w:pPr>
      <w:r w:rsidRPr="00A73EBA">
        <w:t>12. Допустими партньори</w:t>
      </w:r>
      <w:r w:rsidRPr="00CB5DDD">
        <w:rPr>
          <w:rFonts w:asciiTheme="majorBidi" w:hAnsiTheme="majorBidi" w:cstheme="majorBidi"/>
          <w:sz w:val="24"/>
          <w:szCs w:val="24"/>
        </w:rPr>
        <w:t>:</w:t>
      </w:r>
      <w:bookmarkEnd w:id="37"/>
      <w:bookmarkEnd w:id="38"/>
    </w:p>
    <w:p w14:paraId="571E087E" w14:textId="77777777" w:rsidR="00635331" w:rsidRPr="00CB5DDD" w:rsidRDefault="00635331" w:rsidP="007570DC">
      <w:pPr>
        <w:pStyle w:val="2"/>
        <w:rPr>
          <w:rFonts w:asciiTheme="majorBidi" w:hAnsiTheme="majorBidi" w:cstheme="majorBidi"/>
        </w:rPr>
      </w:pPr>
      <w:bookmarkStart w:id="39" w:name="_Toc445385580"/>
      <w:bookmarkStart w:id="40" w:name="_Toc11278616"/>
      <w:r w:rsidRPr="00CB5DDD">
        <w:rPr>
          <w:rFonts w:asciiTheme="majorBidi" w:hAnsiTheme="majorBidi" w:cstheme="majorBidi"/>
        </w:rPr>
        <w:t>12.1. Общи изисквания за партньорствата:</w:t>
      </w:r>
      <w:bookmarkEnd w:id="39"/>
      <w:bookmarkEnd w:id="40"/>
    </w:p>
    <w:tbl>
      <w:tblPr>
        <w:tblStyle w:val="ae"/>
        <w:tblW w:w="0" w:type="auto"/>
        <w:tblLook w:val="04A0" w:firstRow="1" w:lastRow="0" w:firstColumn="1" w:lastColumn="0" w:noHBand="0" w:noVBand="1"/>
      </w:tblPr>
      <w:tblGrid>
        <w:gridCol w:w="9346"/>
      </w:tblGrid>
      <w:tr w:rsidR="00635331" w:rsidRPr="00CB5DDD" w14:paraId="5A01775F" w14:textId="77777777" w:rsidTr="00635331">
        <w:tc>
          <w:tcPr>
            <w:tcW w:w="9496" w:type="dxa"/>
          </w:tcPr>
          <w:p w14:paraId="3638BDD7" w14:textId="77777777" w:rsidR="00E33258" w:rsidRPr="00CB5DDD" w:rsidRDefault="00E33258" w:rsidP="00E33258">
            <w:pPr>
              <w:jc w:val="both"/>
              <w:rPr>
                <w:rFonts w:asciiTheme="majorBidi" w:hAnsiTheme="majorBidi" w:cstheme="majorBidi"/>
                <w:b/>
                <w:sz w:val="24"/>
                <w:szCs w:val="24"/>
              </w:rPr>
            </w:pPr>
            <w:r w:rsidRPr="00CB5DDD">
              <w:rPr>
                <w:rFonts w:asciiTheme="majorBidi" w:hAnsiTheme="majorBidi" w:cstheme="majorBidi"/>
                <w:b/>
                <w:sz w:val="24"/>
                <w:szCs w:val="24"/>
              </w:rPr>
              <w:t>По настоящата покана за подаване на проектни предложения, Кандидатът може да участва самостоятелно или в партньорство.</w:t>
            </w:r>
          </w:p>
          <w:p w14:paraId="39D7A272" w14:textId="77777777" w:rsidR="00E33258" w:rsidRPr="00CB5DDD" w:rsidRDefault="00E33258" w:rsidP="00E33258">
            <w:pPr>
              <w:rPr>
                <w:rFonts w:asciiTheme="majorBidi" w:hAnsiTheme="majorBidi" w:cstheme="majorBidi"/>
                <w:b/>
                <w:sz w:val="24"/>
                <w:szCs w:val="24"/>
              </w:rPr>
            </w:pPr>
          </w:p>
          <w:p w14:paraId="207FB1E1" w14:textId="77777777" w:rsidR="00E33258" w:rsidRDefault="00E33258" w:rsidP="00E33258">
            <w:pPr>
              <w:jc w:val="both"/>
              <w:rPr>
                <w:rFonts w:asciiTheme="majorBidi" w:hAnsiTheme="majorBidi" w:cstheme="majorBidi"/>
                <w:sz w:val="24"/>
                <w:szCs w:val="24"/>
              </w:rPr>
            </w:pPr>
            <w:r w:rsidRPr="00CB5DDD">
              <w:rPr>
                <w:rFonts w:asciiTheme="majorBidi" w:hAnsiTheme="majorBidi" w:cstheme="majorBidi"/>
                <w:b/>
                <w:sz w:val="24"/>
                <w:szCs w:val="24"/>
              </w:rPr>
              <w:t xml:space="preserve">„Партньори на кандидатите за безвъзмездна финансова помощ“ </w:t>
            </w:r>
            <w:r w:rsidRPr="00CB5DDD">
              <w:rPr>
                <w:rFonts w:asciiTheme="majorBidi" w:hAnsiTheme="majorBidi" w:cstheme="majorBidi"/>
                <w:sz w:val="24"/>
                <w:szCs w:val="24"/>
              </w:rPr>
              <w:t xml:space="preserve">са всички физически и юридически лица,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w:t>
            </w:r>
            <w:r w:rsidRPr="00CB5DDD">
              <w:rPr>
                <w:rFonts w:asciiTheme="majorBidi" w:hAnsiTheme="majorBidi" w:cstheme="majorBidi"/>
                <w:b/>
                <w:sz w:val="24"/>
                <w:szCs w:val="24"/>
              </w:rPr>
              <w:t>разходват</w:t>
            </w:r>
            <w:r>
              <w:rPr>
                <w:rFonts w:asciiTheme="majorBidi" w:hAnsiTheme="majorBidi" w:cstheme="majorBidi"/>
                <w:b/>
                <w:sz w:val="24"/>
                <w:szCs w:val="24"/>
              </w:rPr>
              <w:t xml:space="preserve"> </w:t>
            </w:r>
            <w:r w:rsidRPr="00CB5DDD">
              <w:rPr>
                <w:rFonts w:asciiTheme="majorBidi" w:hAnsiTheme="majorBidi" w:cstheme="majorBidi"/>
                <w:b/>
                <w:sz w:val="24"/>
                <w:szCs w:val="24"/>
              </w:rPr>
              <w:t>средства</w:t>
            </w:r>
            <w:r>
              <w:rPr>
                <w:rFonts w:asciiTheme="majorBidi" w:hAnsiTheme="majorBidi" w:cstheme="majorBidi"/>
                <w:b/>
                <w:sz w:val="24"/>
                <w:szCs w:val="24"/>
              </w:rPr>
              <w:t xml:space="preserve"> от безвъзмездната финансова помощ</w:t>
            </w:r>
            <w:r w:rsidRPr="00CB5DDD">
              <w:rPr>
                <w:rFonts w:asciiTheme="majorBidi" w:hAnsiTheme="majorBidi" w:cstheme="majorBidi"/>
                <w:b/>
                <w:sz w:val="24"/>
                <w:szCs w:val="24"/>
              </w:rPr>
              <w:t xml:space="preserve"> по проекта</w:t>
            </w:r>
            <w:r w:rsidRPr="00CB5DDD">
              <w:rPr>
                <w:rFonts w:asciiTheme="majorBidi" w:hAnsiTheme="majorBidi" w:cstheme="majorBidi"/>
                <w:sz w:val="24"/>
                <w:szCs w:val="24"/>
              </w:rPr>
              <w:t xml:space="preserve">. </w:t>
            </w:r>
          </w:p>
          <w:p w14:paraId="5DD7BCA2" w14:textId="77777777" w:rsidR="00E33258" w:rsidRDefault="00E33258" w:rsidP="00E33258">
            <w:pPr>
              <w:jc w:val="both"/>
              <w:rPr>
                <w:iCs/>
                <w:color w:val="000000"/>
                <w:sz w:val="24"/>
                <w:szCs w:val="24"/>
              </w:rPr>
            </w:pPr>
          </w:p>
          <w:p w14:paraId="386C8006" w14:textId="77777777" w:rsidR="00E33258" w:rsidRPr="00CB5DDD" w:rsidRDefault="00E33258" w:rsidP="00E33258">
            <w:pPr>
              <w:spacing w:after="120"/>
              <w:rPr>
                <w:rFonts w:asciiTheme="majorBidi" w:hAnsiTheme="majorBidi" w:cstheme="majorBidi"/>
                <w:b/>
                <w:sz w:val="24"/>
                <w:szCs w:val="24"/>
              </w:rPr>
            </w:pPr>
            <w:r w:rsidRPr="00CB5DDD">
              <w:rPr>
                <w:rFonts w:asciiTheme="majorBidi" w:hAnsiTheme="majorBidi" w:cstheme="majorBidi"/>
                <w:b/>
                <w:sz w:val="24"/>
                <w:szCs w:val="24"/>
              </w:rPr>
              <w:t>В</w:t>
            </w:r>
            <w:r w:rsidRPr="00FB05BB">
              <w:rPr>
                <w:rFonts w:asciiTheme="majorBidi" w:hAnsiTheme="majorBidi" w:cstheme="majorBidi"/>
                <w:b/>
                <w:caps/>
                <w:sz w:val="24"/>
                <w:szCs w:val="24"/>
              </w:rPr>
              <w:t>ажно</w:t>
            </w:r>
            <w:r w:rsidRPr="00CB5DDD">
              <w:rPr>
                <w:rFonts w:asciiTheme="majorBidi" w:hAnsiTheme="majorBidi" w:cstheme="majorBidi"/>
                <w:b/>
                <w:sz w:val="24"/>
                <w:szCs w:val="24"/>
              </w:rPr>
              <w:t>!</w:t>
            </w:r>
          </w:p>
          <w:p w14:paraId="3578329C" w14:textId="77777777" w:rsidR="00E33258" w:rsidRPr="00CB5DDD" w:rsidRDefault="00E33258" w:rsidP="00E33258">
            <w:pPr>
              <w:jc w:val="both"/>
              <w:rPr>
                <w:rFonts w:asciiTheme="majorBidi" w:hAnsiTheme="majorBidi" w:cstheme="majorBidi"/>
                <w:iCs/>
                <w:color w:val="000000"/>
                <w:sz w:val="24"/>
                <w:szCs w:val="24"/>
              </w:rPr>
            </w:pPr>
            <w:r w:rsidRPr="00CB5DDD">
              <w:rPr>
                <w:rFonts w:asciiTheme="majorBidi" w:hAnsiTheme="majorBidi" w:cstheme="majorBidi"/>
                <w:sz w:val="24"/>
                <w:szCs w:val="24"/>
              </w:rPr>
              <w:t xml:space="preserve">Моля обърнете внимание, че партньорството по настоящата процедура е допустимо, а не задължително. </w:t>
            </w:r>
            <w:r w:rsidRPr="00CB5DDD">
              <w:rPr>
                <w:rFonts w:asciiTheme="majorBidi" w:hAnsiTheme="majorBidi" w:cstheme="majorBidi"/>
                <w:iCs/>
                <w:color w:val="000000"/>
                <w:sz w:val="24"/>
                <w:szCs w:val="24"/>
              </w:rPr>
              <w:t>При оценката на проектното предложение, капацитетът на партньора/</w:t>
            </w:r>
            <w:proofErr w:type="spellStart"/>
            <w:r w:rsidRPr="00CB5DDD">
              <w:rPr>
                <w:rFonts w:asciiTheme="majorBidi" w:hAnsiTheme="majorBidi" w:cstheme="majorBidi"/>
                <w:iCs/>
                <w:color w:val="000000"/>
                <w:sz w:val="24"/>
                <w:szCs w:val="24"/>
              </w:rPr>
              <w:t>ите</w:t>
            </w:r>
            <w:proofErr w:type="spellEnd"/>
            <w:r w:rsidRPr="00CB5DDD">
              <w:rPr>
                <w:rFonts w:asciiTheme="majorBidi" w:hAnsiTheme="majorBidi" w:cstheme="majorBidi"/>
                <w:iCs/>
                <w:color w:val="000000"/>
                <w:sz w:val="24"/>
                <w:szCs w:val="24"/>
              </w:rPr>
              <w:t xml:space="preserve"> ще бъде оценяван отделно от този на кандидата и крайната оценка е средноаритметична от оценките на кандидата и партньора/</w:t>
            </w:r>
            <w:proofErr w:type="spellStart"/>
            <w:r w:rsidRPr="00CB5DDD">
              <w:rPr>
                <w:rFonts w:asciiTheme="majorBidi" w:hAnsiTheme="majorBidi" w:cstheme="majorBidi"/>
                <w:iCs/>
                <w:color w:val="000000"/>
                <w:sz w:val="24"/>
                <w:szCs w:val="24"/>
              </w:rPr>
              <w:t>ите</w:t>
            </w:r>
            <w:proofErr w:type="spellEnd"/>
            <w:r w:rsidRPr="00CB5DDD">
              <w:rPr>
                <w:rFonts w:asciiTheme="majorBidi" w:hAnsiTheme="majorBidi" w:cstheme="majorBidi"/>
                <w:iCs/>
                <w:color w:val="000000"/>
                <w:sz w:val="24"/>
                <w:szCs w:val="24"/>
              </w:rPr>
              <w:t>.</w:t>
            </w:r>
          </w:p>
          <w:p w14:paraId="5F3A48A3" w14:textId="77777777" w:rsidR="00635331" w:rsidRPr="00CB5DDD" w:rsidRDefault="00E33258" w:rsidP="00E33258">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r w:rsidRPr="00CB5DDD">
              <w:rPr>
                <w:rFonts w:asciiTheme="majorBidi" w:hAnsiTheme="majorBidi" w:cstheme="majorBidi"/>
                <w:b/>
                <w:sz w:val="24"/>
                <w:szCs w:val="24"/>
              </w:rPr>
              <w:t>Споразумение за партньорство (Приложение към Условията за кандидатстване</w:t>
            </w:r>
            <w:r w:rsidRPr="00CB5DDD">
              <w:rPr>
                <w:rFonts w:asciiTheme="majorBidi" w:hAnsiTheme="majorBidi" w:cstheme="majorBidi"/>
                <w:sz w:val="24"/>
                <w:szCs w:val="24"/>
              </w:rPr>
              <w:t>), към момента на сключване на договор.</w:t>
            </w:r>
          </w:p>
        </w:tc>
      </w:tr>
    </w:tbl>
    <w:p w14:paraId="054D4F68" w14:textId="77777777" w:rsidR="007820C1" w:rsidRDefault="007820C1" w:rsidP="007570DC">
      <w:pPr>
        <w:pStyle w:val="2"/>
        <w:rPr>
          <w:rFonts w:asciiTheme="majorBidi" w:hAnsiTheme="majorBidi" w:cstheme="majorBidi"/>
        </w:rPr>
      </w:pPr>
      <w:bookmarkStart w:id="41" w:name="_Toc445385581"/>
      <w:bookmarkStart w:id="42" w:name="_Toc11278617"/>
    </w:p>
    <w:p w14:paraId="01EBFEBC" w14:textId="77777777" w:rsidR="006F0162" w:rsidRPr="00CB5DDD" w:rsidRDefault="00635331" w:rsidP="007570DC">
      <w:pPr>
        <w:pStyle w:val="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w:t>
      </w:r>
      <w:proofErr w:type="spellStart"/>
      <w:r w:rsidR="000B6C99" w:rsidRPr="00CB5DDD">
        <w:rPr>
          <w:rFonts w:asciiTheme="majorBidi" w:hAnsiTheme="majorBidi" w:cstheme="majorBidi"/>
        </w:rPr>
        <w:t>ите</w:t>
      </w:r>
      <w:proofErr w:type="spellEnd"/>
      <w:r w:rsidR="000B6C99" w:rsidRPr="00CB5DDD">
        <w:rPr>
          <w:rFonts w:asciiTheme="majorBidi" w:hAnsiTheme="majorBidi" w:cstheme="majorBidi"/>
        </w:rPr>
        <w:t>:</w:t>
      </w:r>
      <w:r w:rsidR="00E75277" w:rsidRPr="00CB5DDD">
        <w:rPr>
          <w:rFonts w:asciiTheme="majorBidi" w:hAnsiTheme="majorBidi" w:cstheme="majorBidi"/>
        </w:rPr>
        <w:t xml:space="preserve"> </w:t>
      </w:r>
      <w:bookmarkEnd w:id="41"/>
      <w:bookmarkEnd w:id="42"/>
    </w:p>
    <w:tbl>
      <w:tblPr>
        <w:tblStyle w:val="ae"/>
        <w:tblW w:w="0" w:type="auto"/>
        <w:tblLook w:val="04A0" w:firstRow="1" w:lastRow="0" w:firstColumn="1" w:lastColumn="0" w:noHBand="0" w:noVBand="1"/>
      </w:tblPr>
      <w:tblGrid>
        <w:gridCol w:w="9346"/>
      </w:tblGrid>
      <w:tr w:rsidR="000B6C99" w:rsidRPr="00CB5DDD" w14:paraId="580BC638" w14:textId="77777777" w:rsidTr="00D67E90">
        <w:trPr>
          <w:trHeight w:val="930"/>
        </w:trPr>
        <w:tc>
          <w:tcPr>
            <w:tcW w:w="9496" w:type="dxa"/>
          </w:tcPr>
          <w:p w14:paraId="55981D61" w14:textId="77777777" w:rsidR="00B112A7" w:rsidRDefault="00B112A7" w:rsidP="00B112A7">
            <w:pPr>
              <w:spacing w:before="120" w:after="120"/>
              <w:jc w:val="both"/>
              <w:rPr>
                <w:b/>
                <w:sz w:val="24"/>
                <w:szCs w:val="24"/>
              </w:rPr>
            </w:pPr>
            <w:r w:rsidRPr="00E33258">
              <w:rPr>
                <w:b/>
                <w:sz w:val="24"/>
                <w:szCs w:val="24"/>
              </w:rPr>
              <w:t>По настоящата процедура допустими партньори са:</w:t>
            </w:r>
          </w:p>
          <w:p w14:paraId="47ABFD17" w14:textId="77777777" w:rsidR="00FB05BB" w:rsidRPr="001B4B5C" w:rsidRDefault="00FB05BB" w:rsidP="001503F2">
            <w:pPr>
              <w:pStyle w:val="a0"/>
              <w:numPr>
                <w:ilvl w:val="0"/>
                <w:numId w:val="20"/>
              </w:numPr>
              <w:spacing w:after="120" w:line="259" w:lineRule="auto"/>
              <w:contextualSpacing w:val="0"/>
              <w:jc w:val="both"/>
              <w:rPr>
                <w:rFonts w:asciiTheme="majorBidi" w:hAnsiTheme="majorBidi" w:cstheme="majorBidi"/>
                <w:sz w:val="24"/>
                <w:szCs w:val="24"/>
              </w:rPr>
            </w:pPr>
            <w:r w:rsidRPr="001B4B5C">
              <w:rPr>
                <w:rFonts w:asciiTheme="majorBidi" w:hAnsiTheme="majorBidi" w:cstheme="majorBidi"/>
                <w:sz w:val="24"/>
                <w:szCs w:val="24"/>
              </w:rPr>
              <w:t xml:space="preserve">Общините на територията на МИГ „Струма“: община Симитли, община Кресна и община Струмяни; </w:t>
            </w:r>
          </w:p>
          <w:p w14:paraId="5BEA0A0E" w14:textId="77777777" w:rsidR="00FB05BB" w:rsidRPr="001B4B5C" w:rsidRDefault="00FB05BB" w:rsidP="001503F2">
            <w:pPr>
              <w:pStyle w:val="a0"/>
              <w:numPr>
                <w:ilvl w:val="0"/>
                <w:numId w:val="20"/>
              </w:numPr>
              <w:spacing w:after="120" w:line="259" w:lineRule="auto"/>
              <w:contextualSpacing w:val="0"/>
              <w:jc w:val="both"/>
              <w:rPr>
                <w:rFonts w:asciiTheme="majorBidi" w:hAnsiTheme="majorBidi" w:cstheme="majorBidi"/>
                <w:sz w:val="24"/>
                <w:szCs w:val="24"/>
              </w:rPr>
            </w:pPr>
            <w:r w:rsidRPr="001B4B5C">
              <w:rPr>
                <w:sz w:val="24"/>
                <w:szCs w:val="24"/>
              </w:rPr>
              <w:t>Центрове за развитие на предприемачеството;</w:t>
            </w:r>
          </w:p>
          <w:p w14:paraId="3C909274" w14:textId="77777777" w:rsidR="00171A07" w:rsidRDefault="00FB05BB" w:rsidP="001503F2">
            <w:pPr>
              <w:pStyle w:val="a0"/>
              <w:numPr>
                <w:ilvl w:val="0"/>
                <w:numId w:val="20"/>
              </w:numPr>
              <w:spacing w:after="120" w:line="259" w:lineRule="auto"/>
              <w:contextualSpacing w:val="0"/>
              <w:jc w:val="both"/>
              <w:rPr>
                <w:sz w:val="24"/>
                <w:szCs w:val="24"/>
              </w:rPr>
            </w:pPr>
            <w:r w:rsidRPr="001B4B5C">
              <w:rPr>
                <w:sz w:val="24"/>
                <w:szCs w:val="24"/>
              </w:rPr>
              <w:t>Неправителствени организации</w:t>
            </w:r>
            <w:r>
              <w:rPr>
                <w:sz w:val="24"/>
                <w:szCs w:val="24"/>
              </w:rPr>
              <w:t xml:space="preserve"> - </w:t>
            </w:r>
            <w:r w:rsidRPr="00975CF7">
              <w:rPr>
                <w:sz w:val="24"/>
                <w:szCs w:val="24"/>
              </w:rPr>
              <w:t>юридически лица с нестопанска цел, регистрирани по реда на ЗЮЛНЦ;</w:t>
            </w:r>
          </w:p>
          <w:p w14:paraId="114F3E0A" w14:textId="4BD61895" w:rsidR="00FB05BB" w:rsidRPr="00171A07" w:rsidRDefault="00FB05BB" w:rsidP="001503F2">
            <w:pPr>
              <w:pStyle w:val="a0"/>
              <w:numPr>
                <w:ilvl w:val="0"/>
                <w:numId w:val="20"/>
              </w:numPr>
              <w:spacing w:after="120" w:line="259" w:lineRule="auto"/>
              <w:contextualSpacing w:val="0"/>
              <w:jc w:val="both"/>
              <w:rPr>
                <w:sz w:val="24"/>
                <w:szCs w:val="24"/>
              </w:rPr>
            </w:pPr>
            <w:r w:rsidRPr="00171A07">
              <w:rPr>
                <w:sz w:val="24"/>
                <w:szCs w:val="24"/>
              </w:rPr>
              <w:lastRenderedPageBreak/>
              <w:t xml:space="preserve">Социални партньори - </w:t>
            </w:r>
            <w:r w:rsidR="00171A07" w:rsidRPr="00171A07">
              <w:rPr>
                <w:sz w:val="24"/>
                <w:szCs w:val="24"/>
              </w:rPr>
              <w:t>местни представителства на национално представителни организации на работниците и служителите или на работодателите, в съответствие с решение на МС</w:t>
            </w:r>
            <w:r w:rsidR="00B52EEE" w:rsidRPr="00BE2B3F">
              <w:rPr>
                <w:sz w:val="24"/>
                <w:szCs w:val="24"/>
              </w:rPr>
              <w:t>.</w:t>
            </w:r>
          </w:p>
          <w:p w14:paraId="280BCD91" w14:textId="77777777" w:rsidR="008578D3" w:rsidRPr="00E33258" w:rsidRDefault="008578D3" w:rsidP="008578D3">
            <w:pPr>
              <w:spacing w:before="120" w:after="120" w:line="276" w:lineRule="auto"/>
              <w:jc w:val="both"/>
              <w:rPr>
                <w:rFonts w:asciiTheme="majorBidi" w:hAnsiTheme="majorBidi" w:cstheme="majorBidi"/>
                <w:b/>
                <w:sz w:val="24"/>
                <w:szCs w:val="24"/>
              </w:rPr>
            </w:pPr>
            <w:r w:rsidRPr="00E33258">
              <w:rPr>
                <w:rFonts w:asciiTheme="majorBidi" w:hAnsiTheme="majorBidi" w:cstheme="majorBidi"/>
                <w:b/>
                <w:sz w:val="24"/>
                <w:szCs w:val="24"/>
              </w:rPr>
              <w:t>В допълнение към общите изисквания на т. 11.1 и т. 12.1, партньорът/</w:t>
            </w:r>
            <w:proofErr w:type="spellStart"/>
            <w:r w:rsidRPr="00E33258">
              <w:rPr>
                <w:rFonts w:asciiTheme="majorBidi" w:hAnsiTheme="majorBidi" w:cstheme="majorBidi"/>
                <w:b/>
                <w:sz w:val="24"/>
                <w:szCs w:val="24"/>
              </w:rPr>
              <w:t>ите</w:t>
            </w:r>
            <w:proofErr w:type="spellEnd"/>
            <w:r w:rsidRPr="00E33258">
              <w:rPr>
                <w:rFonts w:asciiTheme="majorBidi" w:hAnsiTheme="majorBidi" w:cstheme="majorBidi"/>
                <w:b/>
                <w:sz w:val="24"/>
                <w:szCs w:val="24"/>
              </w:rPr>
              <w:t xml:space="preserve"> трябва да отговаря/т и на</w:t>
            </w:r>
            <w:r w:rsidR="003D41C0" w:rsidRPr="00E33258">
              <w:rPr>
                <w:rFonts w:asciiTheme="majorBidi" w:hAnsiTheme="majorBidi" w:cstheme="majorBidi"/>
                <w:b/>
                <w:sz w:val="24"/>
                <w:szCs w:val="24"/>
              </w:rPr>
              <w:t xml:space="preserve"> </w:t>
            </w:r>
            <w:r w:rsidRPr="00E33258">
              <w:rPr>
                <w:rFonts w:asciiTheme="majorBidi" w:hAnsiTheme="majorBidi" w:cstheme="majorBidi"/>
                <w:b/>
                <w:sz w:val="24"/>
                <w:szCs w:val="24"/>
              </w:rPr>
              <w:t>следните условия:</w:t>
            </w:r>
          </w:p>
          <w:p w14:paraId="67D9F589" w14:textId="77777777" w:rsidR="0069561E" w:rsidRPr="00F648A6" w:rsidRDefault="0069561E" w:rsidP="001503F2">
            <w:pPr>
              <w:pStyle w:val="a0"/>
              <w:numPr>
                <w:ilvl w:val="0"/>
                <w:numId w:val="19"/>
              </w:numPr>
              <w:spacing w:after="120" w:line="259" w:lineRule="auto"/>
              <w:contextualSpacing w:val="0"/>
              <w:jc w:val="both"/>
              <w:rPr>
                <w:b/>
                <w:sz w:val="24"/>
                <w:szCs w:val="24"/>
                <w:u w:val="single"/>
              </w:rPr>
            </w:pPr>
            <w:r>
              <w:rPr>
                <w:sz w:val="24"/>
                <w:szCs w:val="24"/>
              </w:rPr>
              <w:t>П</w:t>
            </w:r>
            <w:r w:rsidRPr="00010D86">
              <w:rPr>
                <w:sz w:val="24"/>
                <w:szCs w:val="24"/>
              </w:rPr>
              <w:t xml:space="preserve">артньорът е лице със самостоятелна правосубектност, имащо право да осъществява дейност на територията на Република България в съответствие с действащото българско законодателство и има </w:t>
            </w:r>
            <w:r w:rsidRPr="00AB3433">
              <w:rPr>
                <w:rFonts w:asciiTheme="majorBidi" w:hAnsiTheme="majorBidi" w:cstheme="majorBidi"/>
                <w:sz w:val="24"/>
                <w:szCs w:val="24"/>
              </w:rPr>
              <w:t>седалище и адрес на управление и осъществява дейностите по проекта на територията на действие на МИГ „Струма – Симитли, Кресна и Струмяни“.</w:t>
            </w:r>
          </w:p>
          <w:p w14:paraId="2FAD7C03" w14:textId="77777777" w:rsidR="0069561E" w:rsidRPr="002E6656" w:rsidRDefault="0069561E" w:rsidP="001503F2">
            <w:pPr>
              <w:pStyle w:val="a0"/>
              <w:numPr>
                <w:ilvl w:val="0"/>
                <w:numId w:val="19"/>
              </w:numPr>
              <w:spacing w:after="120" w:line="259" w:lineRule="auto"/>
              <w:contextualSpacing w:val="0"/>
              <w:jc w:val="both"/>
              <w:rPr>
                <w:b/>
                <w:sz w:val="24"/>
                <w:szCs w:val="24"/>
                <w:u w:val="single"/>
              </w:rPr>
            </w:pPr>
            <w:r w:rsidRPr="00F648A6">
              <w:rPr>
                <w:sz w:val="24"/>
                <w:szCs w:val="24"/>
              </w:rPr>
              <w:t xml:space="preserve">Когато партньорът е община, тя трябва да представи Решение на Общинския съвет за одобряване на партньорство за кандидатстването по проекта. 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w:t>
            </w:r>
            <w:r w:rsidRPr="002E6656">
              <w:rPr>
                <w:sz w:val="24"/>
                <w:szCs w:val="24"/>
              </w:rPr>
              <w:t>на оценката или преди сключване на договор.</w:t>
            </w:r>
          </w:p>
          <w:p w14:paraId="2D7B4081" w14:textId="29674D93" w:rsidR="0069561E" w:rsidRPr="002E6656" w:rsidRDefault="0069561E" w:rsidP="001503F2">
            <w:pPr>
              <w:pStyle w:val="a0"/>
              <w:numPr>
                <w:ilvl w:val="0"/>
                <w:numId w:val="19"/>
              </w:numPr>
              <w:spacing w:after="160" w:line="259" w:lineRule="auto"/>
              <w:jc w:val="both"/>
              <w:rPr>
                <w:sz w:val="24"/>
                <w:szCs w:val="24"/>
              </w:rPr>
            </w:pPr>
            <w:r w:rsidRPr="002E6656">
              <w:rPr>
                <w:b/>
                <w:sz w:val="24"/>
                <w:szCs w:val="24"/>
              </w:rPr>
              <w:t>Кандидатът и партньорът/</w:t>
            </w:r>
            <w:proofErr w:type="spellStart"/>
            <w:r w:rsidRPr="002E6656">
              <w:rPr>
                <w:b/>
                <w:sz w:val="24"/>
                <w:szCs w:val="24"/>
              </w:rPr>
              <w:t>ите</w:t>
            </w:r>
            <w:proofErr w:type="spellEnd"/>
            <w:r w:rsidRPr="002E6656">
              <w:rPr>
                <w:b/>
                <w:sz w:val="24"/>
                <w:szCs w:val="24"/>
              </w:rPr>
              <w:t xml:space="preserve"> трябва да имат съвкупно опит в предоставянето на дейности 2 и 3 от </w:t>
            </w:r>
            <w:r w:rsidR="00517453">
              <w:rPr>
                <w:b/>
                <w:sz w:val="24"/>
                <w:szCs w:val="24"/>
              </w:rPr>
              <w:t>процедурата</w:t>
            </w:r>
            <w:r w:rsidRPr="002E6656">
              <w:rPr>
                <w:b/>
                <w:sz w:val="24"/>
                <w:szCs w:val="24"/>
              </w:rPr>
              <w:t>, насочени конкретно към подкрепа за развитие на предприемачески умения за стартиране на самостоятелна стопанска дейност и подпомагане развитието на стартиращи предприятия, включително чрез провеждане на обучения по предприемачество.</w:t>
            </w:r>
            <w:r w:rsidRPr="002E6656">
              <w:rPr>
                <w:b/>
                <w:i/>
                <w:sz w:val="24"/>
                <w:szCs w:val="24"/>
              </w:rPr>
              <w:t xml:space="preserve"> </w:t>
            </w:r>
            <w:r w:rsidRPr="002E6656">
              <w:rPr>
                <w:b/>
                <w:sz w:val="24"/>
                <w:szCs w:val="24"/>
              </w:rPr>
              <w:t xml:space="preserve">Задължително всяка една организация трябва да има доказан опит поне по една от дейности 2 или  3. </w:t>
            </w:r>
            <w:r w:rsidRPr="002E6656">
              <w:rPr>
                <w:sz w:val="24"/>
                <w:szCs w:val="24"/>
              </w:rPr>
              <w:t>Опитът следва да бъде описан в т. 11.1 от Формуляра за кандидатстване.</w:t>
            </w:r>
          </w:p>
          <w:p w14:paraId="6C665E4A" w14:textId="77777777" w:rsidR="00D1045E" w:rsidRPr="00E33258" w:rsidRDefault="00D1045E" w:rsidP="00D1045E">
            <w:pPr>
              <w:spacing w:after="240"/>
              <w:jc w:val="both"/>
              <w:rPr>
                <w:b/>
                <w:sz w:val="24"/>
                <w:szCs w:val="24"/>
              </w:rPr>
            </w:pPr>
            <w:r w:rsidRPr="00E33258">
              <w:rPr>
                <w:b/>
                <w:sz w:val="24"/>
                <w:szCs w:val="24"/>
              </w:rPr>
              <w:t xml:space="preserve">Партньорът по процедурата следва да извършва дейностите по проекта, за които е отговорен самостоятелно, а не да изпълнява ролята на посредник. </w:t>
            </w:r>
          </w:p>
          <w:p w14:paraId="2E3C3D63" w14:textId="77777777" w:rsidR="003046F0" w:rsidRPr="008C7609" w:rsidRDefault="003046F0" w:rsidP="008C7609">
            <w:pPr>
              <w:jc w:val="both"/>
              <w:rPr>
                <w:rFonts w:asciiTheme="majorBidi" w:hAnsiTheme="majorBidi" w:cstheme="majorBidi"/>
                <w:sz w:val="24"/>
                <w:szCs w:val="24"/>
              </w:rPr>
            </w:pPr>
            <w:r w:rsidRPr="00E33258">
              <w:rPr>
                <w:rFonts w:asciiTheme="majorBidi" w:hAnsiTheme="majorBidi" w:cstheme="majorBidi"/>
                <w:sz w:val="24"/>
                <w:szCs w:val="24"/>
              </w:rPr>
              <w:t>В т</w:t>
            </w:r>
            <w:r w:rsidR="00BF46A1" w:rsidRPr="00E33258">
              <w:rPr>
                <w:rFonts w:asciiTheme="majorBidi" w:hAnsiTheme="majorBidi" w:cstheme="majorBidi"/>
                <w:sz w:val="24"/>
                <w:szCs w:val="24"/>
              </w:rPr>
              <w:t xml:space="preserve">. </w:t>
            </w:r>
            <w:r w:rsidR="008578D3" w:rsidRPr="00E33258">
              <w:rPr>
                <w:rFonts w:asciiTheme="majorBidi" w:hAnsiTheme="majorBidi" w:cstheme="majorBidi"/>
                <w:sz w:val="24"/>
                <w:szCs w:val="24"/>
              </w:rPr>
              <w:t>22</w:t>
            </w:r>
            <w:r w:rsidR="00BF46A1" w:rsidRPr="00E33258">
              <w:rPr>
                <w:rFonts w:asciiTheme="majorBidi" w:hAnsiTheme="majorBidi" w:cstheme="majorBidi"/>
                <w:sz w:val="24"/>
                <w:szCs w:val="24"/>
              </w:rPr>
              <w:t xml:space="preserve"> </w:t>
            </w:r>
            <w:r w:rsidRPr="00E33258">
              <w:rPr>
                <w:rFonts w:asciiTheme="majorBidi" w:hAnsiTheme="majorBidi" w:cstheme="majorBidi"/>
                <w:sz w:val="24"/>
                <w:szCs w:val="24"/>
              </w:rPr>
              <w:t xml:space="preserve">от </w:t>
            </w:r>
            <w:r w:rsidR="000F79CE" w:rsidRPr="00E33258">
              <w:rPr>
                <w:rFonts w:asciiTheme="majorBidi" w:hAnsiTheme="majorBidi" w:cstheme="majorBidi"/>
                <w:sz w:val="24"/>
                <w:szCs w:val="24"/>
              </w:rPr>
              <w:t>Условията</w:t>
            </w:r>
            <w:r w:rsidRPr="00E33258">
              <w:rPr>
                <w:rFonts w:asciiTheme="majorBidi" w:hAnsiTheme="majorBidi" w:cstheme="majorBidi"/>
                <w:sz w:val="24"/>
                <w:szCs w:val="24"/>
              </w:rPr>
              <w:t xml:space="preserve"> за кандидатстване се посочват документите, които трябва да се приложат, за да се удостовери допустимостта на партньорите.</w:t>
            </w:r>
          </w:p>
        </w:tc>
      </w:tr>
    </w:tbl>
    <w:p w14:paraId="56C04894" w14:textId="77777777" w:rsidR="00FE3FA3" w:rsidRDefault="00FE3FA3" w:rsidP="007570DC">
      <w:pPr>
        <w:pStyle w:val="1"/>
      </w:pPr>
      <w:bookmarkStart w:id="43" w:name="_Toc445385583"/>
      <w:bookmarkStart w:id="44" w:name="_Toc11278618"/>
    </w:p>
    <w:p w14:paraId="29AD47BC" w14:textId="77777777" w:rsidR="00A75A73" w:rsidRPr="00CB5DDD" w:rsidRDefault="00A75A73" w:rsidP="007570DC">
      <w:pPr>
        <w:pStyle w:val="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3"/>
      <w:bookmarkEnd w:id="44"/>
    </w:p>
    <w:p w14:paraId="77A5B556" w14:textId="77777777" w:rsidR="00326D21" w:rsidRPr="00CB5DDD" w:rsidRDefault="00326D21" w:rsidP="007570DC">
      <w:pPr>
        <w:pStyle w:val="2"/>
        <w:rPr>
          <w:rFonts w:asciiTheme="majorBidi" w:hAnsiTheme="majorBidi" w:cstheme="majorBidi"/>
        </w:rPr>
      </w:pPr>
      <w:bookmarkStart w:id="45" w:name="_Toc445385584"/>
      <w:bookmarkStart w:id="46"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5"/>
      <w:bookmarkEnd w:id="46"/>
    </w:p>
    <w:tbl>
      <w:tblPr>
        <w:tblStyle w:val="ae"/>
        <w:tblW w:w="0" w:type="auto"/>
        <w:tblLook w:val="04A0" w:firstRow="1" w:lastRow="0" w:firstColumn="1" w:lastColumn="0" w:noHBand="0" w:noVBand="1"/>
      </w:tblPr>
      <w:tblGrid>
        <w:gridCol w:w="9346"/>
      </w:tblGrid>
      <w:tr w:rsidR="00A75A73" w:rsidRPr="00CB5DDD" w14:paraId="47B12299" w14:textId="77777777" w:rsidTr="00A75A73">
        <w:tc>
          <w:tcPr>
            <w:tcW w:w="9496" w:type="dxa"/>
          </w:tcPr>
          <w:p w14:paraId="2B2A8D5E" w14:textId="77777777" w:rsidR="002F41C1" w:rsidRDefault="002F41C1" w:rsidP="002F41C1">
            <w:pPr>
              <w:pStyle w:val="Text1"/>
              <w:spacing w:before="120" w:after="120"/>
              <w:ind w:left="0"/>
              <w:outlineLvl w:val="0"/>
              <w:rPr>
                <w:b/>
                <w:szCs w:val="24"/>
                <w:lang w:val="bg-BG"/>
              </w:rPr>
            </w:pPr>
            <w:bookmarkStart w:id="47" w:name="_Toc11278620"/>
            <w:bookmarkStart w:id="48" w:name="_Toc445385331"/>
            <w:bookmarkStart w:id="49"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End w:id="47"/>
            <w:r>
              <w:rPr>
                <w:b/>
                <w:szCs w:val="24"/>
                <w:lang w:val="bg-BG"/>
              </w:rPr>
              <w:t xml:space="preserve"> </w:t>
            </w:r>
          </w:p>
          <w:p w14:paraId="1A7E22FF" w14:textId="1C572B29" w:rsidR="00E31BD2" w:rsidRDefault="002F41C1" w:rsidP="00E52960">
            <w:pPr>
              <w:pStyle w:val="Text1"/>
              <w:spacing w:before="120" w:after="120" w:line="276" w:lineRule="auto"/>
              <w:ind w:left="0"/>
              <w:outlineLvl w:val="0"/>
              <w:rPr>
                <w:rFonts w:asciiTheme="majorBidi" w:hAnsiTheme="majorBidi" w:cstheme="majorBidi"/>
                <w:b/>
                <w:szCs w:val="24"/>
                <w:lang w:val="bg-BG"/>
              </w:rPr>
            </w:pPr>
            <w:bookmarkStart w:id="50" w:name="_Toc11278621"/>
            <w:r>
              <w:rPr>
                <w:b/>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w:t>
            </w:r>
            <w:r w:rsidRPr="002E6656">
              <w:rPr>
                <w:b/>
                <w:szCs w:val="24"/>
                <w:lang w:val="bg-BG"/>
              </w:rPr>
              <w:t xml:space="preserve">подписването на формуляра за кандидатстване се задължават да ги </w:t>
            </w:r>
            <w:r w:rsidRPr="002E6656">
              <w:rPr>
                <w:b/>
                <w:szCs w:val="24"/>
                <w:lang w:val="bg-BG"/>
              </w:rPr>
              <w:lastRenderedPageBreak/>
              <w:t xml:space="preserve">изпълняват (това обстоятелство се декларира в т. </w:t>
            </w:r>
            <w:r w:rsidR="002E6656" w:rsidRPr="002E6656">
              <w:rPr>
                <w:b/>
                <w:szCs w:val="24"/>
                <w:lang w:val="bg-BG"/>
              </w:rPr>
              <w:t>11.6</w:t>
            </w:r>
            <w:r w:rsidRPr="002E6656">
              <w:rPr>
                <w:b/>
                <w:szCs w:val="24"/>
                <w:lang w:val="bg-BG"/>
              </w:rPr>
              <w:t xml:space="preserve"> от Формуляра за кандидатстване)</w:t>
            </w:r>
            <w:bookmarkStart w:id="51" w:name="_Toc445385334"/>
            <w:bookmarkStart w:id="52" w:name="_Toc445385588"/>
            <w:bookmarkStart w:id="53" w:name="_Toc459035319"/>
            <w:bookmarkStart w:id="54" w:name="_Toc459037101"/>
            <w:bookmarkEnd w:id="48"/>
            <w:bookmarkEnd w:id="49"/>
            <w:r w:rsidR="00E31BD2" w:rsidRPr="002E6656">
              <w:rPr>
                <w:rFonts w:asciiTheme="majorBidi" w:hAnsiTheme="majorBidi" w:cstheme="majorBidi"/>
                <w:b/>
                <w:szCs w:val="24"/>
                <w:lang w:val="bg-BG"/>
              </w:rPr>
              <w:t>.</w:t>
            </w:r>
            <w:bookmarkEnd w:id="50"/>
          </w:p>
          <w:bookmarkEnd w:id="51"/>
          <w:bookmarkEnd w:id="52"/>
          <w:bookmarkEnd w:id="53"/>
          <w:bookmarkEnd w:id="54"/>
          <w:p w14:paraId="74114DED" w14:textId="77777777"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10" w:history="1">
              <w:r w:rsidRPr="00E52960">
                <w:rPr>
                  <w:rStyle w:val="afa"/>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14:paraId="56E76D44" w14:textId="77777777" w:rsidR="0094128E" w:rsidRPr="00CB5DDD" w:rsidRDefault="0094128E" w:rsidP="0094128E">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0757A066" w14:textId="77777777" w:rsidR="003D41C0" w:rsidRPr="00CB5DDD" w:rsidRDefault="003D41C0" w:rsidP="003D41C0">
            <w:pPr>
              <w:pStyle w:val="a0"/>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14:paraId="7189349A" w14:textId="77777777" w:rsidR="00EC049A" w:rsidRDefault="00EC049A" w:rsidP="007570DC">
      <w:pPr>
        <w:pStyle w:val="2"/>
        <w:rPr>
          <w:rFonts w:asciiTheme="majorBidi" w:hAnsiTheme="majorBidi" w:cstheme="majorBidi"/>
        </w:rPr>
      </w:pPr>
      <w:bookmarkStart w:id="55" w:name="_Toc445385589"/>
      <w:bookmarkStart w:id="56" w:name="_Toc11278623"/>
    </w:p>
    <w:p w14:paraId="37B3DCCD" w14:textId="77777777" w:rsidR="003C2424" w:rsidRPr="00CB5DDD" w:rsidRDefault="00326D21" w:rsidP="007570DC">
      <w:pPr>
        <w:pStyle w:val="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5"/>
      <w:bookmarkEnd w:id="56"/>
    </w:p>
    <w:tbl>
      <w:tblPr>
        <w:tblStyle w:val="ae"/>
        <w:tblW w:w="0" w:type="auto"/>
        <w:tblLook w:val="04A0" w:firstRow="1" w:lastRow="0" w:firstColumn="1" w:lastColumn="0" w:noHBand="0" w:noVBand="1"/>
      </w:tblPr>
      <w:tblGrid>
        <w:gridCol w:w="9346"/>
      </w:tblGrid>
      <w:tr w:rsidR="003C2424" w:rsidRPr="00CB5DDD" w14:paraId="1DC1A69B" w14:textId="77777777" w:rsidTr="003C2424">
        <w:tc>
          <w:tcPr>
            <w:tcW w:w="9496" w:type="dxa"/>
          </w:tcPr>
          <w:p w14:paraId="0A2A6AD5" w14:textId="77777777" w:rsidR="00F468B7" w:rsidRPr="00F468B7" w:rsidRDefault="00255C50" w:rsidP="00CC41EE">
            <w:pPr>
              <w:spacing w:after="120"/>
              <w:jc w:val="both"/>
              <w:rPr>
                <w:rFonts w:asciiTheme="majorBidi" w:hAnsiTheme="majorBidi" w:cstheme="majorBidi"/>
                <w:b/>
                <w:sz w:val="24"/>
                <w:szCs w:val="24"/>
              </w:rPr>
            </w:pPr>
            <w:r w:rsidRPr="00F468B7">
              <w:rPr>
                <w:rFonts w:asciiTheme="majorBidi" w:hAnsiTheme="majorBidi" w:cstheme="majorBidi"/>
                <w:b/>
                <w:sz w:val="24"/>
                <w:szCs w:val="24"/>
              </w:rPr>
              <w:t xml:space="preserve">По настоящата процедура могат да се подават проектни предложения, които </w:t>
            </w:r>
            <w:r w:rsidR="00F468B7" w:rsidRPr="00F468B7">
              <w:rPr>
                <w:rFonts w:asciiTheme="majorBidi" w:hAnsiTheme="majorBidi" w:cstheme="majorBidi"/>
                <w:b/>
                <w:sz w:val="24"/>
                <w:szCs w:val="24"/>
                <w:u w:val="single"/>
              </w:rPr>
              <w:t xml:space="preserve">задължително </w:t>
            </w:r>
            <w:r w:rsidRPr="00F468B7">
              <w:rPr>
                <w:rFonts w:asciiTheme="majorBidi" w:hAnsiTheme="majorBidi" w:cstheme="majorBidi"/>
                <w:b/>
                <w:sz w:val="24"/>
                <w:szCs w:val="24"/>
                <w:u w:val="single"/>
              </w:rPr>
              <w:t xml:space="preserve">включват </w:t>
            </w:r>
            <w:r w:rsidR="00F468B7" w:rsidRPr="00F468B7">
              <w:rPr>
                <w:rFonts w:asciiTheme="majorBidi" w:hAnsiTheme="majorBidi" w:cstheme="majorBidi"/>
                <w:b/>
                <w:sz w:val="24"/>
                <w:szCs w:val="24"/>
                <w:u w:val="single"/>
              </w:rPr>
              <w:t>в</w:t>
            </w:r>
            <w:r w:rsidR="00F468B7">
              <w:rPr>
                <w:rFonts w:asciiTheme="majorBidi" w:hAnsiTheme="majorBidi" w:cstheme="majorBidi"/>
                <w:b/>
                <w:sz w:val="24"/>
                <w:szCs w:val="24"/>
                <w:u w:val="single"/>
              </w:rPr>
              <w:t xml:space="preserve">сички </w:t>
            </w:r>
            <w:r w:rsidRPr="00F468B7">
              <w:rPr>
                <w:rFonts w:asciiTheme="majorBidi" w:hAnsiTheme="majorBidi" w:cstheme="majorBidi"/>
                <w:b/>
                <w:sz w:val="24"/>
                <w:szCs w:val="24"/>
                <w:u w:val="single"/>
              </w:rPr>
              <w:t>допустими</w:t>
            </w:r>
            <w:r w:rsidR="00F468B7" w:rsidRPr="00F468B7">
              <w:rPr>
                <w:rFonts w:asciiTheme="majorBidi" w:hAnsiTheme="majorBidi" w:cstheme="majorBidi"/>
                <w:b/>
                <w:sz w:val="24"/>
                <w:szCs w:val="24"/>
                <w:u w:val="single"/>
              </w:rPr>
              <w:t xml:space="preserve"> дейности.</w:t>
            </w:r>
            <w:r w:rsidR="00F468B7" w:rsidRPr="00F468B7">
              <w:rPr>
                <w:rFonts w:asciiTheme="majorBidi" w:hAnsiTheme="majorBidi" w:cstheme="majorBidi"/>
                <w:b/>
                <w:sz w:val="24"/>
                <w:szCs w:val="24"/>
              </w:rPr>
              <w:t xml:space="preserve"> </w:t>
            </w:r>
            <w:r w:rsidRPr="00F468B7">
              <w:rPr>
                <w:rFonts w:asciiTheme="majorBidi" w:hAnsiTheme="majorBidi" w:cstheme="majorBidi"/>
                <w:b/>
                <w:sz w:val="24"/>
                <w:szCs w:val="24"/>
              </w:rPr>
              <w:t xml:space="preserve"> </w:t>
            </w:r>
          </w:p>
          <w:p w14:paraId="1851365D" w14:textId="77777777" w:rsidR="0094128E" w:rsidRDefault="0094128E" w:rsidP="00CC41EE">
            <w:pPr>
              <w:spacing w:after="120"/>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14:paraId="7E9F3E1C" w14:textId="77777777" w:rsidR="004F3AC7" w:rsidRPr="00600A21" w:rsidRDefault="004F3AC7" w:rsidP="001503F2">
            <w:pPr>
              <w:pStyle w:val="a0"/>
              <w:numPr>
                <w:ilvl w:val="0"/>
                <w:numId w:val="21"/>
              </w:numPr>
              <w:spacing w:after="120"/>
              <w:contextualSpacing w:val="0"/>
              <w:jc w:val="both"/>
              <w:rPr>
                <w:rFonts w:eastAsia="Calibri"/>
                <w:b/>
                <w:sz w:val="24"/>
                <w:szCs w:val="24"/>
              </w:rPr>
            </w:pPr>
            <w:r w:rsidRPr="00600A21">
              <w:rPr>
                <w:rFonts w:eastAsia="Calibri"/>
                <w:b/>
                <w:sz w:val="24"/>
                <w:szCs w:val="24"/>
              </w:rPr>
              <w:t>Популяризиране на стартирането и развитието на самостоятелна стопан</w:t>
            </w:r>
            <w:r w:rsidR="00600A21" w:rsidRPr="00600A21">
              <w:rPr>
                <w:rFonts w:eastAsia="Calibri"/>
                <w:b/>
                <w:sz w:val="24"/>
                <w:szCs w:val="24"/>
              </w:rPr>
              <w:t>ска дейност и предприемачество</w:t>
            </w:r>
          </w:p>
          <w:p w14:paraId="3E1EBE72" w14:textId="77777777" w:rsidR="00600A21" w:rsidRDefault="00600A21" w:rsidP="00CC41EE">
            <w:pPr>
              <w:spacing w:after="120"/>
              <w:jc w:val="both"/>
              <w:rPr>
                <w:sz w:val="24"/>
                <w:szCs w:val="24"/>
              </w:rPr>
            </w:pPr>
            <w:r w:rsidRPr="00600A21">
              <w:rPr>
                <w:sz w:val="24"/>
                <w:szCs w:val="24"/>
              </w:rPr>
              <w:t xml:space="preserve">Като допустими в дейността, могат да се включат инициативи за информиране и представяне на възможностите за развитието на самостоятелна стопанска дейност и предприемачество, в т.ч. провеждане на мотивационни срещи, групово професионално ориентиране към инициативи за предприемачество, други подобни с такава насоченост, по преценка на кандидатите. </w:t>
            </w:r>
          </w:p>
          <w:p w14:paraId="1DF9B165" w14:textId="77777777" w:rsidR="006F3504" w:rsidRPr="006F3504" w:rsidRDefault="006F3504" w:rsidP="001503F2">
            <w:pPr>
              <w:pStyle w:val="a0"/>
              <w:numPr>
                <w:ilvl w:val="0"/>
                <w:numId w:val="21"/>
              </w:numPr>
              <w:spacing w:after="120"/>
              <w:contextualSpacing w:val="0"/>
              <w:jc w:val="both"/>
              <w:rPr>
                <w:b/>
                <w:sz w:val="24"/>
                <w:szCs w:val="24"/>
              </w:rPr>
            </w:pPr>
            <w:r w:rsidRPr="006F3504">
              <w:rPr>
                <w:b/>
                <w:sz w:val="24"/>
                <w:szCs w:val="24"/>
              </w:rPr>
              <w:t>Предоставяне на обучения, свързани с развитието на предприемачески, управленски и бизнес знания и умения и разработване на бизнес идеи и бизнес планове за управление на самостоятелна стопанска дейност (специализирани обучения)</w:t>
            </w:r>
          </w:p>
          <w:p w14:paraId="0F1735E7" w14:textId="77777777" w:rsidR="00CC41EE" w:rsidRDefault="006F3504" w:rsidP="00CC41EE">
            <w:pPr>
              <w:spacing w:after="120"/>
              <w:jc w:val="both"/>
              <w:rPr>
                <w:sz w:val="24"/>
                <w:szCs w:val="24"/>
              </w:rPr>
            </w:pPr>
            <w:r w:rsidRPr="006F3504">
              <w:rPr>
                <w:sz w:val="24"/>
                <w:szCs w:val="24"/>
              </w:rPr>
              <w:t xml:space="preserve">Кандидатите представят програма за обучение по Дейност 2, която подлежи на оценка при оценяването на проектните предложения и следва да включва минимум следните модули: </w:t>
            </w:r>
          </w:p>
          <w:p w14:paraId="087B99F7" w14:textId="77777777" w:rsidR="00CC41EE" w:rsidRDefault="00CC41EE" w:rsidP="001503F2">
            <w:pPr>
              <w:pStyle w:val="a0"/>
              <w:numPr>
                <w:ilvl w:val="0"/>
                <w:numId w:val="22"/>
              </w:numPr>
              <w:spacing w:after="120"/>
              <w:contextualSpacing w:val="0"/>
              <w:jc w:val="both"/>
              <w:rPr>
                <w:sz w:val="24"/>
                <w:szCs w:val="24"/>
              </w:rPr>
            </w:pPr>
            <w:r>
              <w:rPr>
                <w:sz w:val="24"/>
                <w:szCs w:val="24"/>
              </w:rPr>
              <w:t xml:space="preserve">Вие като предприемач; </w:t>
            </w:r>
          </w:p>
          <w:p w14:paraId="08CE514E"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Бизнес план, бизнес идея, маркетингов план; </w:t>
            </w:r>
          </w:p>
          <w:p w14:paraId="6E11D621"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Форми на търговска дейност; </w:t>
            </w:r>
          </w:p>
          <w:p w14:paraId="3D50A40D"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Персонал, правни отговорности и застраховка; </w:t>
            </w:r>
          </w:p>
          <w:p w14:paraId="59B26E7F"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Финансово планиране; </w:t>
            </w:r>
          </w:p>
          <w:p w14:paraId="2D45EDEE"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lastRenderedPageBreak/>
              <w:t xml:space="preserve">Капитал и видове източници; </w:t>
            </w:r>
          </w:p>
          <w:p w14:paraId="6EC59D99"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Стартиране на бизнеса. </w:t>
            </w:r>
          </w:p>
          <w:p w14:paraId="2E3BE421" w14:textId="77777777" w:rsidR="00CC41EE" w:rsidRDefault="006F3504" w:rsidP="00CC41EE">
            <w:pPr>
              <w:spacing w:after="120"/>
              <w:jc w:val="both"/>
              <w:rPr>
                <w:sz w:val="24"/>
                <w:szCs w:val="24"/>
              </w:rPr>
            </w:pPr>
            <w:r w:rsidRPr="00CC41EE">
              <w:rPr>
                <w:sz w:val="24"/>
                <w:szCs w:val="24"/>
              </w:rPr>
              <w:t xml:space="preserve">Общата продължителност на обученията за всеки представител на целевата група не може да бъде по-малка от 40 лекторски часа. </w:t>
            </w:r>
          </w:p>
          <w:p w14:paraId="4AAB8F0B" w14:textId="77777777" w:rsidR="00CC41EE" w:rsidRDefault="006F3504" w:rsidP="00CC41EE">
            <w:pPr>
              <w:spacing w:after="120"/>
              <w:jc w:val="both"/>
              <w:rPr>
                <w:sz w:val="24"/>
                <w:szCs w:val="24"/>
              </w:rPr>
            </w:pPr>
            <w:r w:rsidRPr="00CC41EE">
              <w:rPr>
                <w:sz w:val="24"/>
                <w:szCs w:val="24"/>
              </w:rPr>
              <w:t xml:space="preserve">Минималният брой лица формиращи една обучаема група е 5 представителя на целевата група. Максималният брой лица формиращи една обучаема група е до 10 представителя на целевата група. </w:t>
            </w:r>
          </w:p>
          <w:p w14:paraId="329B76A8" w14:textId="77777777" w:rsidR="00600A21" w:rsidRDefault="006F3504" w:rsidP="00CC41EE">
            <w:pPr>
              <w:spacing w:after="120"/>
              <w:jc w:val="both"/>
              <w:rPr>
                <w:sz w:val="24"/>
                <w:szCs w:val="24"/>
              </w:rPr>
            </w:pPr>
            <w:r w:rsidRPr="00CC41EE">
              <w:rPr>
                <w:sz w:val="24"/>
                <w:szCs w:val="24"/>
              </w:rPr>
              <w:t>В проектното предложение следва подробно да бъде описано брой лица в обучаема група, брой групи, продължителност на обучението в лекторски часове, описание съдържанието на обучителните модули, документ при завършено обучение</w:t>
            </w:r>
            <w:r w:rsidR="00CC41EE">
              <w:rPr>
                <w:sz w:val="24"/>
                <w:szCs w:val="24"/>
              </w:rPr>
              <w:t>.</w:t>
            </w:r>
          </w:p>
          <w:p w14:paraId="1123E6D2" w14:textId="1C5F6880" w:rsidR="00CC41EE" w:rsidRDefault="00CC41EE" w:rsidP="00CC41EE">
            <w:pPr>
              <w:pStyle w:val="Default"/>
              <w:spacing w:after="167" w:line="276" w:lineRule="auto"/>
              <w:jc w:val="both"/>
              <w:rPr>
                <w:b/>
              </w:rPr>
            </w:pPr>
            <w:r w:rsidRPr="00F14E9F">
              <w:rPr>
                <w:b/>
              </w:rPr>
              <w:t>Програмата за обучение по Дейност 2 се описва подробно в поле 11.4 на Формуляра</w:t>
            </w:r>
            <w:r w:rsidRPr="00581437">
              <w:rPr>
                <w:b/>
              </w:rPr>
              <w:t xml:space="preserve"> за кандидатстване и е условие за допустимост на проектното предложение.</w:t>
            </w:r>
          </w:p>
          <w:p w14:paraId="295ACD53" w14:textId="1711AE7B" w:rsidR="00CC41EE" w:rsidRPr="00FA1CA5" w:rsidRDefault="00FA1CA5" w:rsidP="001503F2">
            <w:pPr>
              <w:pStyle w:val="a0"/>
              <w:numPr>
                <w:ilvl w:val="0"/>
                <w:numId w:val="21"/>
              </w:numPr>
              <w:spacing w:after="120"/>
              <w:contextualSpacing w:val="0"/>
              <w:jc w:val="both"/>
              <w:rPr>
                <w:b/>
                <w:sz w:val="24"/>
                <w:szCs w:val="24"/>
              </w:rPr>
            </w:pPr>
            <w:r w:rsidRPr="00FA1CA5">
              <w:rPr>
                <w:rFonts w:eastAsia="Calibri"/>
                <w:b/>
                <w:sz w:val="24"/>
                <w:szCs w:val="24"/>
              </w:rPr>
              <w:t>Предоставяне на специализирани консултантски услуги на лица</w:t>
            </w:r>
            <w:r w:rsidR="00244990">
              <w:rPr>
                <w:rFonts w:eastAsia="Calibri"/>
                <w:b/>
                <w:sz w:val="24"/>
                <w:szCs w:val="24"/>
              </w:rPr>
              <w:t>, желаещи да започнат самостоятелна стопанска дейност,</w:t>
            </w:r>
            <w:r w:rsidRPr="00FA1CA5">
              <w:rPr>
                <w:rFonts w:eastAsia="Calibri"/>
                <w:b/>
                <w:sz w:val="24"/>
                <w:szCs w:val="24"/>
              </w:rPr>
              <w:t xml:space="preserve"> по въпроси, свързани с развитието на бизнеса – разработване на бизнес идея, счетоводни услуги, услуги по управление на човешките ресурси и други подпомагащи развитието на начинаещия бизнес услуги, напр. достъп до мрежи, насърчаващи бизнес развитието, спо</w:t>
            </w:r>
            <w:r>
              <w:rPr>
                <w:rFonts w:eastAsia="Calibri"/>
                <w:b/>
                <w:sz w:val="24"/>
                <w:szCs w:val="24"/>
              </w:rPr>
              <w:t>ред конкретните нужди на лицата, в т. ч.:</w:t>
            </w:r>
          </w:p>
          <w:p w14:paraId="1B83A420"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консултации за разработване на бизнес идеи, съобразени с индивидуалните желания и умения на лицата от целевата група; </w:t>
            </w:r>
          </w:p>
          <w:p w14:paraId="243C113B"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преценка на жизнеспособност на бизнес идеите и кандидат-предприемачите; </w:t>
            </w:r>
          </w:p>
          <w:p w14:paraId="2F6DC15A"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консултации и менторство за подготовка на управлението на бизнес дейността, вкл. за създаване на бизнес контакти; подпомагане достъпа до мрежи, насърчаващи бизнес развитието и др. и подготовка на бизнес планове от лицата;</w:t>
            </w:r>
          </w:p>
          <w:p w14:paraId="209F6706"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консултации и насочване към кандидатстване за финансиране на дейността от налични финансови източници, в т</w:t>
            </w:r>
            <w:r>
              <w:rPr>
                <w:sz w:val="24"/>
                <w:szCs w:val="24"/>
              </w:rPr>
              <w:t>.ч. финансови инструменти на ОП</w:t>
            </w:r>
            <w:r w:rsidRPr="00FA1CA5">
              <w:rPr>
                <w:sz w:val="24"/>
                <w:szCs w:val="24"/>
              </w:rPr>
              <w:t>РЧР;</w:t>
            </w:r>
          </w:p>
          <w:p w14:paraId="1E40160B" w14:textId="77777777" w:rsidR="00FA1CA5" w:rsidRP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подготовка на документи за регистрация на стопанска дейност, вкл. юридическа помощ. </w:t>
            </w:r>
          </w:p>
          <w:p w14:paraId="1B9A54B4" w14:textId="77777777" w:rsidR="00600A21" w:rsidRDefault="00FA1CA5" w:rsidP="004F3AC7">
            <w:pPr>
              <w:spacing w:before="120" w:after="120"/>
              <w:jc w:val="both"/>
              <w:rPr>
                <w:sz w:val="24"/>
                <w:szCs w:val="24"/>
              </w:rPr>
            </w:pPr>
            <w:r w:rsidRPr="00FA1CA5">
              <w:rPr>
                <w:sz w:val="24"/>
                <w:szCs w:val="24"/>
              </w:rPr>
              <w:t>Гореизброените дейности могат да бъдат индивидуални спрямо желаещото да започне самостоятелна стопанска дейност лице, или да се провеждат в група. Индивидуалните и/или груповите консултации не могат да надхвърлят 40 часа за всяко едно лице и се предоставят в период до 6 месеца от стартиране на подкрепата по тази дейност за всяко от лицата.</w:t>
            </w:r>
          </w:p>
          <w:p w14:paraId="7BAAFDBE" w14:textId="77777777" w:rsidR="00B94908" w:rsidRDefault="00B94908" w:rsidP="004F3AC7">
            <w:pPr>
              <w:spacing w:before="120" w:after="120"/>
              <w:jc w:val="both"/>
              <w:rPr>
                <w:sz w:val="24"/>
                <w:szCs w:val="24"/>
              </w:rPr>
            </w:pPr>
          </w:p>
          <w:p w14:paraId="0AB0336B" w14:textId="77777777" w:rsidR="00432A15" w:rsidRPr="00432A15" w:rsidRDefault="00432A15" w:rsidP="004F3AC7">
            <w:pPr>
              <w:spacing w:before="120" w:after="120"/>
              <w:jc w:val="both"/>
              <w:rPr>
                <w:b/>
                <w:sz w:val="24"/>
                <w:szCs w:val="24"/>
              </w:rPr>
            </w:pPr>
            <w:r w:rsidRPr="00432A15">
              <w:rPr>
                <w:b/>
                <w:sz w:val="24"/>
                <w:szCs w:val="24"/>
              </w:rPr>
              <w:t>В</w:t>
            </w:r>
            <w:r w:rsidRPr="00432A15">
              <w:rPr>
                <w:b/>
                <w:caps/>
                <w:sz w:val="24"/>
                <w:szCs w:val="24"/>
              </w:rPr>
              <w:t>ажно</w:t>
            </w:r>
            <w:r w:rsidRPr="00432A15">
              <w:rPr>
                <w:b/>
                <w:sz w:val="24"/>
                <w:szCs w:val="24"/>
              </w:rPr>
              <w:t xml:space="preserve">! </w:t>
            </w:r>
          </w:p>
          <w:p w14:paraId="24B141ED" w14:textId="77777777" w:rsidR="00432A15" w:rsidRPr="00432A15" w:rsidRDefault="00432A15" w:rsidP="004F3AC7">
            <w:pPr>
              <w:spacing w:before="120" w:after="120"/>
              <w:jc w:val="both"/>
              <w:rPr>
                <w:b/>
                <w:sz w:val="24"/>
                <w:szCs w:val="24"/>
              </w:rPr>
            </w:pPr>
            <w:r w:rsidRPr="00432A15">
              <w:rPr>
                <w:b/>
                <w:sz w:val="24"/>
                <w:szCs w:val="24"/>
              </w:rPr>
              <w:lastRenderedPageBreak/>
              <w:t xml:space="preserve">Всеки кандидат следва да опише конкретно с каква продължителност (като брой лекторки часове) ще бъдат обученията за всеки представител на целевата група в рамките на Дейност 2, както и минимален и максимален брой лица формиращи една обучаема група. </w:t>
            </w:r>
          </w:p>
          <w:p w14:paraId="3F3AE176" w14:textId="77777777" w:rsidR="00FA1CA5" w:rsidRPr="00432A15" w:rsidRDefault="00432A15" w:rsidP="004F3AC7">
            <w:pPr>
              <w:spacing w:before="120" w:after="120"/>
              <w:jc w:val="both"/>
              <w:rPr>
                <w:b/>
                <w:sz w:val="24"/>
                <w:szCs w:val="24"/>
              </w:rPr>
            </w:pPr>
            <w:r w:rsidRPr="00432A15">
              <w:rPr>
                <w:b/>
                <w:sz w:val="24"/>
                <w:szCs w:val="24"/>
              </w:rPr>
              <w:t>Всеки кандидат следва да опише конкретно с каква продължителност (като брой часове) ще бъдат индивидуалните и/или групови консултации в рамките на Дейност 3, както и в какъв период от стартиране на подкрепата по тази дейност за всяко от лицата ще се предоставят те.</w:t>
            </w:r>
          </w:p>
          <w:p w14:paraId="79F2207C" w14:textId="77777777" w:rsidR="00014AB6" w:rsidRDefault="00014AB6" w:rsidP="00014AB6">
            <w:pPr>
              <w:spacing w:before="120" w:after="120"/>
              <w:jc w:val="both"/>
              <w:rPr>
                <w:b/>
                <w:caps/>
                <w:sz w:val="24"/>
                <w:szCs w:val="24"/>
                <w:u w:val="single"/>
              </w:rPr>
            </w:pPr>
          </w:p>
          <w:p w14:paraId="58D51D59" w14:textId="77777777" w:rsidR="00014AB6" w:rsidRPr="000B07FA" w:rsidRDefault="00014AB6" w:rsidP="00014AB6">
            <w:pPr>
              <w:spacing w:before="120" w:after="120"/>
              <w:jc w:val="both"/>
              <w:rPr>
                <w:b/>
                <w:sz w:val="24"/>
                <w:szCs w:val="24"/>
                <w:u w:val="single"/>
              </w:rPr>
            </w:pPr>
            <w:r w:rsidRPr="00014AB6">
              <w:rPr>
                <w:b/>
                <w:caps/>
                <w:sz w:val="24"/>
                <w:szCs w:val="24"/>
                <w:u w:val="single"/>
              </w:rPr>
              <w:t>Важно</w:t>
            </w:r>
            <w:r w:rsidRPr="000B07FA">
              <w:rPr>
                <w:b/>
                <w:sz w:val="24"/>
                <w:szCs w:val="24"/>
                <w:u w:val="single"/>
              </w:rPr>
              <w:t>!</w:t>
            </w:r>
          </w:p>
          <w:p w14:paraId="02D3B32E" w14:textId="1AFE6214" w:rsidR="00014AB6" w:rsidRDefault="00014AB6" w:rsidP="00014AB6">
            <w:pPr>
              <w:spacing w:before="120" w:after="120"/>
              <w:jc w:val="both"/>
              <w:rPr>
                <w:b/>
                <w:sz w:val="24"/>
                <w:szCs w:val="24"/>
              </w:rPr>
            </w:pPr>
            <w:r w:rsidRPr="000B07FA">
              <w:rPr>
                <w:b/>
                <w:sz w:val="24"/>
                <w:szCs w:val="24"/>
              </w:rPr>
              <w:t>На участниците, които ще бъдат включ</w:t>
            </w:r>
            <w:r>
              <w:rPr>
                <w:b/>
                <w:sz w:val="24"/>
                <w:szCs w:val="24"/>
              </w:rPr>
              <w:t>е</w:t>
            </w:r>
            <w:r w:rsidRPr="000B07FA">
              <w:rPr>
                <w:b/>
                <w:sz w:val="24"/>
                <w:szCs w:val="24"/>
              </w:rPr>
              <w:t>ни в дейностите 2 и 3</w:t>
            </w:r>
            <w:r w:rsidR="00B548EE" w:rsidRPr="00FA7028">
              <w:rPr>
                <w:b/>
                <w:sz w:val="24"/>
                <w:szCs w:val="24"/>
              </w:rPr>
              <w:t>,</w:t>
            </w:r>
            <w:r w:rsidRPr="000B07FA">
              <w:rPr>
                <w:b/>
                <w:sz w:val="24"/>
                <w:szCs w:val="24"/>
              </w:rPr>
              <w:t xml:space="preserve"> се съставя индивидуален план с необходимата за лицето подкрепа, който се актуализира в хода на участието в дейностите, ако настъпват промени, които налагат такава актуализация. Планът задължително включва и насочване към конкретна финансираща програма, към която лицето може да кандидатства за получаване на финансов ресурс за своята дейност или предприятие (в т.ч. и финансовите инструменти,</w:t>
            </w:r>
            <w:r>
              <w:rPr>
                <w:b/>
                <w:sz w:val="24"/>
                <w:szCs w:val="24"/>
              </w:rPr>
              <w:t xml:space="preserve"> реализирани със средства от ОП</w:t>
            </w:r>
            <w:r w:rsidRPr="000B07FA">
              <w:rPr>
                <w:b/>
                <w:sz w:val="24"/>
                <w:szCs w:val="24"/>
              </w:rPr>
              <w:t>РЧР, които се посочват задължително, ако са подходящи за типа дейност</w:t>
            </w:r>
            <w:r w:rsidR="00A13AD7">
              <w:rPr>
                <w:b/>
                <w:sz w:val="24"/>
                <w:szCs w:val="24"/>
              </w:rPr>
              <w:t xml:space="preserve"> и са налични като възможност</w:t>
            </w:r>
            <w:r w:rsidRPr="000B07FA">
              <w:rPr>
                <w:b/>
                <w:sz w:val="24"/>
                <w:szCs w:val="24"/>
              </w:rPr>
              <w:t>).</w:t>
            </w:r>
          </w:p>
          <w:p w14:paraId="0E8DA901" w14:textId="77777777" w:rsidR="00014AB6" w:rsidRDefault="00014AB6" w:rsidP="00014AB6">
            <w:pPr>
              <w:spacing w:before="120" w:after="120"/>
              <w:jc w:val="both"/>
              <w:rPr>
                <w:b/>
                <w:sz w:val="24"/>
                <w:szCs w:val="24"/>
              </w:rPr>
            </w:pPr>
          </w:p>
          <w:p w14:paraId="6B99552B" w14:textId="77777777" w:rsidR="00014AB6" w:rsidRPr="000B07FA" w:rsidRDefault="00014AB6" w:rsidP="00014AB6">
            <w:pPr>
              <w:spacing w:before="120" w:after="120"/>
              <w:jc w:val="both"/>
              <w:rPr>
                <w:b/>
                <w:sz w:val="24"/>
                <w:szCs w:val="24"/>
                <w:u w:val="single"/>
              </w:rPr>
            </w:pPr>
            <w:r w:rsidRPr="00014AB6">
              <w:rPr>
                <w:b/>
                <w:caps/>
                <w:sz w:val="24"/>
                <w:szCs w:val="24"/>
                <w:u w:val="single"/>
              </w:rPr>
              <w:t>Важно</w:t>
            </w:r>
            <w:r w:rsidRPr="000B07FA">
              <w:rPr>
                <w:b/>
                <w:sz w:val="24"/>
                <w:szCs w:val="24"/>
                <w:u w:val="single"/>
              </w:rPr>
              <w:t>!</w:t>
            </w:r>
          </w:p>
          <w:p w14:paraId="7465403D" w14:textId="77777777" w:rsidR="00014AB6" w:rsidRPr="000B07FA" w:rsidRDefault="00014AB6" w:rsidP="00014AB6">
            <w:pPr>
              <w:spacing w:before="120" w:after="120"/>
              <w:jc w:val="both"/>
              <w:rPr>
                <w:b/>
                <w:sz w:val="24"/>
                <w:szCs w:val="24"/>
              </w:rPr>
            </w:pPr>
            <w:r w:rsidRPr="000B07FA">
              <w:rPr>
                <w:b/>
                <w:sz w:val="24"/>
                <w:szCs w:val="24"/>
              </w:rPr>
              <w:t>Всяка една дейност трябва да се опише подробно във формуляра за кандидатстване.</w:t>
            </w:r>
          </w:p>
          <w:p w14:paraId="6B5E5A78" w14:textId="77777777" w:rsidR="00600A21" w:rsidRPr="004F3AC7" w:rsidRDefault="00014AB6" w:rsidP="000A2DEF">
            <w:pPr>
              <w:spacing w:before="120" w:after="120"/>
              <w:jc w:val="both"/>
              <w:rPr>
                <w:sz w:val="24"/>
                <w:szCs w:val="24"/>
              </w:rPr>
            </w:pPr>
            <w:r w:rsidRPr="000B07FA">
              <w:rPr>
                <w:b/>
                <w:sz w:val="24"/>
                <w:szCs w:val="24"/>
              </w:rPr>
              <w:t>За проектни предложения, които съдържат недопустими дейности, на етап техническа и финансова оценка</w:t>
            </w:r>
            <w:r w:rsidRPr="005838E6">
              <w:rPr>
                <w:b/>
                <w:sz w:val="24"/>
                <w:szCs w:val="24"/>
              </w:rPr>
              <w:t>,</w:t>
            </w:r>
            <w:r w:rsidRPr="000B07FA">
              <w:rPr>
                <w:b/>
                <w:sz w:val="24"/>
                <w:szCs w:val="24"/>
              </w:rPr>
              <w:t xml:space="preserve"> оценителната комисия ще </w:t>
            </w:r>
            <w:r>
              <w:rPr>
                <w:b/>
                <w:sz w:val="24"/>
                <w:szCs w:val="24"/>
              </w:rPr>
              <w:t>ги</w:t>
            </w:r>
            <w:r w:rsidRPr="000B07FA">
              <w:rPr>
                <w:b/>
                <w:sz w:val="24"/>
                <w:szCs w:val="24"/>
              </w:rPr>
              <w:t xml:space="preserve"> отстрани, съответно </w:t>
            </w:r>
            <w:r>
              <w:rPr>
                <w:b/>
                <w:sz w:val="24"/>
                <w:szCs w:val="24"/>
              </w:rPr>
              <w:t>с</w:t>
            </w:r>
            <w:r w:rsidRPr="000B07FA">
              <w:rPr>
                <w:b/>
                <w:sz w:val="24"/>
                <w:szCs w:val="24"/>
              </w:rPr>
              <w:t xml:space="preserve"> предвидените за тях разходи</w:t>
            </w:r>
            <w:r>
              <w:rPr>
                <w:b/>
                <w:sz w:val="24"/>
                <w:szCs w:val="24"/>
              </w:rPr>
              <w:t>.</w:t>
            </w:r>
          </w:p>
        </w:tc>
      </w:tr>
    </w:tbl>
    <w:p w14:paraId="29214946" w14:textId="77777777" w:rsidR="0002674A" w:rsidRDefault="0002674A" w:rsidP="007570DC">
      <w:pPr>
        <w:pStyle w:val="1"/>
      </w:pPr>
      <w:bookmarkStart w:id="57" w:name="_Toc445385591"/>
      <w:bookmarkStart w:id="58" w:name="_Toc11278624"/>
    </w:p>
    <w:p w14:paraId="7D04C869" w14:textId="77777777" w:rsidR="00326D21" w:rsidRPr="00CB5DDD" w:rsidRDefault="00815963" w:rsidP="007570DC">
      <w:pPr>
        <w:pStyle w:val="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7"/>
      <w:bookmarkEnd w:id="58"/>
    </w:p>
    <w:p w14:paraId="3B895703" w14:textId="77777777" w:rsidR="005B29DA" w:rsidRPr="00CB5DDD" w:rsidRDefault="005B29DA" w:rsidP="007570DC">
      <w:pPr>
        <w:pStyle w:val="2"/>
        <w:rPr>
          <w:rFonts w:asciiTheme="majorBidi" w:hAnsiTheme="majorBidi" w:cstheme="majorBidi"/>
        </w:rPr>
      </w:pPr>
      <w:bookmarkStart w:id="59" w:name="_Toc445385592"/>
      <w:bookmarkStart w:id="60" w:name="_Toc11278625"/>
      <w:r w:rsidRPr="00CB5DDD">
        <w:rPr>
          <w:rFonts w:asciiTheme="majorBidi" w:hAnsiTheme="majorBidi" w:cstheme="majorBidi"/>
        </w:rPr>
        <w:t>14.1. Общи правила за допустимост на разходите:</w:t>
      </w:r>
      <w:bookmarkEnd w:id="59"/>
      <w:bookmarkEnd w:id="60"/>
    </w:p>
    <w:tbl>
      <w:tblPr>
        <w:tblStyle w:val="ae"/>
        <w:tblW w:w="0" w:type="auto"/>
        <w:tblLook w:val="04A0" w:firstRow="1" w:lastRow="0" w:firstColumn="1" w:lastColumn="0" w:noHBand="0" w:noVBand="1"/>
      </w:tblPr>
      <w:tblGrid>
        <w:gridCol w:w="9346"/>
      </w:tblGrid>
      <w:tr w:rsidR="00815963" w:rsidRPr="00CB5DDD" w14:paraId="5661BAA7" w14:textId="77777777" w:rsidTr="00815963">
        <w:tc>
          <w:tcPr>
            <w:tcW w:w="9496" w:type="dxa"/>
          </w:tcPr>
          <w:p w14:paraId="1EDBD31A" w14:textId="77777777"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14:paraId="723E4B15" w14:textId="77777777"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14:paraId="5AD35F23"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lastRenderedPageBreak/>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79F59AF4"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попадат във включени в документите по чл. 26, ал. 1 от ЗУСЕСИФ и в одобрения проект категории разходи;</w:t>
            </w:r>
          </w:p>
          <w:p w14:paraId="5E46694A" w14:textId="77777777"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 и</w:t>
            </w:r>
            <w:r w:rsidRPr="00CB5DDD">
              <w:rPr>
                <w:rFonts w:asciiTheme="majorBidi" w:hAnsiTheme="majorBidi" w:cstheme="majorBidi"/>
                <w:sz w:val="24"/>
                <w:szCs w:val="24"/>
              </w:rPr>
              <w:t xml:space="preserve"> извършени услуги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14:paraId="4E423664"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14:paraId="5D2D737E"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3B48875"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CB5DDD">
              <w:rPr>
                <w:rFonts w:asciiTheme="majorBidi" w:hAnsiTheme="majorBidi" w:cstheme="majorBidi"/>
                <w:sz w:val="24"/>
                <w:szCs w:val="24"/>
              </w:rPr>
              <w:t>общоприложими</w:t>
            </w:r>
            <w:proofErr w:type="spellEnd"/>
            <w:r w:rsidRPr="00CB5DDD">
              <w:rPr>
                <w:rFonts w:asciiTheme="majorBidi" w:hAnsiTheme="majorBidi" w:cstheme="majorBidi"/>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14:paraId="2FE3C89F"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14:paraId="5094469D" w14:textId="77777777"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14:paraId="6365E07B" w14:textId="77777777" w:rsidR="005253A9" w:rsidRPr="00CB5DDD" w:rsidRDefault="00206363" w:rsidP="00266918">
            <w:pPr>
              <w:numPr>
                <w:ilvl w:val="0"/>
                <w:numId w:val="2"/>
              </w:numPr>
              <w:spacing w:after="120"/>
              <w:ind w:left="567" w:hanging="425"/>
              <w:jc w:val="both"/>
              <w:rPr>
                <w:rFonts w:asciiTheme="majorBidi" w:hAnsiTheme="majorBidi" w:cstheme="majorBidi"/>
                <w:sz w:val="24"/>
                <w:szCs w:val="24"/>
              </w:rPr>
            </w:pPr>
            <w:r>
              <w:rPr>
                <w:rFonts w:asciiTheme="majorBidi" w:hAnsiTheme="majorBidi" w:cstheme="majorBidi"/>
                <w:sz w:val="24"/>
                <w:szCs w:val="24"/>
              </w:rPr>
              <w:t>п</w:t>
            </w:r>
            <w:r w:rsidR="005253A9" w:rsidRPr="00E52960">
              <w:rPr>
                <w:rFonts w:asciiTheme="majorBidi" w:hAnsiTheme="majorBidi" w:cstheme="majorBidi"/>
                <w:sz w:val="24"/>
                <w:szCs w:val="24"/>
              </w:rPr>
              <w:t>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005253A9" w:rsidRPr="00E52960">
              <w:rPr>
                <w:rFonts w:asciiTheme="majorBidi" w:hAnsiTheme="majorBidi" w:cstheme="majorBidi"/>
                <w:sz w:val="24"/>
                <w:szCs w:val="24"/>
              </w:rPr>
              <w:t>.</w:t>
            </w:r>
          </w:p>
        </w:tc>
      </w:tr>
    </w:tbl>
    <w:p w14:paraId="7E428F0D" w14:textId="77777777" w:rsidR="0002674A" w:rsidRDefault="0002674A" w:rsidP="007570DC">
      <w:pPr>
        <w:pStyle w:val="2"/>
        <w:rPr>
          <w:rFonts w:asciiTheme="majorBidi" w:hAnsiTheme="majorBidi" w:cstheme="majorBidi"/>
        </w:rPr>
      </w:pPr>
      <w:bookmarkStart w:id="61" w:name="_Toc445385593"/>
      <w:bookmarkStart w:id="62" w:name="_Toc11278626"/>
    </w:p>
    <w:p w14:paraId="5A76E5A0" w14:textId="77777777" w:rsidR="00815963" w:rsidRPr="00A04F55" w:rsidRDefault="00F74CEC" w:rsidP="007570DC">
      <w:pPr>
        <w:pStyle w:val="2"/>
        <w:rPr>
          <w:rFonts w:asciiTheme="majorBidi" w:hAnsiTheme="majorBidi" w:cstheme="majorBidi"/>
        </w:rPr>
      </w:pPr>
      <w:r w:rsidRPr="00A04F55">
        <w:rPr>
          <w:rFonts w:asciiTheme="majorBidi" w:hAnsiTheme="majorBidi" w:cstheme="majorBidi"/>
        </w:rPr>
        <w:t xml:space="preserve">14.2. </w:t>
      </w:r>
      <w:r w:rsidR="00341C34" w:rsidRPr="00A04F55">
        <w:rPr>
          <w:rFonts w:asciiTheme="majorBidi" w:hAnsiTheme="majorBidi" w:cstheme="majorBidi"/>
        </w:rPr>
        <w:t xml:space="preserve">Указания за попълване на </w:t>
      </w:r>
      <w:r w:rsidR="0021770A" w:rsidRPr="00A04F55">
        <w:rPr>
          <w:rFonts w:asciiTheme="majorBidi" w:hAnsiTheme="majorBidi" w:cstheme="majorBidi"/>
        </w:rPr>
        <w:t>бюджета</w:t>
      </w:r>
      <w:r w:rsidR="00341C34" w:rsidRPr="00A04F55">
        <w:rPr>
          <w:rFonts w:asciiTheme="majorBidi" w:hAnsiTheme="majorBidi" w:cstheme="majorBidi"/>
        </w:rPr>
        <w:t>:</w:t>
      </w:r>
      <w:bookmarkEnd w:id="61"/>
      <w:bookmarkEnd w:id="62"/>
    </w:p>
    <w:tbl>
      <w:tblPr>
        <w:tblStyle w:val="ae"/>
        <w:tblW w:w="0" w:type="auto"/>
        <w:tblLook w:val="04A0" w:firstRow="1" w:lastRow="0" w:firstColumn="1" w:lastColumn="0" w:noHBand="0" w:noVBand="1"/>
      </w:tblPr>
      <w:tblGrid>
        <w:gridCol w:w="9346"/>
      </w:tblGrid>
      <w:tr w:rsidR="00F74CEC" w:rsidRPr="00CB5DDD" w14:paraId="5FE6DE0C" w14:textId="77777777" w:rsidTr="00F03EEE">
        <w:trPr>
          <w:trHeight w:val="348"/>
        </w:trPr>
        <w:tc>
          <w:tcPr>
            <w:tcW w:w="9496" w:type="dxa"/>
            <w:shd w:val="clear" w:color="auto" w:fill="auto"/>
          </w:tcPr>
          <w:p w14:paraId="1E54075D" w14:textId="77777777" w:rsidR="00341C34" w:rsidRPr="0090751E" w:rsidRDefault="00341C34" w:rsidP="00341C34">
            <w:pPr>
              <w:spacing w:after="240"/>
              <w:jc w:val="both"/>
              <w:rPr>
                <w:rFonts w:asciiTheme="majorBidi" w:hAnsiTheme="majorBidi" w:cstheme="majorBidi"/>
                <w:b/>
                <w:sz w:val="24"/>
                <w:szCs w:val="24"/>
              </w:rPr>
            </w:pPr>
            <w:r w:rsidRPr="0090751E">
              <w:rPr>
                <w:rFonts w:asciiTheme="majorBidi" w:hAnsiTheme="majorBidi" w:cstheme="majorBidi"/>
                <w:b/>
                <w:sz w:val="24"/>
                <w:szCs w:val="24"/>
              </w:rPr>
              <w:t>Бюджетът е част от Формуляра за кандидатстване в ИСУН</w:t>
            </w:r>
            <w:r w:rsidR="00820F53" w:rsidRPr="0090751E">
              <w:rPr>
                <w:rFonts w:asciiTheme="majorBidi" w:hAnsiTheme="majorBidi" w:cstheme="majorBidi"/>
                <w:b/>
                <w:sz w:val="24"/>
                <w:szCs w:val="24"/>
              </w:rPr>
              <w:t xml:space="preserve"> </w:t>
            </w:r>
            <w:r w:rsidRPr="0090751E">
              <w:rPr>
                <w:rFonts w:asciiTheme="majorBidi" w:hAnsiTheme="majorBidi" w:cstheme="majorBidi"/>
                <w:b/>
                <w:sz w:val="24"/>
                <w:szCs w:val="24"/>
              </w:rPr>
              <w:t xml:space="preserve">2020 и включва - секция 5. Бюджет и секция 6. </w:t>
            </w:r>
            <w:r w:rsidRPr="0090751E">
              <w:rPr>
                <w:rFonts w:asciiTheme="majorBidi" w:hAnsiTheme="majorBidi" w:cstheme="majorBidi"/>
                <w:b/>
                <w:color w:val="000000"/>
                <w:sz w:val="24"/>
                <w:szCs w:val="24"/>
              </w:rPr>
              <w:t>Финансова информация – източници на финансиране.</w:t>
            </w:r>
          </w:p>
          <w:p w14:paraId="18AB4544" w14:textId="77777777" w:rsidR="00341C34" w:rsidRPr="0090751E" w:rsidRDefault="00341C34" w:rsidP="00341C34">
            <w:pPr>
              <w:spacing w:after="240"/>
              <w:jc w:val="both"/>
              <w:rPr>
                <w:rFonts w:asciiTheme="majorBidi" w:hAnsiTheme="majorBidi" w:cstheme="majorBidi"/>
                <w:sz w:val="24"/>
                <w:szCs w:val="24"/>
              </w:rPr>
            </w:pPr>
            <w:r w:rsidRPr="0090751E">
              <w:rPr>
                <w:rFonts w:asciiTheme="majorBidi" w:hAnsiTheme="majorBidi" w:cstheme="majorBidi"/>
                <w:b/>
                <w:sz w:val="24"/>
                <w:szCs w:val="24"/>
              </w:rPr>
              <w:lastRenderedPageBreak/>
              <w:t>Бюджетът</w:t>
            </w:r>
            <w:r w:rsidRPr="0090751E">
              <w:rPr>
                <w:rFonts w:asciiTheme="majorBidi" w:hAnsiTheme="majorBidi" w:cstheme="majorBidi"/>
                <w:sz w:val="24"/>
                <w:szCs w:val="24"/>
              </w:rPr>
              <w:t xml:space="preserve"> </w:t>
            </w:r>
            <w:r w:rsidRPr="0090751E">
              <w:rPr>
                <w:rFonts w:asciiTheme="majorBidi" w:hAnsiTheme="majorBidi" w:cstheme="majorBidi"/>
                <w:b/>
                <w:sz w:val="24"/>
                <w:szCs w:val="24"/>
              </w:rPr>
              <w:t>(секция 5 от Формуляра)</w:t>
            </w:r>
            <w:r w:rsidRPr="0090751E">
              <w:rPr>
                <w:rFonts w:asciiTheme="majorBidi" w:hAnsiTheme="majorBidi" w:cstheme="majorBidi"/>
                <w:sz w:val="24"/>
                <w:szCs w:val="24"/>
              </w:rPr>
              <w:t xml:space="preserve"> следва да покрива всички допустими ра</w:t>
            </w:r>
            <w:r w:rsidR="009803DD" w:rsidRPr="0090751E">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7D8D0A4E" w14:textId="77777777" w:rsidR="00341C34" w:rsidRDefault="00341C34" w:rsidP="00341C34">
            <w:pPr>
              <w:spacing w:after="240"/>
              <w:jc w:val="both"/>
              <w:rPr>
                <w:rFonts w:asciiTheme="majorBidi" w:hAnsiTheme="majorBidi" w:cstheme="majorBidi"/>
                <w:sz w:val="24"/>
                <w:szCs w:val="24"/>
              </w:rPr>
            </w:pPr>
            <w:r w:rsidRPr="0090751E">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14:paraId="26D152EA" w14:textId="77777777" w:rsidR="00F03EEE" w:rsidRDefault="00F03EEE" w:rsidP="00F03EEE">
            <w:pPr>
              <w:spacing w:after="120"/>
              <w:jc w:val="both"/>
              <w:rPr>
                <w:sz w:val="24"/>
                <w:szCs w:val="24"/>
              </w:rPr>
            </w:pPr>
            <w:r w:rsidRPr="007E7772">
              <w:rPr>
                <w:sz w:val="24"/>
                <w:szCs w:val="24"/>
              </w:rPr>
              <w:t>Във Формуляра за кандидатстване, секция 7 „План за изпълнение/Дейности по проекта“, поле „Стойност“ за всяка дейност, следва да се посочва обща стойност на разходите 0,00 лв.</w:t>
            </w:r>
          </w:p>
          <w:p w14:paraId="4766A928" w14:textId="77777777" w:rsidR="00F03EEE" w:rsidRPr="009D59EE" w:rsidRDefault="00F03EEE" w:rsidP="00F03EEE">
            <w:pPr>
              <w:spacing w:after="120"/>
              <w:jc w:val="both"/>
              <w:rPr>
                <w:sz w:val="24"/>
                <w:szCs w:val="24"/>
              </w:rPr>
            </w:pPr>
            <w:r>
              <w:rPr>
                <w:sz w:val="24"/>
                <w:szCs w:val="24"/>
              </w:rPr>
              <w:t>При попълване на б</w:t>
            </w:r>
            <w:r w:rsidRPr="009D59EE">
              <w:rPr>
                <w:sz w:val="24"/>
                <w:szCs w:val="24"/>
              </w:rPr>
              <w:t xml:space="preserve">юджета всеки кандидат следва да планира само преките си разходи за персонал. Разходите в раздел „Единна ставка“, които са в размер </w:t>
            </w:r>
            <w:r w:rsidRPr="003C3613">
              <w:rPr>
                <w:b/>
                <w:sz w:val="24"/>
                <w:szCs w:val="24"/>
              </w:rPr>
              <w:t>точно на 40 %</w:t>
            </w:r>
            <w:r w:rsidRPr="009D59EE">
              <w:rPr>
                <w:sz w:val="24"/>
                <w:szCs w:val="24"/>
              </w:rPr>
              <w:t xml:space="preserve"> от допустимите преки разходи за персонал ще бъдат служебно отразени от оценителната комисия в бюджета на всяко проектно предложение, тъй като за тях се прилага опростено отчитане. </w:t>
            </w:r>
          </w:p>
          <w:p w14:paraId="48744EAE" w14:textId="77777777" w:rsidR="00F03EEE" w:rsidRPr="00B91C42" w:rsidRDefault="00F03EEE" w:rsidP="00F03EEE">
            <w:pPr>
              <w:spacing w:after="120"/>
              <w:jc w:val="both"/>
              <w:rPr>
                <w:rFonts w:eastAsiaTheme="minorHAnsi"/>
                <w:sz w:val="24"/>
                <w:szCs w:val="24"/>
                <w:lang w:eastAsia="en-US"/>
              </w:rPr>
            </w:pPr>
            <w:r w:rsidRPr="00B91C42">
              <w:rPr>
                <w:rFonts w:eastAsiaTheme="minorHAnsi"/>
                <w:b/>
                <w:sz w:val="24"/>
                <w:szCs w:val="24"/>
                <w:lang w:eastAsia="en-US"/>
              </w:rPr>
              <w:t>При попълване на бюджета кандидатът трябва точно да следва бюджетната рамка, като не е допустимо да се добавят нови видове разходи, различни от посочените.</w:t>
            </w:r>
          </w:p>
          <w:p w14:paraId="30FB394F" w14:textId="77777777" w:rsidR="00F03EEE" w:rsidRPr="00B91C42" w:rsidRDefault="00F03EEE" w:rsidP="00F03EEE">
            <w:pPr>
              <w:spacing w:after="120"/>
              <w:jc w:val="both"/>
              <w:rPr>
                <w:rFonts w:eastAsiaTheme="minorHAnsi"/>
                <w:b/>
                <w:sz w:val="24"/>
                <w:szCs w:val="24"/>
                <w:lang w:eastAsia="en-US"/>
              </w:rPr>
            </w:pPr>
            <w:r w:rsidRPr="00B91C42">
              <w:rPr>
                <w:rFonts w:eastAsiaTheme="minorHAnsi"/>
                <w:b/>
                <w:sz w:val="24"/>
                <w:szCs w:val="24"/>
                <w:lang w:eastAsia="en-US"/>
              </w:rPr>
              <w:t xml:space="preserve">При попълване на бюджета всеки кандидат следва да планира само преките си разходи за персонал. </w:t>
            </w:r>
          </w:p>
          <w:p w14:paraId="30D26C35" w14:textId="47FF10A0" w:rsidR="00F03EEE" w:rsidRPr="007E7772" w:rsidRDefault="00F03EEE" w:rsidP="00F03EEE">
            <w:pPr>
              <w:spacing w:after="120"/>
              <w:jc w:val="both"/>
              <w:rPr>
                <w:i/>
                <w:sz w:val="24"/>
                <w:szCs w:val="24"/>
              </w:rPr>
            </w:pPr>
            <w:r w:rsidRPr="00B91C42">
              <w:rPr>
                <w:rFonts w:eastAsiaTheme="minorHAnsi"/>
                <w:sz w:val="24"/>
                <w:szCs w:val="24"/>
                <w:lang w:eastAsia="en-US"/>
              </w:rPr>
              <w:t>Всички разходи се попълват в съответните редове с ДДС за бюджетните пера, в случаите когато същият е невъзстановим по смисъла на Указания на министъра на финансите № ДНФ-3/23</w:t>
            </w:r>
            <w:r>
              <w:rPr>
                <w:rFonts w:eastAsiaTheme="minorHAnsi"/>
                <w:sz w:val="24"/>
                <w:szCs w:val="24"/>
                <w:lang w:eastAsia="en-US"/>
              </w:rPr>
              <w:t xml:space="preserve">.12.2016 г. </w:t>
            </w:r>
            <w:r w:rsidRPr="00B91C42">
              <w:rPr>
                <w:rFonts w:eastAsiaTheme="minorHAnsi"/>
                <w:sz w:val="24"/>
                <w:szCs w:val="24"/>
                <w:lang w:eastAsia="en-US"/>
              </w:rPr>
              <w:t xml:space="preserve">относно третиране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Европейския </w:t>
            </w:r>
            <w:r w:rsidR="00C50B0F" w:rsidRPr="00B91C42">
              <w:rPr>
                <w:rFonts w:eastAsiaTheme="minorHAnsi"/>
                <w:sz w:val="24"/>
                <w:szCs w:val="24"/>
                <w:lang w:eastAsia="en-US"/>
              </w:rPr>
              <w:t>со</w:t>
            </w:r>
            <w:r w:rsidR="00C50B0F">
              <w:rPr>
                <w:rFonts w:eastAsiaTheme="minorHAnsi"/>
                <w:sz w:val="24"/>
                <w:szCs w:val="24"/>
                <w:lang w:eastAsia="en-US"/>
              </w:rPr>
              <w:t>ц</w:t>
            </w:r>
            <w:r w:rsidR="00C50B0F" w:rsidRPr="00B91C42">
              <w:rPr>
                <w:rFonts w:eastAsiaTheme="minorHAnsi"/>
                <w:sz w:val="24"/>
                <w:szCs w:val="24"/>
                <w:lang w:eastAsia="en-US"/>
              </w:rPr>
              <w:t xml:space="preserve">иален </w:t>
            </w:r>
            <w:r w:rsidRPr="00B91C42">
              <w:rPr>
                <w:rFonts w:eastAsiaTheme="minorHAnsi"/>
                <w:sz w:val="24"/>
                <w:szCs w:val="24"/>
                <w:lang w:eastAsia="en-US"/>
              </w:rPr>
              <w:t xml:space="preserve">фонд (ЕСФ), Кохезионния Фонд (КФ) и Европейския фонд за морско дело и </w:t>
            </w:r>
            <w:r w:rsidR="00C50B0F" w:rsidRPr="00B91C42">
              <w:rPr>
                <w:rFonts w:eastAsiaTheme="minorHAnsi"/>
                <w:sz w:val="24"/>
                <w:szCs w:val="24"/>
                <w:lang w:eastAsia="en-US"/>
              </w:rPr>
              <w:t>р</w:t>
            </w:r>
            <w:r w:rsidR="00C50B0F">
              <w:rPr>
                <w:rFonts w:eastAsiaTheme="minorHAnsi"/>
                <w:sz w:val="24"/>
                <w:szCs w:val="24"/>
                <w:lang w:eastAsia="en-US"/>
              </w:rPr>
              <w:t>и</w:t>
            </w:r>
            <w:r w:rsidR="00C50B0F" w:rsidRPr="00B91C42">
              <w:rPr>
                <w:rFonts w:eastAsiaTheme="minorHAnsi"/>
                <w:sz w:val="24"/>
                <w:szCs w:val="24"/>
                <w:lang w:eastAsia="en-US"/>
              </w:rPr>
              <w:t xml:space="preserve">барство </w:t>
            </w:r>
            <w:r w:rsidRPr="00B91C42">
              <w:rPr>
                <w:rFonts w:eastAsiaTheme="minorHAnsi"/>
                <w:sz w:val="24"/>
                <w:szCs w:val="24"/>
                <w:lang w:eastAsia="en-US"/>
              </w:rPr>
              <w:t>(ЕФМДР) на ЕС, за програмен период 2014-2020 г.</w:t>
            </w:r>
            <w:r>
              <w:rPr>
                <w:rFonts w:eastAsiaTheme="minorHAnsi"/>
                <w:sz w:val="24"/>
                <w:szCs w:val="24"/>
                <w:lang w:eastAsia="en-US"/>
              </w:rPr>
              <w:t xml:space="preserve"> </w:t>
            </w:r>
          </w:p>
          <w:p w14:paraId="138E054C" w14:textId="77777777" w:rsidR="00F03EEE" w:rsidRPr="00CD03E2" w:rsidRDefault="00F03EEE" w:rsidP="00F03EEE">
            <w:pPr>
              <w:autoSpaceDE w:val="0"/>
              <w:autoSpaceDN w:val="0"/>
              <w:adjustRightInd w:val="0"/>
              <w:spacing w:after="120"/>
              <w:rPr>
                <w:rFonts w:asciiTheme="majorBidi" w:hAnsiTheme="majorBidi" w:cstheme="majorBidi"/>
                <w:b/>
                <w:color w:val="000000"/>
                <w:sz w:val="24"/>
                <w:szCs w:val="24"/>
              </w:rPr>
            </w:pPr>
            <w:r w:rsidRPr="00CD03E2">
              <w:rPr>
                <w:rFonts w:asciiTheme="majorBidi" w:hAnsiTheme="majorBidi" w:cstheme="majorBidi"/>
                <w:b/>
                <w:color w:val="000000"/>
                <w:sz w:val="24"/>
                <w:szCs w:val="24"/>
              </w:rPr>
              <w:t>Финансова информация – източници на финансиране (секция 6 от Формуляра)</w:t>
            </w:r>
          </w:p>
          <w:p w14:paraId="4A6DF87E" w14:textId="77777777" w:rsidR="00F03EEE" w:rsidRPr="00CD03E2" w:rsidRDefault="00F03EEE" w:rsidP="00F03EEE">
            <w:pPr>
              <w:spacing w:after="120"/>
              <w:jc w:val="both"/>
              <w:rPr>
                <w:rFonts w:asciiTheme="majorBidi" w:hAnsiTheme="majorBidi" w:cstheme="majorBidi"/>
                <w:sz w:val="24"/>
                <w:szCs w:val="24"/>
              </w:rPr>
            </w:pPr>
            <w:r w:rsidRPr="00CD03E2">
              <w:rPr>
                <w:rFonts w:asciiTheme="majorBidi" w:hAnsiTheme="majorBidi" w:cstheme="majorBidi"/>
                <w:sz w:val="24"/>
                <w:szCs w:val="24"/>
              </w:rPr>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77E2E957" w14:textId="77777777" w:rsidR="00F03EEE" w:rsidRPr="00CD03E2" w:rsidRDefault="00F03EEE" w:rsidP="00F03EEE">
            <w:pPr>
              <w:spacing w:after="120"/>
              <w:jc w:val="both"/>
              <w:rPr>
                <w:rFonts w:asciiTheme="majorBidi" w:hAnsiTheme="majorBidi" w:cstheme="majorBidi"/>
                <w:sz w:val="24"/>
                <w:szCs w:val="24"/>
              </w:rPr>
            </w:pPr>
            <w:r w:rsidRPr="00CD03E2">
              <w:rPr>
                <w:rFonts w:asciiTheme="majorBidi" w:hAnsiTheme="majorBidi" w:cstheme="majorBidi"/>
                <w:sz w:val="24"/>
                <w:szCs w:val="24"/>
              </w:rPr>
              <w:t>Кандидатът следва да попълни следните полета от таблицата:</w:t>
            </w:r>
          </w:p>
          <w:p w14:paraId="571E9A34" w14:textId="48C3B319" w:rsidR="00F03EEE" w:rsidRPr="007B3022" w:rsidRDefault="00F03EEE" w:rsidP="001503F2">
            <w:pPr>
              <w:numPr>
                <w:ilvl w:val="0"/>
                <w:numId w:val="13"/>
              </w:numPr>
              <w:spacing w:after="120" w:line="259" w:lineRule="auto"/>
              <w:jc w:val="both"/>
              <w:rPr>
                <w:rFonts w:asciiTheme="majorBidi" w:hAnsiTheme="majorBidi" w:cstheme="majorBidi"/>
                <w:b/>
                <w:sz w:val="24"/>
                <w:szCs w:val="24"/>
              </w:rPr>
            </w:pPr>
            <w:r w:rsidRPr="007B3022">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7B3022">
              <w:rPr>
                <w:rFonts w:asciiTheme="majorBidi" w:hAnsiTheme="majorBidi" w:cstheme="majorBidi"/>
                <w:bCs/>
                <w:sz w:val="24"/>
                <w:szCs w:val="24"/>
                <w:shd w:val="clear" w:color="auto" w:fill="FFFFFF"/>
              </w:rPr>
              <w:t xml:space="preserve">Ако не е предвидено кръстосано финансиране, полето не се попълва. </w:t>
            </w:r>
            <w:r w:rsidR="00C50B0F">
              <w:rPr>
                <w:rFonts w:asciiTheme="majorBidi" w:hAnsiTheme="majorBidi" w:cstheme="majorBidi"/>
                <w:bCs/>
                <w:sz w:val="24"/>
                <w:szCs w:val="24"/>
                <w:shd w:val="clear" w:color="auto" w:fill="FFFFFF"/>
              </w:rPr>
              <w:t>НЕПРИЛОЖИМО</w:t>
            </w:r>
          </w:p>
          <w:p w14:paraId="4C0E906F" w14:textId="77777777" w:rsidR="00F03EEE" w:rsidRPr="007B3022" w:rsidRDefault="00F03EEE" w:rsidP="001503F2">
            <w:pPr>
              <w:numPr>
                <w:ilvl w:val="0"/>
                <w:numId w:val="13"/>
              </w:numPr>
              <w:spacing w:after="120" w:line="259" w:lineRule="auto"/>
              <w:jc w:val="both"/>
              <w:rPr>
                <w:rFonts w:asciiTheme="majorBidi" w:hAnsiTheme="majorBidi" w:cstheme="majorBidi"/>
                <w:sz w:val="24"/>
                <w:szCs w:val="24"/>
              </w:rPr>
            </w:pPr>
            <w:r w:rsidRPr="007B3022">
              <w:rPr>
                <w:rFonts w:asciiTheme="majorBidi" w:hAnsiTheme="majorBidi" w:cstheme="majorBidi"/>
                <w:bCs/>
                <w:sz w:val="24"/>
                <w:szCs w:val="24"/>
                <w:shd w:val="clear" w:color="auto" w:fill="FFFFFF"/>
              </w:rPr>
              <w:t>Съфинансиране от бенефициента/партньорите (</w:t>
            </w:r>
            <w:r w:rsidRPr="007B3022">
              <w:rPr>
                <w:rFonts w:asciiTheme="majorBidi" w:hAnsiTheme="majorBidi" w:cstheme="majorBidi"/>
                <w:b/>
                <w:bCs/>
                <w:sz w:val="24"/>
                <w:szCs w:val="24"/>
                <w:u w:val="single"/>
                <w:shd w:val="clear" w:color="auto" w:fill="FFFFFF"/>
              </w:rPr>
              <w:t>средства от бюджетни предприятия</w:t>
            </w:r>
            <w:r w:rsidRPr="007B3022">
              <w:rPr>
                <w:rFonts w:asciiTheme="majorBidi" w:hAnsiTheme="majorBidi" w:cstheme="majorBidi"/>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65C7E078" w14:textId="77777777" w:rsidR="00F03EEE" w:rsidRPr="007B3022" w:rsidRDefault="00F03EEE" w:rsidP="001503F2">
            <w:pPr>
              <w:numPr>
                <w:ilvl w:val="0"/>
                <w:numId w:val="13"/>
              </w:numPr>
              <w:spacing w:after="120" w:line="259" w:lineRule="auto"/>
              <w:jc w:val="both"/>
              <w:rPr>
                <w:rFonts w:asciiTheme="majorBidi" w:hAnsiTheme="majorBidi" w:cstheme="majorBidi"/>
                <w:sz w:val="24"/>
                <w:szCs w:val="24"/>
              </w:rPr>
            </w:pPr>
            <w:r w:rsidRPr="007B3022">
              <w:rPr>
                <w:rFonts w:asciiTheme="majorBidi" w:hAnsiTheme="majorBidi" w:cstheme="majorBidi"/>
                <w:sz w:val="24"/>
                <w:szCs w:val="24"/>
              </w:rPr>
              <w:t>Съфинансиране от бенефициента/партньорите (</w:t>
            </w:r>
            <w:r w:rsidRPr="007B3022">
              <w:rPr>
                <w:rFonts w:asciiTheme="majorBidi" w:hAnsiTheme="majorBidi" w:cstheme="majorBidi"/>
                <w:b/>
                <w:sz w:val="24"/>
                <w:szCs w:val="24"/>
              </w:rPr>
              <w:t>средства от бенефициенти, които не са бюджетни предприятия</w:t>
            </w:r>
            <w:r w:rsidRPr="007B3022">
              <w:rPr>
                <w:rFonts w:asciiTheme="majorBidi" w:hAnsiTheme="majorBidi" w:cstheme="majorBidi"/>
                <w:sz w:val="24"/>
                <w:szCs w:val="24"/>
              </w:rPr>
              <w:t>)</w:t>
            </w:r>
            <w:r w:rsidRPr="007B3022">
              <w:rPr>
                <w:rFonts w:asciiTheme="majorBidi" w:hAnsiTheme="majorBidi" w:cstheme="majorBidi"/>
                <w:bCs/>
                <w:sz w:val="24"/>
                <w:szCs w:val="24"/>
                <w:shd w:val="clear" w:color="auto" w:fill="FFFFFF"/>
              </w:rPr>
              <w:t xml:space="preserve"> – в случай, че е </w:t>
            </w:r>
            <w:r w:rsidRPr="007B3022">
              <w:rPr>
                <w:rFonts w:asciiTheme="majorBidi" w:hAnsiTheme="majorBidi" w:cstheme="majorBidi"/>
                <w:bCs/>
                <w:sz w:val="24"/>
                <w:szCs w:val="24"/>
                <w:shd w:val="clear" w:color="auto" w:fill="FFFFFF"/>
              </w:rPr>
              <w:lastRenderedPageBreak/>
              <w:t>предвиден, собствен принос в бюджета на проекта. Ако не е предвиден собствен принос, полето не се попълва.</w:t>
            </w:r>
          </w:p>
          <w:p w14:paraId="3FFB35E2" w14:textId="77777777" w:rsidR="00F03EEE" w:rsidRPr="00CD03E2" w:rsidRDefault="00F03EEE" w:rsidP="00F03EEE">
            <w:pPr>
              <w:spacing w:before="120" w:after="120"/>
              <w:jc w:val="both"/>
              <w:rPr>
                <w:rFonts w:asciiTheme="majorBidi" w:hAnsiTheme="majorBidi" w:cstheme="majorBidi"/>
                <w:b/>
                <w:sz w:val="24"/>
                <w:szCs w:val="24"/>
                <w:u w:val="single"/>
              </w:rPr>
            </w:pPr>
            <w:r w:rsidRPr="00CD03E2">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234EF439" w14:textId="77777777" w:rsidR="00F03EEE" w:rsidRPr="00CD03E2" w:rsidRDefault="00F03EEE" w:rsidP="00F03EEE">
            <w:pPr>
              <w:pStyle w:val="a0"/>
              <w:shd w:val="clear" w:color="auto" w:fill="E1ECF7"/>
              <w:spacing w:before="120" w:after="120"/>
              <w:ind w:left="0"/>
              <w:contextualSpacing w:val="0"/>
              <w:jc w:val="both"/>
              <w:rPr>
                <w:rFonts w:asciiTheme="majorBidi" w:hAnsiTheme="majorBidi" w:cstheme="majorBidi"/>
                <w:b/>
                <w:color w:val="000000"/>
                <w:sz w:val="24"/>
                <w:szCs w:val="24"/>
              </w:rPr>
            </w:pPr>
            <w:r w:rsidRPr="00CD03E2">
              <w:rPr>
                <w:rFonts w:asciiTheme="majorBidi" w:hAnsiTheme="majorBidi" w:cstheme="majorBidi"/>
                <w:b/>
                <w:color w:val="000000"/>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26FBEF5F" w14:textId="77777777" w:rsidR="00F03EEE" w:rsidRDefault="00F03EEE" w:rsidP="00F03EEE">
            <w:pPr>
              <w:shd w:val="clear" w:color="auto" w:fill="E1ECF7"/>
              <w:spacing w:after="120"/>
              <w:jc w:val="both"/>
              <w:rPr>
                <w:rFonts w:asciiTheme="majorBidi" w:hAnsiTheme="majorBidi" w:cstheme="majorBidi"/>
                <w:b/>
                <w:sz w:val="24"/>
                <w:szCs w:val="24"/>
              </w:rPr>
            </w:pPr>
            <w:r w:rsidRPr="00CD03E2">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2A1ADFFD" w14:textId="77777777" w:rsidR="00F03EEE" w:rsidRDefault="00F03EEE" w:rsidP="00F03EEE">
            <w:pPr>
              <w:pStyle w:val="a0"/>
              <w:shd w:val="clear" w:color="auto" w:fill="E1ECF7"/>
              <w:spacing w:before="120" w:after="120"/>
              <w:ind w:left="0"/>
              <w:contextualSpacing w:val="0"/>
              <w:jc w:val="both"/>
              <w:rPr>
                <w:b/>
                <w:color w:val="000000"/>
                <w:sz w:val="24"/>
                <w:szCs w:val="24"/>
              </w:rPr>
            </w:pPr>
            <w:r w:rsidRPr="00802B26">
              <w:rPr>
                <w:b/>
                <w:color w:val="000000"/>
                <w:sz w:val="24"/>
                <w:szCs w:val="24"/>
              </w:rPr>
              <w:t>Бюджетът (т. 5 от Формуляра) следва да покрива всички допу</w:t>
            </w:r>
            <w:r>
              <w:rPr>
                <w:b/>
                <w:color w:val="000000"/>
                <w:sz w:val="24"/>
                <w:szCs w:val="24"/>
              </w:rPr>
              <w:t>стими разходи за изпълнение на п</w:t>
            </w:r>
            <w:r w:rsidRPr="00802B26">
              <w:rPr>
                <w:b/>
                <w:color w:val="000000"/>
                <w:sz w:val="24"/>
                <w:szCs w:val="24"/>
              </w:rPr>
              <w:t>роекта, а не само безвъзмездната финансова помощ.</w:t>
            </w:r>
          </w:p>
          <w:p w14:paraId="640FA388" w14:textId="77777777" w:rsidR="00F03EEE" w:rsidRDefault="00F03EEE" w:rsidP="00F03EEE">
            <w:pPr>
              <w:shd w:val="clear" w:color="auto" w:fill="E1ECF7"/>
              <w:spacing w:after="120"/>
              <w:jc w:val="both"/>
              <w:rPr>
                <w:rFonts w:eastAsiaTheme="minorHAnsi"/>
                <w:b/>
                <w:sz w:val="24"/>
                <w:szCs w:val="24"/>
                <w:lang w:eastAsia="en-US"/>
              </w:rPr>
            </w:pPr>
            <w:r w:rsidRPr="00CD03E2">
              <w:rPr>
                <w:rFonts w:asciiTheme="majorBidi" w:hAnsiTheme="majorBidi" w:cstheme="majorBidi"/>
                <w:b/>
                <w:sz w:val="24"/>
                <w:szCs w:val="24"/>
              </w:rPr>
              <w:t xml:space="preserve">Всички разходи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r w:rsidRPr="000A5879">
              <w:rPr>
                <w:rFonts w:eastAsiaTheme="minorHAnsi"/>
                <w:b/>
                <w:sz w:val="24"/>
                <w:szCs w:val="24"/>
                <w:lang w:eastAsia="en-US"/>
              </w:rPr>
              <w:t>Осъществяването на тези цели се проследява чрез индикатори за изпълнение и резултат по всяка от дейностите.</w:t>
            </w:r>
          </w:p>
          <w:p w14:paraId="47018234" w14:textId="77777777" w:rsidR="00F03EEE" w:rsidRPr="007713C1" w:rsidRDefault="00F03EEE" w:rsidP="00F03EEE">
            <w:pPr>
              <w:shd w:val="clear" w:color="auto" w:fill="E1ECF7"/>
              <w:spacing w:after="120"/>
              <w:jc w:val="both"/>
              <w:rPr>
                <w:b/>
                <w:sz w:val="24"/>
                <w:szCs w:val="24"/>
              </w:rPr>
            </w:pPr>
            <w:r w:rsidRPr="007713C1">
              <w:rPr>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Pr>
                <w:b/>
                <w:sz w:val="24"/>
                <w:szCs w:val="24"/>
              </w:rPr>
              <w:t>,</w:t>
            </w:r>
            <w:r w:rsidRPr="007713C1">
              <w:rPr>
                <w:b/>
                <w:sz w:val="24"/>
                <w:szCs w:val="24"/>
              </w:rPr>
              <w:t xml:space="preserve">  </w:t>
            </w:r>
            <w:r>
              <w:rPr>
                <w:b/>
                <w:sz w:val="24"/>
                <w:szCs w:val="24"/>
              </w:rPr>
              <w:t>посочени</w:t>
            </w:r>
            <w:r w:rsidRPr="007713C1">
              <w:rPr>
                <w:b/>
                <w:sz w:val="24"/>
                <w:szCs w:val="24"/>
              </w:rPr>
              <w:t xml:space="preserve"> в описанието на съответната дейност.  </w:t>
            </w:r>
          </w:p>
          <w:p w14:paraId="1FECF104" w14:textId="77777777" w:rsidR="008A057C" w:rsidRPr="00032BA7" w:rsidRDefault="00F03EEE" w:rsidP="00032BA7">
            <w:pPr>
              <w:pStyle w:val="a0"/>
              <w:shd w:val="clear" w:color="auto" w:fill="E1ECF7"/>
              <w:spacing w:after="120"/>
              <w:ind w:left="0"/>
              <w:contextualSpacing w:val="0"/>
              <w:jc w:val="both"/>
              <w:rPr>
                <w:rFonts w:asciiTheme="majorBidi" w:hAnsiTheme="majorBidi" w:cstheme="majorBidi"/>
                <w:b/>
                <w:sz w:val="24"/>
                <w:szCs w:val="24"/>
              </w:rPr>
            </w:pPr>
            <w:r w:rsidRPr="00CD03E2">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36E16A05" w14:textId="77777777" w:rsidR="00A420D3" w:rsidRDefault="00A420D3" w:rsidP="007570DC">
      <w:pPr>
        <w:pStyle w:val="2"/>
        <w:rPr>
          <w:rFonts w:asciiTheme="majorBidi" w:hAnsiTheme="majorBidi" w:cstheme="majorBidi"/>
        </w:rPr>
      </w:pPr>
      <w:bookmarkStart w:id="63" w:name="_Toc445385594"/>
      <w:bookmarkStart w:id="64" w:name="_Toc11278627"/>
    </w:p>
    <w:p w14:paraId="00AD1EBB" w14:textId="77777777" w:rsidR="00F74CEC" w:rsidRPr="00CB5DDD" w:rsidRDefault="002705DF" w:rsidP="007570DC">
      <w:pPr>
        <w:pStyle w:val="2"/>
        <w:rPr>
          <w:rFonts w:asciiTheme="majorBidi" w:hAnsiTheme="majorBidi" w:cstheme="majorBidi"/>
        </w:rPr>
      </w:pPr>
      <w:r w:rsidRPr="00CB5DDD">
        <w:rPr>
          <w:rFonts w:asciiTheme="majorBidi" w:hAnsiTheme="majorBidi" w:cstheme="majorBidi"/>
        </w:rPr>
        <w:t>14.3. Допустими разходи</w:t>
      </w:r>
      <w:bookmarkEnd w:id="63"/>
      <w:bookmarkEnd w:id="64"/>
    </w:p>
    <w:tbl>
      <w:tblPr>
        <w:tblStyle w:val="ae"/>
        <w:tblW w:w="0" w:type="auto"/>
        <w:tblLook w:val="04A0" w:firstRow="1" w:lastRow="0" w:firstColumn="1" w:lastColumn="0" w:noHBand="0" w:noVBand="1"/>
      </w:tblPr>
      <w:tblGrid>
        <w:gridCol w:w="9346"/>
      </w:tblGrid>
      <w:tr w:rsidR="002705DF" w:rsidRPr="00CB5DDD" w14:paraId="1B1AD0F6" w14:textId="77777777" w:rsidTr="002705DF">
        <w:tc>
          <w:tcPr>
            <w:tcW w:w="9496" w:type="dxa"/>
          </w:tcPr>
          <w:p w14:paraId="0C80A867" w14:textId="77777777" w:rsidR="00493ABA"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B5DDD">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49DAE9B2" w14:textId="77777777" w:rsidR="009110F3" w:rsidRDefault="009110F3" w:rsidP="009110F3">
            <w:pPr>
              <w:tabs>
                <w:tab w:val="left" w:pos="2161"/>
              </w:tabs>
              <w:spacing w:after="120"/>
              <w:jc w:val="both"/>
              <w:rPr>
                <w:b/>
                <w:snapToGrid w:val="0"/>
                <w:sz w:val="24"/>
                <w:szCs w:val="24"/>
              </w:rPr>
            </w:pPr>
          </w:p>
          <w:p w14:paraId="6E44352B" w14:textId="77777777" w:rsidR="009110F3" w:rsidRPr="00296F61" w:rsidRDefault="009110F3" w:rsidP="009110F3">
            <w:pPr>
              <w:spacing w:after="120"/>
              <w:jc w:val="both"/>
              <w:rPr>
                <w:b/>
                <w:bCs/>
                <w:sz w:val="24"/>
                <w:szCs w:val="24"/>
              </w:rPr>
            </w:pPr>
            <w:r w:rsidRPr="00296F61">
              <w:rPr>
                <w:b/>
                <w:bCs/>
                <w:sz w:val="24"/>
                <w:szCs w:val="24"/>
              </w:rPr>
              <w:t>І. РАЗХОДИ ЗА ПЕРСОНАЛ</w:t>
            </w:r>
          </w:p>
          <w:p w14:paraId="49B894DA" w14:textId="77777777" w:rsidR="009110F3" w:rsidRPr="00296F61" w:rsidRDefault="009110F3" w:rsidP="009110F3">
            <w:pPr>
              <w:spacing w:after="120"/>
              <w:jc w:val="both"/>
              <w:rPr>
                <w:b/>
                <w:bCs/>
                <w:sz w:val="24"/>
                <w:szCs w:val="24"/>
              </w:rPr>
            </w:pPr>
            <w:r w:rsidRPr="00296F61">
              <w:rPr>
                <w:b/>
                <w:bCs/>
                <w:sz w:val="24"/>
                <w:szCs w:val="24"/>
              </w:rPr>
              <w:t>1.ПРЕКИ РАЗХОДИ ЗА ПЕРСОНАЛ</w:t>
            </w:r>
          </w:p>
          <w:p w14:paraId="49334E21" w14:textId="77777777" w:rsidR="009110F3" w:rsidRDefault="009110F3" w:rsidP="009110F3">
            <w:pPr>
              <w:spacing w:after="120"/>
              <w:jc w:val="both"/>
              <w:rPr>
                <w:bCs/>
                <w:sz w:val="24"/>
                <w:szCs w:val="24"/>
              </w:rPr>
            </w:pPr>
            <w:r w:rsidRPr="00734777">
              <w:rPr>
                <w:b/>
                <w:bCs/>
                <w:sz w:val="24"/>
                <w:szCs w:val="24"/>
              </w:rPr>
              <w:t>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w:t>
            </w:r>
            <w:r w:rsidRPr="00297A6B">
              <w:rPr>
                <w:bCs/>
                <w:sz w:val="24"/>
                <w:szCs w:val="24"/>
              </w:rPr>
              <w:t xml:space="preserve"> - тук следва да се включат брутните възнаграждения, осигурителните вноски, начислени за сметка на работодателя върху договореното възнаграждение и доплащания по приложимото национално законодателство.</w:t>
            </w:r>
          </w:p>
          <w:p w14:paraId="50492726" w14:textId="77777777" w:rsidR="009110F3" w:rsidRPr="00297A6B" w:rsidRDefault="009110F3" w:rsidP="009110F3">
            <w:pPr>
              <w:spacing w:after="120"/>
              <w:jc w:val="both"/>
              <w:rPr>
                <w:bCs/>
                <w:sz w:val="24"/>
                <w:szCs w:val="24"/>
              </w:rPr>
            </w:pPr>
            <w:r w:rsidRPr="00297A6B">
              <w:rPr>
                <w:bCs/>
                <w:sz w:val="24"/>
                <w:szCs w:val="24"/>
              </w:rPr>
              <w:lastRenderedPageBreak/>
              <w:t>Планирането и отчитането на разходите за възнаграждения по бюджетно перо 1.1 следва да бъде съобразено с Методологията за регламентиране на възнагражденията по ОП РЧР 2014-2020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бъде по-висок от стойностите, заложени в Таблицата за определяне на допустимите почасови ставки (Приложение H) – Приложение  за информация към Условията за кандидатстване.</w:t>
            </w:r>
          </w:p>
          <w:p w14:paraId="216FAA82" w14:textId="77777777" w:rsidR="009110F3" w:rsidRPr="00297A6B" w:rsidRDefault="009110F3" w:rsidP="009110F3">
            <w:pPr>
              <w:spacing w:after="120"/>
              <w:jc w:val="both"/>
              <w:rPr>
                <w:bCs/>
                <w:sz w:val="24"/>
                <w:szCs w:val="24"/>
              </w:rPr>
            </w:pPr>
            <w:r w:rsidRPr="00297A6B">
              <w:rPr>
                <w:bCs/>
                <w:sz w:val="24"/>
                <w:szCs w:val="24"/>
              </w:rPr>
              <w:t>В случаите, в които планираните разходи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по-високо от стойностите, заложени в Таблицата за определяне на допустимите почасови ставки (Приложение H).</w:t>
            </w:r>
          </w:p>
          <w:p w14:paraId="53ECFE90" w14:textId="77777777" w:rsidR="009110F3" w:rsidRPr="00297A6B" w:rsidRDefault="009110F3" w:rsidP="009110F3">
            <w:pPr>
              <w:spacing w:after="120"/>
              <w:jc w:val="both"/>
              <w:rPr>
                <w:bCs/>
                <w:sz w:val="24"/>
                <w:szCs w:val="24"/>
              </w:rPr>
            </w:pPr>
            <w:r w:rsidRPr="00297A6B">
              <w:rPr>
                <w:bCs/>
                <w:sz w:val="24"/>
                <w:szCs w:val="24"/>
              </w:rPr>
              <w:t>Разходите за възнаграждения на лицата, наети по договори за услуга или договори за поръчка по реда на ЗЗД не следва да превишават 40 % от общите разходи за възнаграждения, заложени по б. р 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 в Бюджета.</w:t>
            </w:r>
          </w:p>
          <w:p w14:paraId="45EEC323" w14:textId="40618C67" w:rsidR="009110F3" w:rsidRDefault="009110F3" w:rsidP="009110F3">
            <w:pPr>
              <w:spacing w:after="120"/>
              <w:jc w:val="both"/>
              <w:rPr>
                <w:bCs/>
                <w:sz w:val="24"/>
                <w:szCs w:val="24"/>
              </w:rPr>
            </w:pPr>
            <w:r w:rsidRPr="00297A6B">
              <w:rPr>
                <w:bCs/>
                <w:sz w:val="24"/>
                <w:szCs w:val="24"/>
              </w:rPr>
              <w:t>В случаите, в които не е спазено процентното ограничение, оценителната комисия ще извърши редукция на разходите за възнаграждения на лицата, наети по  договори за услуга или договори за поръчка по реда на ЗЗД в б. р. 1.1.</w:t>
            </w:r>
          </w:p>
          <w:p w14:paraId="2C4A2E05" w14:textId="6E4EDEBB" w:rsidR="008A742B" w:rsidRPr="008A742B" w:rsidRDefault="008A742B" w:rsidP="008A742B">
            <w:pPr>
              <w:spacing w:after="120"/>
              <w:jc w:val="both"/>
              <w:rPr>
                <w:bCs/>
                <w:sz w:val="24"/>
                <w:szCs w:val="24"/>
              </w:rPr>
            </w:pPr>
            <w:r w:rsidRPr="008A742B">
              <w:rPr>
                <w:bCs/>
                <w:sz w:val="24"/>
                <w:szCs w:val="24"/>
              </w:rPr>
              <w:t>Разходите за възнаграждения</w:t>
            </w:r>
            <w:r w:rsidR="00C50B0F">
              <w:rPr>
                <w:bCs/>
                <w:sz w:val="24"/>
                <w:szCs w:val="24"/>
              </w:rPr>
              <w:t>,</w:t>
            </w:r>
            <w:r w:rsidRPr="008A742B">
              <w:rPr>
                <w:bCs/>
                <w:sz w:val="24"/>
                <w:szCs w:val="24"/>
              </w:rPr>
              <w:t xml:space="preserve"> заложени по б. р. 1.1 следва да съответстват на заложените стойности на разходите за възнаграждения в проектните дейности, описани в т. 7 </w:t>
            </w:r>
            <w:r w:rsidR="00C50B0F">
              <w:rPr>
                <w:bCs/>
                <w:sz w:val="24"/>
                <w:szCs w:val="24"/>
              </w:rPr>
              <w:t>„</w:t>
            </w:r>
            <w:r w:rsidRPr="008A742B">
              <w:rPr>
                <w:bCs/>
                <w:sz w:val="24"/>
                <w:szCs w:val="24"/>
              </w:rPr>
              <w:t>План за изпълнение/Дейности по проекта</w:t>
            </w:r>
            <w:r w:rsidR="00C50B0F">
              <w:rPr>
                <w:bCs/>
                <w:sz w:val="24"/>
                <w:szCs w:val="24"/>
              </w:rPr>
              <w:t>“</w:t>
            </w:r>
            <w:r w:rsidRPr="008A742B">
              <w:rPr>
                <w:bCs/>
                <w:sz w:val="24"/>
                <w:szCs w:val="24"/>
              </w:rPr>
              <w:t xml:space="preserve"> от Формуляра за кандидатстване. В описанието на дейностите, кандидатите следва да обосноват и опишат лицата, които ще бъдат наети за изпълнението на преките дейности по проекта като се посочат брой лица, длъжност, вид договор,  планирано възнаграждение за 1 лице</w:t>
            </w:r>
            <w:r w:rsidR="00C50B0F">
              <w:rPr>
                <w:bCs/>
                <w:sz w:val="24"/>
                <w:szCs w:val="24"/>
              </w:rPr>
              <w:t>,</w:t>
            </w:r>
            <w:r w:rsidRPr="008A742B">
              <w:rPr>
                <w:bCs/>
                <w:sz w:val="24"/>
                <w:szCs w:val="24"/>
              </w:rPr>
              <w:t xml:space="preserve"> </w:t>
            </w:r>
            <w:r w:rsidR="00C50B0F">
              <w:rPr>
                <w:bCs/>
                <w:sz w:val="24"/>
                <w:szCs w:val="24"/>
              </w:rPr>
              <w:t>как</w:t>
            </w:r>
            <w:r w:rsidRPr="008A742B">
              <w:rPr>
                <w:bCs/>
                <w:sz w:val="24"/>
                <w:szCs w:val="24"/>
              </w:rPr>
              <w:t xml:space="preserve"> е формирано и</w:t>
            </w:r>
            <w:r w:rsidR="00C50B0F">
              <w:rPr>
                <w:bCs/>
                <w:sz w:val="24"/>
                <w:szCs w:val="24"/>
              </w:rPr>
              <w:t>,</w:t>
            </w:r>
            <w:r w:rsidRPr="008A742B">
              <w:rPr>
                <w:bCs/>
                <w:sz w:val="24"/>
                <w:szCs w:val="24"/>
              </w:rPr>
              <w:t xml:space="preserve"> съответно</w:t>
            </w:r>
            <w:r w:rsidR="00C50B0F">
              <w:rPr>
                <w:bCs/>
                <w:sz w:val="24"/>
                <w:szCs w:val="24"/>
              </w:rPr>
              <w:t>,</w:t>
            </w:r>
            <w:r w:rsidRPr="008A742B">
              <w:rPr>
                <w:bCs/>
                <w:sz w:val="24"/>
                <w:szCs w:val="24"/>
              </w:rPr>
              <w:t xml:space="preserve"> обща стойност на разходите за възнаграждения за съответните лица.</w:t>
            </w:r>
          </w:p>
          <w:p w14:paraId="79542B40" w14:textId="602C57F4" w:rsidR="008A742B" w:rsidRDefault="008A742B" w:rsidP="009110F3">
            <w:pPr>
              <w:spacing w:after="120"/>
              <w:jc w:val="both"/>
              <w:rPr>
                <w:bCs/>
                <w:sz w:val="24"/>
                <w:szCs w:val="24"/>
              </w:rPr>
            </w:pPr>
          </w:p>
          <w:p w14:paraId="4C5C84A1" w14:textId="77777777" w:rsidR="009110F3" w:rsidRPr="00A97017" w:rsidRDefault="009110F3" w:rsidP="009110F3">
            <w:pPr>
              <w:spacing w:after="120"/>
              <w:jc w:val="both"/>
              <w:rPr>
                <w:b/>
                <w:bCs/>
                <w:sz w:val="24"/>
                <w:szCs w:val="24"/>
              </w:rPr>
            </w:pPr>
            <w:r w:rsidRPr="00A97017">
              <w:rPr>
                <w:b/>
                <w:bCs/>
                <w:sz w:val="24"/>
                <w:szCs w:val="24"/>
              </w:rPr>
              <w:t xml:space="preserve">II. ЕДИННА СТАВКА </w:t>
            </w:r>
          </w:p>
          <w:p w14:paraId="1458E0FE" w14:textId="77777777" w:rsidR="009110F3" w:rsidRPr="00A97017" w:rsidRDefault="009110F3" w:rsidP="009110F3">
            <w:pPr>
              <w:spacing w:after="120"/>
              <w:jc w:val="both"/>
              <w:rPr>
                <w:b/>
                <w:bCs/>
                <w:i/>
                <w:sz w:val="24"/>
                <w:szCs w:val="24"/>
              </w:rPr>
            </w:pPr>
            <w:r w:rsidRPr="00A97017">
              <w:rPr>
                <w:b/>
                <w:bCs/>
                <w:i/>
                <w:sz w:val="24"/>
                <w:szCs w:val="24"/>
              </w:rPr>
              <w:t>ТЕЗИ РАЗХОДИ ЩЕ БЪДАТ СЛУЖЕБНО ОТРАЗЕНИ ОТ СТРАНА НА ОЦЕНИТЕЛНАТА КОМИСИЯ И СА В РАЗМЕР НА 40 % ОТ ДОПУСТИМИТЕ ПРЕКИ РАЗХОДИ ЗА ПЕРСОНАЛ ПО ПРОЕКТА.</w:t>
            </w:r>
          </w:p>
          <w:p w14:paraId="30BC3535" w14:textId="77777777" w:rsidR="009110F3" w:rsidRPr="00297A6B" w:rsidRDefault="009110F3" w:rsidP="009110F3">
            <w:pPr>
              <w:spacing w:after="120"/>
              <w:jc w:val="both"/>
              <w:rPr>
                <w:bCs/>
                <w:sz w:val="24"/>
                <w:szCs w:val="24"/>
              </w:rPr>
            </w:pPr>
            <w:r w:rsidRPr="00A97017">
              <w:rPr>
                <w:b/>
                <w:bCs/>
                <w:sz w:val="24"/>
                <w:szCs w:val="24"/>
              </w:rPr>
              <w:t>2. Единна ставка</w:t>
            </w:r>
            <w:r>
              <w:rPr>
                <w:bCs/>
                <w:sz w:val="24"/>
                <w:szCs w:val="24"/>
              </w:rPr>
              <w:t xml:space="preserve"> - </w:t>
            </w:r>
            <w:r w:rsidRPr="00297A6B">
              <w:rPr>
                <w:bCs/>
                <w:sz w:val="24"/>
                <w:szCs w:val="24"/>
              </w:rPr>
              <w:t>тук следва да се включват всички присъщи разходи, свързани с изпълнение на проектните дейности и са в размер на 40 % от допустимите преки разходи за персонал, съгласно чл. 6, ал. 1 от ПМС 189/28.07.2016 г.</w:t>
            </w:r>
          </w:p>
          <w:p w14:paraId="3F52104A" w14:textId="62C39BE0" w:rsidR="009110F3" w:rsidRDefault="009110F3" w:rsidP="004265AC">
            <w:pPr>
              <w:tabs>
                <w:tab w:val="left" w:pos="2161"/>
              </w:tabs>
              <w:jc w:val="both"/>
              <w:rPr>
                <w:snapToGrid w:val="0"/>
                <w:sz w:val="24"/>
                <w:szCs w:val="24"/>
                <w:lang w:val="ru-RU"/>
              </w:rPr>
            </w:pPr>
            <w:r w:rsidRPr="00A97017">
              <w:rPr>
                <w:b/>
                <w:bCs/>
                <w:sz w:val="24"/>
                <w:szCs w:val="24"/>
              </w:rPr>
              <w:t>2.1. Единна ставка</w:t>
            </w:r>
            <w:r w:rsidRPr="00A97017">
              <w:rPr>
                <w:bCs/>
                <w:sz w:val="24"/>
                <w:szCs w:val="24"/>
              </w:rPr>
              <w:t xml:space="preserve"> –</w:t>
            </w:r>
            <w:r w:rsidRPr="00A97017">
              <w:t xml:space="preserve"> </w:t>
            </w:r>
            <w:r w:rsidRPr="00377426">
              <w:rPr>
                <w:bCs/>
                <w:sz w:val="24"/>
                <w:szCs w:val="24"/>
              </w:rPr>
              <w:t xml:space="preserve">разходи за командировки, разходи за материали и консумативи, </w:t>
            </w:r>
            <w:r w:rsidRPr="000641DB">
              <w:rPr>
                <w:bCs/>
                <w:sz w:val="24"/>
                <w:szCs w:val="24"/>
              </w:rPr>
              <w:t>разходи за обучения,</w:t>
            </w:r>
            <w:r w:rsidRPr="00377426">
              <w:rPr>
                <w:bCs/>
                <w:sz w:val="24"/>
                <w:szCs w:val="24"/>
              </w:rPr>
              <w:t xml:space="preserve"> </w:t>
            </w:r>
            <w:r w:rsidRPr="00377426">
              <w:rPr>
                <w:rFonts w:eastAsia="Calibri"/>
                <w:bCs/>
                <w:sz w:val="24"/>
                <w:szCs w:val="24"/>
                <w:lang w:eastAsia="en-US"/>
              </w:rPr>
              <w:t>разходи за</w:t>
            </w:r>
            <w:r w:rsidR="004265AC">
              <w:rPr>
                <w:rFonts w:eastAsia="Calibri"/>
                <w:bCs/>
                <w:sz w:val="24"/>
                <w:szCs w:val="24"/>
                <w:lang w:eastAsia="en-US"/>
              </w:rPr>
              <w:t xml:space="preserve"> наем</w:t>
            </w:r>
            <w:r w:rsidRPr="00377426">
              <w:rPr>
                <w:rFonts w:eastAsia="Calibri"/>
                <w:bCs/>
                <w:sz w:val="24"/>
                <w:szCs w:val="24"/>
                <w:lang w:eastAsia="en-US"/>
              </w:rPr>
              <w:t xml:space="preserve">, разходи за информация и комуникация, разходи за организация и управление и </w:t>
            </w:r>
            <w:r w:rsidR="004265AC" w:rsidRPr="000641DB">
              <w:rPr>
                <w:snapToGrid w:val="0"/>
                <w:sz w:val="24"/>
                <w:szCs w:val="24"/>
              </w:rPr>
              <w:t>други разходи</w:t>
            </w:r>
            <w:r w:rsidR="004265AC">
              <w:rPr>
                <w:snapToGrid w:val="0"/>
                <w:sz w:val="24"/>
                <w:szCs w:val="24"/>
                <w:lang w:val="ru-RU"/>
              </w:rPr>
              <w:t xml:space="preserve">, </w:t>
            </w:r>
            <w:r w:rsidR="004265AC" w:rsidRPr="001B133B">
              <w:rPr>
                <w:snapToGrid w:val="0"/>
                <w:sz w:val="24"/>
                <w:szCs w:val="24"/>
              </w:rPr>
              <w:t>произтичащи от договори за изработка/услуга или договори за поръчка по реда на ЗЗД, неквалифицирани другаде</w:t>
            </w:r>
            <w:r w:rsidR="004265AC" w:rsidRPr="001B133B">
              <w:rPr>
                <w:snapToGrid w:val="0"/>
                <w:sz w:val="24"/>
                <w:szCs w:val="24"/>
                <w:lang w:val="ru-RU"/>
              </w:rPr>
              <w:t>.</w:t>
            </w:r>
          </w:p>
          <w:p w14:paraId="4A47BF26" w14:textId="77777777" w:rsidR="004265AC" w:rsidRPr="004265AC" w:rsidRDefault="004265AC" w:rsidP="004265AC">
            <w:pPr>
              <w:tabs>
                <w:tab w:val="left" w:pos="2161"/>
              </w:tabs>
              <w:jc w:val="both"/>
              <w:rPr>
                <w:snapToGrid w:val="0"/>
                <w:sz w:val="24"/>
                <w:szCs w:val="24"/>
                <w:lang w:val="ru-RU"/>
              </w:rPr>
            </w:pPr>
          </w:p>
          <w:p w14:paraId="7CB3C36C" w14:textId="3830C811" w:rsidR="009110F3" w:rsidRPr="000641DB" w:rsidRDefault="009110F3" w:rsidP="000641DB">
            <w:pPr>
              <w:tabs>
                <w:tab w:val="left" w:pos="2161"/>
              </w:tabs>
              <w:spacing w:after="120" w:line="276" w:lineRule="auto"/>
              <w:jc w:val="both"/>
              <w:rPr>
                <w:b/>
                <w:snapToGrid w:val="0"/>
                <w:sz w:val="24"/>
                <w:szCs w:val="24"/>
                <w:lang w:val="ru-RU"/>
              </w:rPr>
            </w:pPr>
            <w:r w:rsidRPr="003C7827">
              <w:rPr>
                <w:b/>
                <w:bCs/>
                <w:sz w:val="24"/>
                <w:szCs w:val="24"/>
              </w:rPr>
              <w:t xml:space="preserve">По процедурата се прилагат правилата за опростено отчитане на разходите с единна ставка в размер 40 на сто от допустимите преки разходи за персонал за покриване на останалите допустими разходи за даден проект, съгласно </w:t>
            </w:r>
            <w:r w:rsidR="000641DB" w:rsidRPr="000641DB">
              <w:rPr>
                <w:b/>
                <w:snapToGrid w:val="0"/>
                <w:sz w:val="24"/>
                <w:szCs w:val="24"/>
                <w:lang w:val="ru-RU"/>
              </w:rPr>
              <w:t>чл. 68б, параграф 1 от Регламент 1303/2013 г.</w:t>
            </w:r>
          </w:p>
          <w:p w14:paraId="175CF2F5" w14:textId="104BDD52" w:rsidR="009110F3" w:rsidRPr="00A97017" w:rsidRDefault="009110F3" w:rsidP="009110F3">
            <w:pPr>
              <w:spacing w:after="120"/>
              <w:jc w:val="both"/>
              <w:rPr>
                <w:bCs/>
                <w:sz w:val="24"/>
                <w:szCs w:val="24"/>
              </w:rPr>
            </w:pPr>
            <w:r w:rsidRPr="003C7827">
              <w:rPr>
                <w:bCs/>
                <w:sz w:val="24"/>
                <w:szCs w:val="24"/>
              </w:rPr>
              <w:t>Дейностите за организация и управление, и информация и комуникация</w:t>
            </w:r>
            <w:r w:rsidRPr="00A97017">
              <w:rPr>
                <w:bCs/>
                <w:sz w:val="24"/>
                <w:szCs w:val="24"/>
              </w:rPr>
              <w:t xml:space="preserve"> не се описват в проектното предложение, а с подписването на Формуляра за кандидатстване, кандидатът се задължава да ги извършва. </w:t>
            </w:r>
          </w:p>
          <w:p w14:paraId="59AE9F1C" w14:textId="2F83F586" w:rsidR="003E08A5" w:rsidRPr="00FD61BE" w:rsidRDefault="009110F3" w:rsidP="004D3683">
            <w:pPr>
              <w:tabs>
                <w:tab w:val="left" w:pos="2161"/>
              </w:tabs>
              <w:jc w:val="both"/>
              <w:rPr>
                <w:b/>
                <w:snapToGrid w:val="0"/>
                <w:sz w:val="24"/>
                <w:szCs w:val="24"/>
              </w:rPr>
            </w:pPr>
            <w:r w:rsidRPr="00A97017">
              <w:rPr>
                <w:snapToGrid w:val="0"/>
                <w:sz w:val="24"/>
                <w:szCs w:val="24"/>
              </w:rPr>
              <w:t xml:space="preserve">В случай че в проектното предложение не е спазено изискването, заложено в Условията за кандидатстване, за максимален размер на безвъзмездната финансова помощ в размер </w:t>
            </w:r>
            <w:r w:rsidRPr="00FD61BE">
              <w:rPr>
                <w:snapToGrid w:val="0"/>
                <w:sz w:val="24"/>
                <w:szCs w:val="24"/>
              </w:rPr>
              <w:t xml:space="preserve">на </w:t>
            </w:r>
            <w:r w:rsidR="00FD61BE" w:rsidRPr="00FD61BE">
              <w:rPr>
                <w:b/>
                <w:sz w:val="24"/>
                <w:szCs w:val="24"/>
              </w:rPr>
              <w:t>30 714,</w:t>
            </w:r>
            <w:r w:rsidR="004D3683" w:rsidRPr="00FD61BE">
              <w:rPr>
                <w:b/>
                <w:sz w:val="24"/>
                <w:szCs w:val="24"/>
              </w:rPr>
              <w:t>2</w:t>
            </w:r>
            <w:r w:rsidR="004D3683">
              <w:rPr>
                <w:b/>
                <w:sz w:val="24"/>
                <w:szCs w:val="24"/>
              </w:rPr>
              <w:t>8</w:t>
            </w:r>
            <w:r w:rsidR="004D3683" w:rsidRPr="00FD61BE">
              <w:rPr>
                <w:b/>
                <w:sz w:val="24"/>
                <w:szCs w:val="24"/>
              </w:rPr>
              <w:t xml:space="preserve"> </w:t>
            </w:r>
            <w:r w:rsidR="00FD61BE" w:rsidRPr="00FD61BE">
              <w:rPr>
                <w:b/>
                <w:sz w:val="24"/>
                <w:szCs w:val="24"/>
              </w:rPr>
              <w:t xml:space="preserve">лв. </w:t>
            </w:r>
            <w:r w:rsidRPr="00FD61BE">
              <w:rPr>
                <w:snapToGrid w:val="0"/>
                <w:sz w:val="24"/>
                <w:szCs w:val="24"/>
              </w:rPr>
              <w:t>в</w:t>
            </w:r>
            <w:r w:rsidRPr="008F2C43">
              <w:rPr>
                <w:snapToGrid w:val="0"/>
                <w:sz w:val="24"/>
                <w:szCs w:val="24"/>
              </w:rPr>
              <w:t xml:space="preserve"> частта</w:t>
            </w:r>
            <w:r w:rsidRPr="00A97017">
              <w:rPr>
                <w:snapToGrid w:val="0"/>
                <w:sz w:val="24"/>
                <w:szCs w:val="24"/>
              </w:rPr>
              <w:t xml:space="preserve"> преки разходи за персонал, бюджетът на проектното предложение ще бъде редуциран до допустимия размер на етап техническа и финансова оценка на проектното предложение.</w:t>
            </w:r>
          </w:p>
        </w:tc>
      </w:tr>
    </w:tbl>
    <w:p w14:paraId="6ECF3466" w14:textId="77777777" w:rsidR="00A420D3" w:rsidRDefault="00A420D3" w:rsidP="007570DC">
      <w:pPr>
        <w:pStyle w:val="2"/>
        <w:rPr>
          <w:rFonts w:asciiTheme="majorBidi" w:hAnsiTheme="majorBidi" w:cstheme="majorBidi"/>
        </w:rPr>
      </w:pPr>
      <w:bookmarkStart w:id="65" w:name="_Toc445385595"/>
      <w:bookmarkStart w:id="66" w:name="_Toc11278628"/>
    </w:p>
    <w:p w14:paraId="1E1A0E64" w14:textId="77777777" w:rsidR="00645264" w:rsidRPr="00CB5DDD" w:rsidRDefault="00645264" w:rsidP="007570DC">
      <w:pPr>
        <w:pStyle w:val="2"/>
        <w:rPr>
          <w:rFonts w:asciiTheme="majorBidi" w:hAnsiTheme="majorBidi" w:cstheme="majorBidi"/>
        </w:rPr>
      </w:pPr>
      <w:r w:rsidRPr="00CB5DDD">
        <w:rPr>
          <w:rFonts w:asciiTheme="majorBidi" w:hAnsiTheme="majorBidi" w:cstheme="majorBidi"/>
        </w:rPr>
        <w:t>14.4. Недопустими разходи</w:t>
      </w:r>
      <w:bookmarkEnd w:id="65"/>
      <w:bookmarkEnd w:id="66"/>
    </w:p>
    <w:tbl>
      <w:tblPr>
        <w:tblStyle w:val="ae"/>
        <w:tblW w:w="0" w:type="auto"/>
        <w:tblLook w:val="04A0" w:firstRow="1" w:lastRow="0" w:firstColumn="1" w:lastColumn="0" w:noHBand="0" w:noVBand="1"/>
      </w:tblPr>
      <w:tblGrid>
        <w:gridCol w:w="9346"/>
      </w:tblGrid>
      <w:tr w:rsidR="00645264" w:rsidRPr="00CB5DDD" w14:paraId="33FCA124" w14:textId="77777777" w:rsidTr="00645264">
        <w:tc>
          <w:tcPr>
            <w:tcW w:w="9496" w:type="dxa"/>
          </w:tcPr>
          <w:p w14:paraId="68A6C401" w14:textId="77777777"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0BA449C"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14:paraId="64E7043D" w14:textId="77777777" w:rsidR="007F4193" w:rsidRPr="00CB5DDD" w:rsidRDefault="00645264" w:rsidP="00CC12D7">
            <w:pPr>
              <w:pStyle w:val="a0"/>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14:paraId="0D9A83C3" w14:textId="77777777" w:rsidR="00645264" w:rsidRPr="00CB5DDD" w:rsidRDefault="00333F4D" w:rsidP="00CC12D7">
            <w:pPr>
              <w:pStyle w:val="a0"/>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14:paraId="7BBD7D05"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p>
          <w:p w14:paraId="2F7216F6"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46E7B5CE"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423682E4"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14:paraId="4048439D"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14:paraId="2F56AF42" w14:textId="77777777"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2B8E4CEC" w14:textId="77777777"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разходи за строително-монтажни работи;</w:t>
            </w:r>
          </w:p>
          <w:p w14:paraId="14DDCBA9" w14:textId="56DE8640" w:rsidR="009F57A3" w:rsidRPr="00051754" w:rsidRDefault="009F57A3" w:rsidP="00CC12D7">
            <w:pPr>
              <w:numPr>
                <w:ilvl w:val="0"/>
                <w:numId w:val="10"/>
              </w:numPr>
              <w:tabs>
                <w:tab w:val="left" w:pos="0"/>
                <w:tab w:val="left" w:pos="180"/>
              </w:tabs>
              <w:spacing w:after="120" w:line="276" w:lineRule="auto"/>
              <w:ind w:left="714" w:hanging="357"/>
              <w:jc w:val="both"/>
              <w:rPr>
                <w:rFonts w:asciiTheme="majorBidi" w:hAnsiTheme="majorBidi" w:cstheme="majorBidi"/>
                <w:b/>
                <w:color w:val="000000"/>
                <w:sz w:val="24"/>
                <w:szCs w:val="24"/>
              </w:rPr>
            </w:pPr>
            <w:r w:rsidRPr="00E52960">
              <w:rPr>
                <w:rFonts w:asciiTheme="majorBidi" w:hAnsiTheme="majorBidi" w:cstheme="majorBidi"/>
                <w:sz w:val="24"/>
                <w:szCs w:val="24"/>
              </w:rPr>
              <w:lastRenderedPageBreak/>
              <w:t xml:space="preserve">разходи за </w:t>
            </w:r>
            <w:r w:rsidR="004D3683">
              <w:rPr>
                <w:rFonts w:asciiTheme="majorBidi" w:hAnsiTheme="majorBidi" w:cstheme="majorBidi"/>
                <w:sz w:val="24"/>
                <w:szCs w:val="24"/>
              </w:rPr>
              <w:t xml:space="preserve">закупуване на </w:t>
            </w:r>
            <w:r w:rsidRPr="00E52960">
              <w:rPr>
                <w:rFonts w:asciiTheme="majorBidi" w:hAnsiTheme="majorBidi" w:cstheme="majorBidi"/>
                <w:sz w:val="24"/>
                <w:szCs w:val="24"/>
              </w:rPr>
              <w:t>транспортн</w:t>
            </w:r>
            <w:r w:rsidR="00051754">
              <w:rPr>
                <w:rFonts w:asciiTheme="majorBidi" w:hAnsiTheme="majorBidi" w:cstheme="majorBidi"/>
                <w:sz w:val="24"/>
                <w:szCs w:val="24"/>
              </w:rPr>
              <w:t xml:space="preserve">и </w:t>
            </w:r>
            <w:r w:rsidRPr="00E52960">
              <w:rPr>
                <w:rFonts w:asciiTheme="majorBidi" w:hAnsiTheme="majorBidi" w:cstheme="majorBidi"/>
                <w:sz w:val="24"/>
                <w:szCs w:val="24"/>
              </w:rPr>
              <w:t>средств</w:t>
            </w:r>
            <w:r w:rsidR="00051754">
              <w:rPr>
                <w:rFonts w:asciiTheme="majorBidi" w:hAnsiTheme="majorBidi" w:cstheme="majorBidi"/>
                <w:sz w:val="24"/>
                <w:szCs w:val="24"/>
              </w:rPr>
              <w:t xml:space="preserve">а. </w:t>
            </w:r>
          </w:p>
          <w:p w14:paraId="1BDACD24" w14:textId="77777777"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7DBEAB5B" w14:textId="77777777" w:rsidR="00A420D3" w:rsidRDefault="00A420D3" w:rsidP="007570DC">
      <w:pPr>
        <w:pStyle w:val="1"/>
      </w:pPr>
      <w:bookmarkStart w:id="67" w:name="_Toc445385596"/>
      <w:bookmarkStart w:id="68" w:name="_Toc11278629"/>
    </w:p>
    <w:p w14:paraId="16C0B4A0" w14:textId="77777777" w:rsidR="00CB14EE" w:rsidRPr="00CB5DDD" w:rsidRDefault="001D09EC" w:rsidP="007570DC">
      <w:pPr>
        <w:pStyle w:val="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67"/>
      <w:bookmarkEnd w:id="68"/>
    </w:p>
    <w:tbl>
      <w:tblPr>
        <w:tblStyle w:val="ae"/>
        <w:tblW w:w="0" w:type="auto"/>
        <w:tblLook w:val="04A0" w:firstRow="1" w:lastRow="0" w:firstColumn="1" w:lastColumn="0" w:noHBand="0" w:noVBand="1"/>
      </w:tblPr>
      <w:tblGrid>
        <w:gridCol w:w="9346"/>
      </w:tblGrid>
      <w:tr w:rsidR="001D09EC" w:rsidRPr="00CB5DDD" w14:paraId="7D46457A" w14:textId="77777777" w:rsidTr="001D09EC">
        <w:tc>
          <w:tcPr>
            <w:tcW w:w="9496" w:type="dxa"/>
          </w:tcPr>
          <w:p w14:paraId="79DE2D9F" w14:textId="77777777"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69" w:name="_Toc445385343"/>
            <w:bookmarkStart w:id="70" w:name="_Toc445385597"/>
            <w:bookmarkStart w:id="71" w:name="_Toc11278630"/>
            <w:r w:rsidRPr="00CB5DDD">
              <w:rPr>
                <w:rFonts w:asciiTheme="majorBidi" w:hAnsiTheme="majorBidi" w:cstheme="majorBidi"/>
                <w:szCs w:val="24"/>
                <w:lang w:val="bg-BG"/>
              </w:rPr>
              <w:t>Допустими целеви групи по настоящата процедура са:</w:t>
            </w:r>
            <w:bookmarkEnd w:id="69"/>
            <w:bookmarkEnd w:id="70"/>
            <w:bookmarkEnd w:id="71"/>
          </w:p>
          <w:p w14:paraId="5B89223F" w14:textId="12234B29" w:rsidR="005F00F4" w:rsidRPr="00B245A5" w:rsidRDefault="005F00F4" w:rsidP="001503F2">
            <w:pPr>
              <w:pStyle w:val="Text1"/>
              <w:numPr>
                <w:ilvl w:val="0"/>
                <w:numId w:val="24"/>
              </w:numPr>
              <w:spacing w:before="120"/>
              <w:outlineLvl w:val="0"/>
              <w:rPr>
                <w:lang w:val="bg-BG"/>
              </w:rPr>
            </w:pPr>
            <w:r w:rsidRPr="00B245A5">
              <w:rPr>
                <w:lang w:val="bg-BG"/>
              </w:rPr>
              <w:t>Икономически неактивни младежи, които не са в образование и обучение</w:t>
            </w:r>
            <w:r w:rsidR="000C75C1">
              <w:rPr>
                <w:rStyle w:val="a7"/>
                <w:lang w:val="bg-BG"/>
              </w:rPr>
              <w:footnoteReference w:id="3"/>
            </w:r>
            <w:r w:rsidR="004435FB" w:rsidRPr="004435FB">
              <w:rPr>
                <w:szCs w:val="24"/>
                <w:lang w:val="bg-BG"/>
              </w:rPr>
              <w:t>,</w:t>
            </w:r>
            <w:r w:rsidRPr="00B245A5">
              <w:rPr>
                <w:lang w:val="bg-BG"/>
              </w:rPr>
              <w:t xml:space="preserve"> на възраст от 15 до 29 г. вкл.; </w:t>
            </w:r>
          </w:p>
          <w:p w14:paraId="36F3C3E6" w14:textId="77777777" w:rsidR="005F00F4" w:rsidRPr="00B245A5" w:rsidRDefault="005F00F4" w:rsidP="001503F2">
            <w:pPr>
              <w:pStyle w:val="Text1"/>
              <w:numPr>
                <w:ilvl w:val="0"/>
                <w:numId w:val="24"/>
              </w:numPr>
              <w:spacing w:before="120"/>
              <w:outlineLvl w:val="0"/>
              <w:rPr>
                <w:lang w:val="bg-BG"/>
              </w:rPr>
            </w:pPr>
            <w:r w:rsidRPr="00B245A5">
              <w:rPr>
                <w:lang w:val="bg-BG"/>
              </w:rPr>
              <w:t xml:space="preserve">Търсещи работа безработни младежи от 15 до 29 г. вкл. със завършено средно или висше образование; </w:t>
            </w:r>
          </w:p>
          <w:p w14:paraId="40AF0F71" w14:textId="77777777" w:rsidR="005F00F4" w:rsidRDefault="005F00F4" w:rsidP="001503F2">
            <w:pPr>
              <w:pStyle w:val="Text1"/>
              <w:numPr>
                <w:ilvl w:val="0"/>
                <w:numId w:val="24"/>
              </w:numPr>
              <w:spacing w:before="120"/>
              <w:outlineLvl w:val="0"/>
              <w:rPr>
                <w:lang w:val="bg-BG"/>
              </w:rPr>
            </w:pPr>
            <w:r w:rsidRPr="00B245A5">
              <w:rPr>
                <w:lang w:val="bg-BG"/>
              </w:rPr>
              <w:t>Лица, желаещи да започнат самостоятелна стопанска дейност – безработни или заети. С приоритет ще бъдат финансирани проекти, в които са включени безработни и/или неактивни лица на възраст от 29 г. до 40 г</w:t>
            </w:r>
            <w:r w:rsidR="00B245A5" w:rsidRPr="00B245A5">
              <w:rPr>
                <w:lang w:val="bg-BG"/>
              </w:rPr>
              <w:t>.</w:t>
            </w:r>
          </w:p>
          <w:p w14:paraId="16F0476E" w14:textId="69D54E11" w:rsidR="004435FB" w:rsidRPr="004435FB" w:rsidRDefault="004435FB" w:rsidP="004435FB">
            <w:pPr>
              <w:spacing w:after="120"/>
              <w:jc w:val="both"/>
              <w:rPr>
                <w:sz w:val="24"/>
                <w:szCs w:val="24"/>
              </w:rPr>
            </w:pPr>
            <w:r w:rsidRPr="00B94908">
              <w:rPr>
                <w:sz w:val="24"/>
                <w:szCs w:val="24"/>
              </w:rPr>
              <w:t xml:space="preserve">С приоритет ще бъдат финансирани проекти, в които са включени безработни и/или неактивни лица </w:t>
            </w:r>
            <w:r w:rsidRPr="00B94908">
              <w:rPr>
                <w:bCs/>
                <w:color w:val="000000"/>
                <w:sz w:val="24"/>
                <w:szCs w:val="24"/>
              </w:rPr>
              <w:t>на възраст от 29 г. до 40 г.</w:t>
            </w:r>
            <w:r w:rsidR="00B94908">
              <w:rPr>
                <w:bCs/>
                <w:color w:val="000000"/>
                <w:sz w:val="24"/>
                <w:szCs w:val="24"/>
              </w:rPr>
              <w:t xml:space="preserve"> </w:t>
            </w:r>
          </w:p>
          <w:p w14:paraId="1AF11796" w14:textId="77777777" w:rsidR="00C1603E" w:rsidRDefault="004435FB" w:rsidP="004435FB">
            <w:pPr>
              <w:pStyle w:val="Text1"/>
              <w:spacing w:after="120"/>
              <w:ind w:left="0"/>
              <w:outlineLvl w:val="0"/>
              <w:rPr>
                <w:i/>
                <w:szCs w:val="24"/>
                <w:lang w:val="bg-BG"/>
              </w:rPr>
            </w:pPr>
            <w:bookmarkStart w:id="72" w:name="_Toc534813873"/>
            <w:r>
              <w:rPr>
                <w:b/>
                <w:i/>
                <w:szCs w:val="24"/>
                <w:lang w:val="bg-BG"/>
              </w:rPr>
              <w:t>„</w:t>
            </w:r>
            <w:r w:rsidR="00C1603E" w:rsidRPr="00DA2982">
              <w:rPr>
                <w:b/>
                <w:i/>
                <w:szCs w:val="24"/>
                <w:lang w:val="bg-BG"/>
              </w:rPr>
              <w:t>Безработни лица</w:t>
            </w:r>
            <w:r>
              <w:rPr>
                <w:b/>
                <w:i/>
                <w:szCs w:val="24"/>
                <w:lang w:val="bg-BG"/>
              </w:rPr>
              <w:t>“</w:t>
            </w:r>
            <w:r w:rsidR="00C1603E">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72"/>
          </w:p>
          <w:p w14:paraId="2E229A0E" w14:textId="77777777" w:rsidR="00C1603E" w:rsidRDefault="004435FB" w:rsidP="004435FB">
            <w:pPr>
              <w:pStyle w:val="Text1"/>
              <w:spacing w:after="120"/>
              <w:ind w:left="0"/>
              <w:outlineLvl w:val="0"/>
              <w:rPr>
                <w:i/>
                <w:szCs w:val="24"/>
                <w:lang w:val="bg-BG"/>
              </w:rPr>
            </w:pPr>
            <w:bookmarkStart w:id="73" w:name="_Toc534813874"/>
            <w:r>
              <w:rPr>
                <w:b/>
                <w:i/>
                <w:szCs w:val="24"/>
                <w:lang w:val="bg-BG"/>
              </w:rPr>
              <w:t>„</w:t>
            </w:r>
            <w:r w:rsidR="00C1603E" w:rsidRPr="00DA2982">
              <w:rPr>
                <w:b/>
                <w:i/>
                <w:szCs w:val="24"/>
                <w:lang w:val="bg-BG"/>
              </w:rPr>
              <w:t>Икономически неактивни</w:t>
            </w:r>
            <w:r>
              <w:rPr>
                <w:b/>
                <w:i/>
                <w:szCs w:val="24"/>
                <w:lang w:val="bg-BG"/>
              </w:rPr>
              <w:t>“</w:t>
            </w:r>
            <w:r w:rsidR="00C1603E">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73"/>
          </w:p>
          <w:p w14:paraId="007CC649" w14:textId="77777777" w:rsidR="0053466F" w:rsidRDefault="0053466F" w:rsidP="004435FB">
            <w:pPr>
              <w:spacing w:after="120" w:line="276" w:lineRule="auto"/>
              <w:jc w:val="both"/>
              <w:rPr>
                <w:rFonts w:asciiTheme="majorBidi" w:hAnsiTheme="majorBidi" w:cstheme="majorBidi"/>
                <w:sz w:val="24"/>
                <w:szCs w:val="24"/>
              </w:rPr>
            </w:pPr>
            <w:r w:rsidRPr="00E46A5B">
              <w:rPr>
                <w:rFonts w:asciiTheme="majorBidi" w:hAnsiTheme="majorBidi" w:cstheme="majorBidi"/>
                <w:sz w:val="24"/>
                <w:szCs w:val="24"/>
              </w:rPr>
              <w:t>Поставеният фокус върху конкретни групи в рамките на специфи</w:t>
            </w:r>
            <w:r w:rsidR="004435FB">
              <w:rPr>
                <w:rFonts w:asciiTheme="majorBidi" w:hAnsiTheme="majorBidi" w:cstheme="majorBidi"/>
                <w:sz w:val="24"/>
                <w:szCs w:val="24"/>
              </w:rPr>
              <w:t xml:space="preserve">чните цели не изключва по-широк </w:t>
            </w:r>
            <w:r w:rsidRPr="00E46A5B">
              <w:rPr>
                <w:rFonts w:asciiTheme="majorBidi" w:hAnsiTheme="majorBidi" w:cstheme="majorBidi"/>
                <w:sz w:val="24"/>
                <w:szCs w:val="24"/>
              </w:rPr>
              <w:t>обхват на целевите групи в този инвестиционен приоритет, а именно: икономически неактивни лица, извън образование и обучение, в т.ч. обезкуражени лица; търсещи работа безработни лица и групи в неравностойно положение на пазара на труда, съгласно Закона за насърчаване на заетостта.</w:t>
            </w:r>
          </w:p>
          <w:p w14:paraId="4DCF7EAA" w14:textId="77777777" w:rsidR="004435FB" w:rsidRPr="00E70D0F" w:rsidRDefault="004435FB" w:rsidP="004435FB">
            <w:pPr>
              <w:pStyle w:val="Text1"/>
              <w:spacing w:after="120"/>
              <w:ind w:left="0"/>
              <w:outlineLvl w:val="0"/>
              <w:rPr>
                <w:b/>
                <w:lang w:val="bg-BG"/>
              </w:rPr>
            </w:pPr>
            <w:bookmarkStart w:id="74" w:name="_Toc4583243"/>
            <w:r w:rsidRPr="00E70D0F">
              <w:rPr>
                <w:b/>
                <w:lang w:val="bg-BG"/>
              </w:rPr>
              <w:t>В проект не могат да бъдат включвани лица, които вече са самонаети и упражняват стопанска дейност.</w:t>
            </w:r>
            <w:bookmarkEnd w:id="74"/>
          </w:p>
          <w:p w14:paraId="2C3B16AD" w14:textId="77777777" w:rsidR="001D09EC" w:rsidRPr="00CB5DDD" w:rsidRDefault="001D09EC" w:rsidP="004435FB">
            <w:pPr>
              <w:pStyle w:val="Text1"/>
              <w:spacing w:after="120" w:line="276" w:lineRule="auto"/>
              <w:ind w:left="0"/>
              <w:jc w:val="left"/>
              <w:outlineLvl w:val="0"/>
              <w:rPr>
                <w:rFonts w:asciiTheme="majorBidi" w:hAnsiTheme="majorBidi" w:cstheme="majorBidi"/>
                <w:b/>
                <w:szCs w:val="24"/>
                <w:lang w:val="bg-BG"/>
              </w:rPr>
            </w:pPr>
            <w:bookmarkStart w:id="75" w:name="_Toc445385345"/>
            <w:bookmarkStart w:id="76" w:name="_Toc445385599"/>
            <w:bookmarkStart w:id="77" w:name="_Toc11278634"/>
            <w:r w:rsidRPr="00CB5DDD">
              <w:rPr>
                <w:rFonts w:asciiTheme="majorBidi" w:hAnsiTheme="majorBidi" w:cstheme="majorBidi"/>
                <w:b/>
                <w:szCs w:val="24"/>
                <w:lang w:val="bg-BG"/>
              </w:rPr>
              <w:lastRenderedPageBreak/>
              <w:t>Не се допуска дублиране на финансиране на една и съща целева група от различни източници за една и съща дейност.</w:t>
            </w:r>
            <w:bookmarkEnd w:id="75"/>
            <w:bookmarkEnd w:id="76"/>
            <w:bookmarkEnd w:id="77"/>
          </w:p>
          <w:p w14:paraId="71E1C4C2" w14:textId="77777777" w:rsidR="005E7FD3" w:rsidRPr="00796E18" w:rsidRDefault="001D09EC" w:rsidP="006D4366">
            <w:pPr>
              <w:pStyle w:val="Text1"/>
              <w:spacing w:before="120" w:after="120" w:line="276" w:lineRule="auto"/>
              <w:ind w:left="0"/>
              <w:outlineLvl w:val="0"/>
              <w:rPr>
                <w:rFonts w:asciiTheme="majorBidi" w:hAnsiTheme="majorBidi" w:cstheme="majorBidi"/>
                <w:szCs w:val="24"/>
                <w:lang w:val="bg-BG"/>
              </w:rPr>
            </w:pPr>
            <w:bookmarkStart w:id="78" w:name="_Toc445385346"/>
            <w:bookmarkStart w:id="79" w:name="_Toc445385600"/>
            <w:bookmarkStart w:id="80"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78"/>
            <w:bookmarkEnd w:id="79"/>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80"/>
          </w:p>
        </w:tc>
      </w:tr>
    </w:tbl>
    <w:p w14:paraId="0BE45508" w14:textId="77777777" w:rsidR="001D09EC" w:rsidRPr="00CB5DDD" w:rsidRDefault="009B4E4D" w:rsidP="007570DC">
      <w:pPr>
        <w:pStyle w:val="1"/>
        <w:rPr>
          <w:rFonts w:asciiTheme="majorBidi" w:hAnsiTheme="majorBidi" w:cstheme="majorBidi"/>
          <w:sz w:val="24"/>
          <w:szCs w:val="24"/>
        </w:rPr>
      </w:pPr>
      <w:bookmarkStart w:id="81" w:name="_Toc445385601"/>
      <w:bookmarkStart w:id="82" w:name="_Toc11278637"/>
      <w:r w:rsidRPr="00B66F22">
        <w:lastRenderedPageBreak/>
        <w:t>16. Приложим режим на минимални/държавни помощи</w:t>
      </w:r>
      <w:r w:rsidRPr="00CB5DDD">
        <w:rPr>
          <w:rFonts w:asciiTheme="majorBidi" w:hAnsiTheme="majorBidi" w:cstheme="majorBidi"/>
          <w:sz w:val="24"/>
          <w:szCs w:val="24"/>
        </w:rPr>
        <w:t>:</w:t>
      </w:r>
      <w:bookmarkEnd w:id="81"/>
      <w:bookmarkEnd w:id="82"/>
    </w:p>
    <w:tbl>
      <w:tblPr>
        <w:tblStyle w:val="ae"/>
        <w:tblW w:w="0" w:type="auto"/>
        <w:tblLook w:val="04A0" w:firstRow="1" w:lastRow="0" w:firstColumn="1" w:lastColumn="0" w:noHBand="0" w:noVBand="1"/>
      </w:tblPr>
      <w:tblGrid>
        <w:gridCol w:w="9346"/>
      </w:tblGrid>
      <w:tr w:rsidR="009B4E4D" w:rsidRPr="00CB5DDD" w14:paraId="21C5F63D" w14:textId="77777777" w:rsidTr="002D334B">
        <w:trPr>
          <w:trHeight w:val="320"/>
        </w:trPr>
        <w:tc>
          <w:tcPr>
            <w:tcW w:w="9496" w:type="dxa"/>
          </w:tcPr>
          <w:p w14:paraId="519EC32F" w14:textId="3784F43E" w:rsidR="006F3CEE" w:rsidRDefault="006F3CEE" w:rsidP="006F3CEE">
            <w:pPr>
              <w:spacing w:before="120" w:after="120"/>
              <w:jc w:val="both"/>
              <w:rPr>
                <w:sz w:val="24"/>
                <w:szCs w:val="24"/>
              </w:rPr>
            </w:pP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sidR="000C75C1">
              <w:rPr>
                <w:rStyle w:val="a7"/>
                <w:sz w:val="24"/>
                <w:szCs w:val="24"/>
              </w:rPr>
              <w:footnoteReference w:id="4"/>
            </w:r>
            <w:r w:rsidRPr="00082155">
              <w:rPr>
                <w:sz w:val="24"/>
                <w:szCs w:val="24"/>
              </w:rPr>
              <w:t xml:space="preserve"> (правилото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публикуван в Официален вестник на ЕС L 352 от 24.12.2013</w:t>
            </w:r>
            <w:r w:rsidRPr="00977F48">
              <w:rPr>
                <w:sz w:val="24"/>
                <w:szCs w:val="24"/>
              </w:rPr>
              <w:t xml:space="preserve"> </w:t>
            </w:r>
            <w:r w:rsidRPr="00082155">
              <w:rPr>
                <w:sz w:val="24"/>
                <w:szCs w:val="24"/>
              </w:rPr>
              <w:t xml:space="preserve">г. </w:t>
            </w:r>
          </w:p>
          <w:p w14:paraId="52B2D384" w14:textId="10345EB5" w:rsidR="003B7C9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14:paraId="4421F8EE" w14:textId="1E5CC1BC" w:rsidR="00583807" w:rsidRPr="00CB5DDD" w:rsidRDefault="00583807" w:rsidP="00D51F5C">
            <w:pPr>
              <w:spacing w:after="120" w:line="276" w:lineRule="auto"/>
              <w:jc w:val="both"/>
              <w:rPr>
                <w:rFonts w:asciiTheme="majorBidi" w:hAnsiTheme="majorBidi" w:cstheme="majorBidi"/>
                <w:sz w:val="24"/>
                <w:szCs w:val="24"/>
              </w:rPr>
            </w:pPr>
            <w:r w:rsidRPr="00583807">
              <w:rPr>
                <w:rFonts w:asciiTheme="majorBidi" w:hAnsiTheme="majorBidi" w:cstheme="majorBidi"/>
                <w:sz w:val="24"/>
                <w:szCs w:val="24"/>
              </w:rPr>
              <w:t>„</w:t>
            </w:r>
            <w:r w:rsidRPr="00583807">
              <w:rPr>
                <w:rFonts w:asciiTheme="majorBidi" w:hAnsiTheme="majorBidi" w:cstheme="majorBidi"/>
                <w:b/>
                <w:bCs/>
                <w:sz w:val="24"/>
                <w:szCs w:val="24"/>
              </w:rPr>
              <w:t xml:space="preserve">Предприятие” </w:t>
            </w:r>
            <w:r w:rsidRPr="00583807">
              <w:rPr>
                <w:rFonts w:asciiTheme="majorBidi" w:hAnsiTheme="majorBidi" w:cstheme="majorBidi"/>
                <w:sz w:val="24"/>
                <w:szCs w:val="24"/>
              </w:rPr>
              <w:t xml:space="preserve">по смисъла на правилата за конкуренцията, </w:t>
            </w:r>
            <w:r w:rsidRPr="00583807">
              <w:rPr>
                <w:rFonts w:asciiTheme="majorBidi" w:hAnsiTheme="majorBidi" w:cstheme="majorBidi"/>
                <w:b/>
                <w:bCs/>
                <w:sz w:val="24"/>
                <w:szCs w:val="24"/>
              </w:rPr>
              <w:t xml:space="preserve">е всеки субект, упражняващ стопанска дейност, </w:t>
            </w:r>
            <w:r w:rsidRPr="00583807">
              <w:rPr>
                <w:rFonts w:asciiTheme="majorBidi" w:hAnsiTheme="majorBidi" w:cstheme="majorBidi"/>
                <w:sz w:val="24"/>
                <w:szCs w:val="24"/>
              </w:rPr>
              <w:t>независимо от правния му статут и начина, по който той се финансира.</w:t>
            </w:r>
          </w:p>
          <w:p w14:paraId="2F202529" w14:textId="079AE61B"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14:paraId="7F3E670A" w14:textId="77777777" w:rsidR="009F7E10" w:rsidRPr="00D04B8D" w:rsidRDefault="009F7E10" w:rsidP="009F7E10">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color w:val="000000"/>
                <w:sz w:val="24"/>
                <w:szCs w:val="24"/>
                <w:lang w:eastAsia="en-US"/>
              </w:rPr>
              <w:t>По настоящата процедура се определят следните режими за предоставяне на средствата:</w:t>
            </w:r>
          </w:p>
          <w:p w14:paraId="1803DFF9" w14:textId="77777777" w:rsidR="009F7E10" w:rsidRPr="004F0F7A" w:rsidRDefault="009F7E10" w:rsidP="004F0F7A">
            <w:pPr>
              <w:spacing w:after="120"/>
              <w:jc w:val="both"/>
              <w:rPr>
                <w:sz w:val="24"/>
                <w:szCs w:val="24"/>
              </w:rPr>
            </w:pPr>
            <w:r w:rsidRPr="004F0F7A">
              <w:rPr>
                <w:b/>
                <w:bCs/>
                <w:sz w:val="24"/>
                <w:szCs w:val="24"/>
              </w:rPr>
              <w:t>16.1. Режим „</w:t>
            </w:r>
            <w:proofErr w:type="spellStart"/>
            <w:r w:rsidRPr="004F0F7A">
              <w:rPr>
                <w:b/>
                <w:bCs/>
                <w:sz w:val="24"/>
                <w:szCs w:val="24"/>
              </w:rPr>
              <w:t>непомощ</w:t>
            </w:r>
            <w:proofErr w:type="spellEnd"/>
            <w:r w:rsidRPr="004F0F7A">
              <w:rPr>
                <w:b/>
                <w:bCs/>
                <w:sz w:val="24"/>
                <w:szCs w:val="24"/>
              </w:rPr>
              <w:t xml:space="preserve">“ – помощ извън обхвата на чл. 107, </w:t>
            </w:r>
            <w:proofErr w:type="spellStart"/>
            <w:r w:rsidRPr="004F0F7A">
              <w:rPr>
                <w:b/>
                <w:bCs/>
                <w:sz w:val="24"/>
                <w:szCs w:val="24"/>
              </w:rPr>
              <w:t>пар</w:t>
            </w:r>
            <w:proofErr w:type="spellEnd"/>
            <w:r w:rsidRPr="004F0F7A">
              <w:rPr>
                <w:b/>
                <w:bCs/>
                <w:sz w:val="24"/>
                <w:szCs w:val="24"/>
              </w:rPr>
              <w:t>. 1 от ДФЕС (помощ, която не е държавна помощ и не е минимална помощ)</w:t>
            </w:r>
            <w:r w:rsidRPr="004F0F7A">
              <w:rPr>
                <w:sz w:val="24"/>
                <w:szCs w:val="24"/>
              </w:rPr>
              <w:t xml:space="preserve"> </w:t>
            </w:r>
          </w:p>
          <w:p w14:paraId="67B41850" w14:textId="2F8654C0" w:rsidR="009F7E10" w:rsidRDefault="009F7E10" w:rsidP="004F0F7A">
            <w:pPr>
              <w:spacing w:after="120"/>
              <w:jc w:val="both"/>
              <w:rPr>
                <w:sz w:val="24"/>
                <w:szCs w:val="24"/>
              </w:rPr>
            </w:pPr>
            <w:r w:rsidRPr="004F0F7A">
              <w:rPr>
                <w:sz w:val="24"/>
                <w:szCs w:val="24"/>
              </w:rPr>
              <w:t xml:space="preserve">В случаите, когато кандидати са </w:t>
            </w:r>
            <w:r w:rsidRPr="004F0F7A">
              <w:rPr>
                <w:rFonts w:asciiTheme="majorBidi" w:hAnsiTheme="majorBidi" w:cstheme="majorBidi"/>
                <w:bCs/>
                <w:sz w:val="24"/>
                <w:szCs w:val="24"/>
              </w:rPr>
              <w:t>общините на територията на МИГ „Струма</w:t>
            </w:r>
            <w:r w:rsidR="00972005">
              <w:rPr>
                <w:rFonts w:asciiTheme="majorBidi" w:hAnsiTheme="majorBidi" w:cstheme="majorBidi"/>
                <w:bCs/>
                <w:sz w:val="24"/>
                <w:szCs w:val="24"/>
              </w:rPr>
              <w:t xml:space="preserve"> – Симитли, кресна и Струмяни</w:t>
            </w:r>
            <w:r w:rsidR="00E50995" w:rsidRPr="004F0F7A">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4F0F7A">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Pr>
                <w:rFonts w:asciiTheme="majorBidi" w:hAnsiTheme="majorBidi" w:cstheme="majorBidi"/>
                <w:bCs/>
                <w:sz w:val="24"/>
                <w:szCs w:val="24"/>
              </w:rPr>
              <w:t>,</w:t>
            </w:r>
            <w:r w:rsidRPr="004F0F7A">
              <w:rPr>
                <w:sz w:val="24"/>
                <w:szCs w:val="24"/>
              </w:rPr>
              <w:t xml:space="preserve"> и лицата, включени в проектните дейности </w:t>
            </w:r>
            <w:r w:rsidR="00B245A5">
              <w:rPr>
                <w:sz w:val="24"/>
                <w:szCs w:val="24"/>
              </w:rPr>
              <w:t xml:space="preserve">са </w:t>
            </w:r>
            <w:r w:rsidRPr="004F0F7A">
              <w:rPr>
                <w:sz w:val="24"/>
                <w:szCs w:val="24"/>
              </w:rPr>
              <w:t xml:space="preserve">нестопански, те не следва да се считат за получатели </w:t>
            </w:r>
            <w:r w:rsidRPr="004F0F7A">
              <w:rPr>
                <w:sz w:val="24"/>
                <w:szCs w:val="24"/>
              </w:rPr>
              <w:lastRenderedPageBreak/>
              <w:t>на държавна и/или минимална помощ (помощ “</w:t>
            </w:r>
            <w:proofErr w:type="spellStart"/>
            <w:r w:rsidRPr="004F0F7A">
              <w:rPr>
                <w:sz w:val="24"/>
                <w:szCs w:val="24"/>
              </w:rPr>
              <w:t>de</w:t>
            </w:r>
            <w:proofErr w:type="spellEnd"/>
            <w:r w:rsidRPr="004F0F7A">
              <w:rPr>
                <w:sz w:val="24"/>
                <w:szCs w:val="24"/>
              </w:rPr>
              <w:t xml:space="preserve"> </w:t>
            </w:r>
            <w:proofErr w:type="spellStart"/>
            <w:r w:rsidRPr="004F0F7A">
              <w:rPr>
                <w:sz w:val="24"/>
                <w:szCs w:val="24"/>
              </w:rPr>
              <w:t>minimis</w:t>
            </w:r>
            <w:proofErr w:type="spellEnd"/>
            <w:r w:rsidRPr="004F0F7A">
              <w:rPr>
                <w:sz w:val="24"/>
                <w:szCs w:val="24"/>
              </w:rPr>
              <w:t>”). В този случай към тях не са пр</w:t>
            </w:r>
            <w:r w:rsidRPr="009F7E10">
              <w:rPr>
                <w:sz w:val="24"/>
                <w:szCs w:val="24"/>
              </w:rPr>
              <w:t>иложими условията по т. 16.</w:t>
            </w:r>
            <w:r w:rsidRPr="004F0F7A">
              <w:rPr>
                <w:sz w:val="24"/>
                <w:szCs w:val="24"/>
              </w:rPr>
              <w:t xml:space="preserve">2. </w:t>
            </w:r>
          </w:p>
          <w:p w14:paraId="0315B27F" w14:textId="77777777" w:rsidR="004F0F7A" w:rsidRDefault="009F7E10" w:rsidP="004F0F7A">
            <w:pPr>
              <w:spacing w:after="120"/>
              <w:jc w:val="both"/>
              <w:rPr>
                <w:sz w:val="24"/>
                <w:szCs w:val="24"/>
              </w:rPr>
            </w:pPr>
            <w:r w:rsidRPr="004F0F7A">
              <w:rPr>
                <w:sz w:val="24"/>
                <w:szCs w:val="24"/>
              </w:rPr>
              <w:t>Общините представляват публични субекти – структури на местната власт. Наред с неикономическите дейности и функции на местна власт, които изпълняват, те извършват и икономическа дейност.</w:t>
            </w:r>
            <w:r w:rsidR="004F0F7A">
              <w:rPr>
                <w:sz w:val="24"/>
                <w:szCs w:val="24"/>
              </w:rPr>
              <w:t xml:space="preserve"> </w:t>
            </w:r>
            <w:r w:rsidRPr="004F0F7A">
              <w:rPr>
                <w:sz w:val="24"/>
                <w:szCs w:val="24"/>
              </w:rPr>
              <w:t xml:space="preserve">Ако икономическата дейност на общината е неделима от неикономическата, както и ако икономическата дейност е незначителна (по обхват и стойност) спрямо дейността с неикономически характер, то всички дейности, извършвани от общината, се приемат за свързани с упражняването на властническите правомощия на общината като органи на публичната власт. Поради това, за общината ведомство може да се приеме, че е извън обхвата на понятието за предприятие по смисъла на режима за държавните и минималните помощи. Следователно, в този случай общината се счита за субект, към който не са приложими правилата за държавните и минималните помощи. </w:t>
            </w:r>
          </w:p>
          <w:p w14:paraId="726D6828" w14:textId="77777777" w:rsidR="009F7E10" w:rsidRPr="004F0F7A" w:rsidRDefault="009F7E10" w:rsidP="004F0F7A">
            <w:pPr>
              <w:spacing w:after="120"/>
              <w:jc w:val="both"/>
              <w:rPr>
                <w:sz w:val="24"/>
                <w:szCs w:val="24"/>
              </w:rPr>
            </w:pPr>
            <w:r w:rsidRPr="004F0F7A">
              <w:rPr>
                <w:sz w:val="24"/>
                <w:szCs w:val="24"/>
              </w:rPr>
              <w:t>Към момента на сключване на договор общините представят Анализ за дейността си, като доказателство, че са извън правилата за минимална помощ. В Анализа, който представят</w:t>
            </w:r>
            <w:r w:rsidR="00E50995">
              <w:rPr>
                <w:sz w:val="24"/>
                <w:szCs w:val="24"/>
              </w:rPr>
              <w:t>,</w:t>
            </w:r>
            <w:r w:rsidRPr="004F0F7A">
              <w:rPr>
                <w:sz w:val="24"/>
                <w:szCs w:val="24"/>
              </w:rPr>
              <w:t xml:space="preserve">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6A41C54F" w14:textId="77777777" w:rsidR="004F0F7A" w:rsidRDefault="004F0F7A" w:rsidP="004F0F7A">
            <w:pPr>
              <w:pStyle w:val="Default"/>
              <w:jc w:val="both"/>
              <w:rPr>
                <w:rFonts w:cstheme="minorBidi"/>
                <w:color w:val="auto"/>
              </w:rPr>
            </w:pPr>
          </w:p>
          <w:p w14:paraId="783B6580" w14:textId="77777777" w:rsidR="004F0F7A" w:rsidRPr="006002A4" w:rsidRDefault="004F0F7A" w:rsidP="004F0F7A">
            <w:pPr>
              <w:pStyle w:val="Default"/>
              <w:jc w:val="both"/>
            </w:pPr>
            <w:r w:rsidRPr="006002A4">
              <w:rPr>
                <w:b/>
                <w:bCs/>
              </w:rPr>
              <w:t>16.2. Режим „минимална помощ“ (помощ „</w:t>
            </w:r>
            <w:proofErr w:type="spellStart"/>
            <w:r w:rsidRPr="006002A4">
              <w:rPr>
                <w:b/>
                <w:bCs/>
              </w:rPr>
              <w:t>de</w:t>
            </w:r>
            <w:proofErr w:type="spellEnd"/>
            <w:r w:rsidRPr="006002A4">
              <w:rPr>
                <w:b/>
                <w:bCs/>
              </w:rPr>
              <w:t xml:space="preserve"> </w:t>
            </w:r>
            <w:proofErr w:type="spellStart"/>
            <w:r w:rsidRPr="006002A4">
              <w:rPr>
                <w:b/>
                <w:bCs/>
              </w:rPr>
              <w:t>minimis</w:t>
            </w:r>
            <w:proofErr w:type="spellEnd"/>
            <w:r w:rsidRPr="006002A4">
              <w:rPr>
                <w:b/>
                <w:bCs/>
              </w:rPr>
              <w:t xml:space="preserve">”) </w:t>
            </w:r>
          </w:p>
          <w:p w14:paraId="19B1DEBB" w14:textId="77777777" w:rsidR="004F0F7A" w:rsidRPr="006002A4" w:rsidRDefault="004F0F7A" w:rsidP="004F0F7A">
            <w:pPr>
              <w:pStyle w:val="Default"/>
              <w:jc w:val="both"/>
            </w:pPr>
          </w:p>
          <w:p w14:paraId="57BA6FE4" w14:textId="77777777" w:rsidR="004F0F7A" w:rsidRPr="006002A4" w:rsidRDefault="004F0F7A" w:rsidP="006002A4">
            <w:pPr>
              <w:pStyle w:val="Default"/>
              <w:spacing w:after="120"/>
              <w:jc w:val="both"/>
            </w:pPr>
            <w:r w:rsidRPr="006002A4">
              <w:t xml:space="preserve">За всички останали случаи се прилагат правилата за минимална помощ (правилото </w:t>
            </w:r>
            <w:proofErr w:type="spellStart"/>
            <w:r w:rsidRPr="006002A4">
              <w:t>de</w:t>
            </w:r>
            <w:proofErr w:type="spellEnd"/>
            <w:r w:rsidRPr="006002A4">
              <w:t xml:space="preserve"> </w:t>
            </w:r>
            <w:proofErr w:type="spellStart"/>
            <w:r w:rsidRPr="006002A4">
              <w:t>minimis</w:t>
            </w:r>
            <w:proofErr w:type="spellEnd"/>
            <w:r w:rsidRPr="006002A4">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6002A4">
              <w:t>de</w:t>
            </w:r>
            <w:proofErr w:type="spellEnd"/>
            <w:r w:rsidRPr="006002A4">
              <w:t xml:space="preserve"> </w:t>
            </w:r>
            <w:proofErr w:type="spellStart"/>
            <w:r w:rsidRPr="006002A4">
              <w:t>minimis</w:t>
            </w:r>
            <w:proofErr w:type="spellEnd"/>
            <w:r w:rsidRPr="006002A4">
              <w:t>,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кандидата/партньора/</w:t>
            </w:r>
            <w:proofErr w:type="spellStart"/>
            <w:r w:rsidRPr="006002A4">
              <w:t>ите</w:t>
            </w:r>
            <w:proofErr w:type="spellEnd"/>
            <w:r w:rsidRPr="006002A4">
              <w:t>,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кандидата/партньор/</w:t>
            </w:r>
            <w:proofErr w:type="spellStart"/>
            <w:r w:rsidRPr="006002A4">
              <w:t>ите</w:t>
            </w:r>
            <w:proofErr w:type="spellEnd"/>
            <w:r w:rsidR="00C72272" w:rsidRPr="00D04B8D">
              <w:rPr>
                <w:rFonts w:eastAsiaTheme="minorHAnsi" w:cstheme="minorBidi"/>
                <w:lang w:eastAsia="en-US"/>
              </w:rPr>
              <w:t>.</w:t>
            </w:r>
          </w:p>
          <w:p w14:paraId="2663745E" w14:textId="14C34E93" w:rsidR="009F7E10" w:rsidRPr="006002A4" w:rsidRDefault="00BF08B8" w:rsidP="006002A4">
            <w:pPr>
              <w:tabs>
                <w:tab w:val="left" w:pos="426"/>
              </w:tabs>
              <w:snapToGrid w:val="0"/>
              <w:spacing w:after="120" w:line="276" w:lineRule="auto"/>
              <w:jc w:val="both"/>
              <w:rPr>
                <w:rFonts w:asciiTheme="majorBidi" w:hAnsiTheme="majorBidi" w:cstheme="majorBidi"/>
                <w:sz w:val="24"/>
                <w:szCs w:val="24"/>
              </w:rPr>
            </w:pPr>
            <w:r>
              <w:rPr>
                <w:sz w:val="24"/>
                <w:szCs w:val="24"/>
                <w:lang w:val="en-US"/>
              </w:rPr>
              <w:t>K</w:t>
            </w:r>
            <w:proofErr w:type="spellStart"/>
            <w:r w:rsidRPr="006002A4">
              <w:rPr>
                <w:sz w:val="24"/>
                <w:szCs w:val="24"/>
              </w:rPr>
              <w:t>огато</w:t>
            </w:r>
            <w:proofErr w:type="spellEnd"/>
            <w:r w:rsidRPr="006002A4">
              <w:rPr>
                <w:sz w:val="24"/>
                <w:szCs w:val="24"/>
              </w:rPr>
              <w:t xml:space="preserve"> </w:t>
            </w:r>
            <w:r w:rsidR="004F0F7A" w:rsidRPr="006002A4">
              <w:rPr>
                <w:sz w:val="24"/>
                <w:szCs w:val="24"/>
              </w:rPr>
              <w:t xml:space="preserve">кандидати са </w:t>
            </w:r>
            <w:r w:rsidR="004F0F7A" w:rsidRPr="006002A4">
              <w:rPr>
                <w:rFonts w:asciiTheme="majorBidi" w:hAnsiTheme="majorBidi" w:cstheme="majorBidi"/>
                <w:bCs/>
                <w:sz w:val="24"/>
                <w:szCs w:val="24"/>
              </w:rPr>
              <w:t>общините на територията на МИГ „Струма</w:t>
            </w:r>
            <w:r w:rsidR="00972005">
              <w:rPr>
                <w:rFonts w:asciiTheme="majorBidi" w:hAnsiTheme="majorBidi" w:cstheme="majorBidi"/>
                <w:bCs/>
                <w:sz w:val="24"/>
                <w:szCs w:val="24"/>
              </w:rPr>
              <w:t xml:space="preserve"> – Симитли, Кресна и Струмяни</w:t>
            </w:r>
            <w:proofErr w:type="gramStart"/>
            <w:r w:rsidR="00E50995" w:rsidRPr="006002A4">
              <w:rPr>
                <w:rFonts w:asciiTheme="majorBidi" w:hAnsiTheme="majorBidi" w:cstheme="majorBidi"/>
                <w:bCs/>
                <w:sz w:val="24"/>
                <w:szCs w:val="24"/>
              </w:rPr>
              <w:t>“</w:t>
            </w:r>
            <w:r w:rsidR="00E50995">
              <w:rPr>
                <w:rFonts w:asciiTheme="majorBidi" w:hAnsiTheme="majorBidi" w:cstheme="majorBidi"/>
                <w:bCs/>
                <w:sz w:val="24"/>
                <w:szCs w:val="24"/>
              </w:rPr>
              <w:t xml:space="preserve"> (</w:t>
            </w:r>
            <w:proofErr w:type="gramEnd"/>
            <w:r w:rsidR="004F0F7A" w:rsidRPr="006002A4">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sidR="004F0F7A" w:rsidRPr="006002A4">
              <w:rPr>
                <w:sz w:val="24"/>
                <w:szCs w:val="24"/>
              </w:rPr>
              <w:t xml:space="preserve"> и включени</w:t>
            </w:r>
            <w:r w:rsidR="00B245A5">
              <w:rPr>
                <w:sz w:val="24"/>
                <w:szCs w:val="24"/>
              </w:rPr>
              <w:t>те в проекти</w:t>
            </w:r>
            <w:r w:rsidR="004F0F7A" w:rsidRPr="006002A4">
              <w:rPr>
                <w:sz w:val="24"/>
                <w:szCs w:val="24"/>
              </w:rPr>
              <w:t>те</w:t>
            </w:r>
            <w:r w:rsidR="00B245A5">
              <w:rPr>
                <w:sz w:val="24"/>
                <w:szCs w:val="24"/>
              </w:rPr>
              <w:t xml:space="preserve"> им</w:t>
            </w:r>
            <w:r w:rsidR="004F0F7A" w:rsidRPr="006002A4">
              <w:rPr>
                <w:sz w:val="24"/>
                <w:szCs w:val="24"/>
              </w:rPr>
              <w:t xml:space="preserve"> дейности </w:t>
            </w:r>
            <w:r w:rsidR="00B245A5">
              <w:rPr>
                <w:sz w:val="24"/>
                <w:szCs w:val="24"/>
              </w:rPr>
              <w:t xml:space="preserve">са със </w:t>
            </w:r>
            <w:r w:rsidR="004F0F7A" w:rsidRPr="006002A4">
              <w:rPr>
                <w:sz w:val="24"/>
                <w:szCs w:val="24"/>
              </w:rPr>
              <w:t>стопански</w:t>
            </w:r>
            <w:r w:rsidR="00B245A5">
              <w:rPr>
                <w:sz w:val="24"/>
                <w:szCs w:val="24"/>
              </w:rPr>
              <w:t xml:space="preserve"> характер</w:t>
            </w:r>
            <w:r w:rsidR="004F0F7A" w:rsidRPr="006002A4">
              <w:rPr>
                <w:sz w:val="24"/>
                <w:szCs w:val="24"/>
              </w:rPr>
              <w:t xml:space="preserve">, последните се считат за получатели на минимална помощ. </w:t>
            </w:r>
          </w:p>
          <w:p w14:paraId="5073FB43" w14:textId="1B57FAC0" w:rsidR="004F0F7A" w:rsidRPr="006002A4" w:rsidRDefault="004F0F7A" w:rsidP="006002A4">
            <w:pPr>
              <w:pStyle w:val="Default"/>
              <w:spacing w:after="120"/>
              <w:jc w:val="both"/>
            </w:pPr>
            <w:r w:rsidRPr="006002A4">
              <w:t>Общият принцип, според който Съдът на ЕС</w:t>
            </w:r>
            <w:r w:rsidR="000C75C1">
              <w:rPr>
                <w:rStyle w:val="a7"/>
              </w:rPr>
              <w:footnoteReference w:id="5"/>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w:t>
            </w:r>
            <w:r w:rsidRPr="006002A4">
              <w:lastRenderedPageBreak/>
              <w:t xml:space="preserve">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14:paraId="67B88799" w14:textId="7CF0F7AB" w:rsidR="009D2E13" w:rsidRPr="009D2E13" w:rsidRDefault="004F0F7A" w:rsidP="009D2E13">
            <w:pPr>
              <w:tabs>
                <w:tab w:val="left" w:pos="426"/>
              </w:tabs>
              <w:snapToGrid w:val="0"/>
              <w:spacing w:after="120" w:line="276" w:lineRule="auto"/>
              <w:jc w:val="both"/>
              <w:rPr>
                <w:rFonts w:asciiTheme="majorBidi" w:hAnsiTheme="majorBidi" w:cstheme="majorBidi"/>
                <w:sz w:val="24"/>
                <w:szCs w:val="24"/>
              </w:rPr>
            </w:pPr>
            <w:r w:rsidRPr="00B245A5">
              <w:rPr>
                <w:sz w:val="24"/>
                <w:szCs w:val="24"/>
              </w:rPr>
              <w:t>Разходите за организация и управление на проекта (в това число и разходи за информация и комуникация) ще се начисляват като минимална помощ на кандидата по проекта (ако е приложимо).</w:t>
            </w:r>
            <w:r w:rsidR="00972005">
              <w:rPr>
                <w:sz w:val="24"/>
                <w:szCs w:val="24"/>
              </w:rPr>
              <w:t xml:space="preserve"> </w:t>
            </w:r>
            <w:r w:rsidR="009D2E13"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2D36E4A1" w14:textId="77777777"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Максималният размер на помощта по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за която се кандидатства заедно с другите получени минимални помощи за едно и също предприятие за период от три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14:paraId="2DEDCB7B"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16A4031B" w14:textId="77777777" w:rsidR="00C72272" w:rsidRDefault="00C72272" w:rsidP="001F4FE8">
            <w:pPr>
              <w:spacing w:before="120" w:after="120" w:line="276" w:lineRule="auto"/>
              <w:jc w:val="both"/>
              <w:rPr>
                <w:sz w:val="24"/>
                <w:szCs w:val="24"/>
              </w:rPr>
            </w:pPr>
            <w:r w:rsidRPr="0074415B">
              <w:rPr>
                <w:sz w:val="24"/>
                <w:szCs w:val="24"/>
              </w:rPr>
              <w:t xml:space="preserve">Таваните, посочени в чл.3, параграф 2 на Регламент (ЕС) № 1407/2013, се прилагат независимо от формата на помощта </w:t>
            </w:r>
            <w:proofErr w:type="spellStart"/>
            <w:r w:rsidRPr="0074415B">
              <w:rPr>
                <w:sz w:val="24"/>
                <w:szCs w:val="24"/>
              </w:rPr>
              <w:t>de</w:t>
            </w:r>
            <w:proofErr w:type="spellEnd"/>
            <w:r w:rsidRPr="0074415B">
              <w:rPr>
                <w:sz w:val="24"/>
                <w:szCs w:val="24"/>
              </w:rPr>
              <w:t xml:space="preserve"> </w:t>
            </w:r>
            <w:proofErr w:type="spellStart"/>
            <w:r w:rsidRPr="0074415B">
              <w:rPr>
                <w:sz w:val="24"/>
                <w:szCs w:val="24"/>
              </w:rPr>
              <w:t>minimis</w:t>
            </w:r>
            <w:proofErr w:type="spellEnd"/>
            <w:r w:rsidRPr="0074415B">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14:paraId="2D17D8F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14:paraId="06EBFB8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14:paraId="261D9542" w14:textId="7D4F8A1A"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Размерът на предоставените минимални помощи се определя като сбор от помощта</w:t>
            </w:r>
            <w:r w:rsidR="000C75C1">
              <w:rPr>
                <w:rStyle w:val="a7"/>
                <w:rFonts w:asciiTheme="majorBidi" w:hAnsiTheme="majorBidi" w:cstheme="majorBidi"/>
                <w:sz w:val="24"/>
                <w:szCs w:val="24"/>
              </w:rPr>
              <w:footnoteReference w:id="6"/>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14:paraId="57F3BA5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14:paraId="3C3FE89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 xml:space="preserve">предприятията, с които кандидатът образува „едно и също предприятие“ по смисъла на чл. 2,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2 на Регламент (ЕС) № 1407/2013;</w:t>
            </w:r>
          </w:p>
          <w:p w14:paraId="7ACA5B3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8 на Регламент (ЕС) № 1407/2013;</w:t>
            </w:r>
          </w:p>
          <w:p w14:paraId="401A4AEF"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9 от Регламент (ЕС) № 1407/2013.</w:t>
            </w:r>
          </w:p>
          <w:p w14:paraId="2A4A50E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000F795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14:paraId="6CAE4E3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5FAEDB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367D8DD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09B6882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3A9147D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w:t>
            </w:r>
            <w:r w:rsidRPr="009D2E13">
              <w:rPr>
                <w:rFonts w:asciiTheme="majorBidi" w:hAnsiTheme="majorBidi" w:cstheme="majorBidi"/>
                <w:sz w:val="24"/>
                <w:szCs w:val="24"/>
              </w:rPr>
              <w:lastRenderedPageBreak/>
              <w:t xml:space="preserve">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7D9B28"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 ако попадат в забранителните режими на помощ в съответствие с Регламент (ЕС) № 1407/2013, а именно:</w:t>
            </w:r>
          </w:p>
          <w:p w14:paraId="57B6332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помощите, предоставяни на предприятия, които извършват дейност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обхванати от Регламент (ЕС) № 1379/2013 на Европейския парламент и на Съвета от 11 декември 2013г. относно общата организация на пазарите на продукти от риболов и </w:t>
            </w:r>
            <w:proofErr w:type="spellStart"/>
            <w:r w:rsidRPr="009D2E13">
              <w:rPr>
                <w:rFonts w:asciiTheme="majorBidi" w:hAnsiTheme="majorBidi" w:cstheme="majorBidi"/>
                <w:sz w:val="24"/>
                <w:szCs w:val="24"/>
              </w:rPr>
              <w:t>аквакултури</w:t>
            </w:r>
            <w:proofErr w:type="spellEnd"/>
            <w:r w:rsidRPr="009D2E13">
              <w:rPr>
                <w:rFonts w:asciiTheme="majorBidi" w:hAnsiTheme="majorBidi" w:cstheme="majorBidi"/>
                <w:sz w:val="24"/>
                <w:szCs w:val="24"/>
              </w:rPr>
              <w:t>, за изменение на регламенти (ЕО) № 1184/2006 и (ЕО) № 1224/2009 на Съвета и за отмяна на Регламент (ЕО) № 104/2000 на Съвета (ОВ L 354 от 28.12.2013 г.);</w:t>
            </w:r>
          </w:p>
          <w:p w14:paraId="03D484E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включени в приложното поле на Регламент (ЕС) № 1379/2013).</w:t>
            </w:r>
          </w:p>
          <w:p w14:paraId="0AFA8A4D" w14:textId="508FF93A" w:rsidR="00082C69" w:rsidRDefault="00082C69" w:rsidP="00082C69">
            <w:pPr>
              <w:spacing w:before="120" w:after="120"/>
              <w:jc w:val="both"/>
              <w:rPr>
                <w:sz w:val="24"/>
                <w:szCs w:val="24"/>
              </w:rPr>
            </w:pPr>
            <w:r w:rsidRPr="004859EC">
              <w:rPr>
                <w:sz w:val="24"/>
                <w:szCs w:val="24"/>
              </w:rPr>
              <w:t xml:space="preserve">При оценка изпълнението на условията за предоставяне на минимална помощ се вземат предвид дефинициите по чл. 2, </w:t>
            </w:r>
            <w:proofErr w:type="spellStart"/>
            <w:r w:rsidRPr="004859EC">
              <w:rPr>
                <w:sz w:val="24"/>
                <w:szCs w:val="24"/>
              </w:rPr>
              <w:t>пар</w:t>
            </w:r>
            <w:proofErr w:type="spellEnd"/>
            <w:r w:rsidRPr="004859EC">
              <w:rPr>
                <w:sz w:val="24"/>
                <w:szCs w:val="24"/>
              </w:rPr>
              <w:t>. 1 от Регламента.</w:t>
            </w:r>
            <w:r w:rsidR="000C75C1">
              <w:rPr>
                <w:rStyle w:val="a7"/>
                <w:sz w:val="24"/>
                <w:szCs w:val="24"/>
              </w:rPr>
              <w:footnoteReference w:id="7"/>
            </w:r>
          </w:p>
          <w:p w14:paraId="19E5C131" w14:textId="77777777"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1E31344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60AEE8C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14:paraId="3124C62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6AD19D6D"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д) помощите, подчинени на преференциалното използване на национални продукти спрямо вносни такива.</w:t>
            </w:r>
          </w:p>
          <w:p w14:paraId="75F7C4AC" w14:textId="795ABA25" w:rsidR="001B39A4" w:rsidRPr="00F924EF" w:rsidRDefault="001B39A4" w:rsidP="00F924EF">
            <w:pPr>
              <w:jc w:val="both"/>
              <w:rPr>
                <w:rFonts w:eastAsia="Calibri"/>
                <w:b/>
                <w:sz w:val="24"/>
                <w:szCs w:val="24"/>
                <w:lang w:eastAsia="en-US"/>
              </w:rPr>
            </w:pPr>
            <w:r w:rsidRPr="00F924EF">
              <w:rPr>
                <w:rFonts w:eastAsia="Calibri"/>
                <w:b/>
                <w:sz w:val="24"/>
                <w:szCs w:val="24"/>
                <w:lang w:eastAsia="en-US"/>
              </w:rPr>
              <w:t xml:space="preserve">По процедурата не се предоставя помощ на кандидат/партньор/и, когато отпускането й води до нарушаване на разпоредбите на Регламент (ЕС) № 1407/2014 г., включително на чл. 1, </w:t>
            </w:r>
            <w:proofErr w:type="spellStart"/>
            <w:r w:rsidRPr="00F924EF">
              <w:rPr>
                <w:rFonts w:eastAsia="Calibri"/>
                <w:b/>
                <w:sz w:val="24"/>
                <w:szCs w:val="24"/>
                <w:lang w:eastAsia="en-US"/>
              </w:rPr>
              <w:t>пар</w:t>
            </w:r>
            <w:proofErr w:type="spellEnd"/>
            <w:r w:rsidRPr="00F924EF">
              <w:rPr>
                <w:rFonts w:eastAsia="Calibri"/>
                <w:b/>
                <w:sz w:val="24"/>
                <w:szCs w:val="24"/>
                <w:lang w:eastAsia="en-US"/>
              </w:rPr>
              <w:t>. 1 букви в), г) и д) от Регламента.</w:t>
            </w:r>
          </w:p>
          <w:p w14:paraId="06915CB5" w14:textId="3D40FF1C" w:rsidR="00837374" w:rsidRPr="00F924EF" w:rsidRDefault="00837374" w:rsidP="00837374">
            <w:pPr>
              <w:spacing w:before="120" w:after="120" w:line="259" w:lineRule="auto"/>
              <w:jc w:val="both"/>
              <w:rPr>
                <w:rFonts w:eastAsiaTheme="minorHAnsi" w:cstheme="minorBidi"/>
                <w:strike/>
                <w:sz w:val="24"/>
                <w:szCs w:val="24"/>
                <w:lang w:eastAsia="en-US"/>
              </w:rPr>
            </w:pPr>
          </w:p>
          <w:p w14:paraId="119E33D8"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14:paraId="7D379FC2" w14:textId="77777777"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 xml:space="preserve">не се ползват от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предоставена съгласно Регламент (ЕС) № 1407/2013 г.</w:t>
            </w:r>
          </w:p>
          <w:p w14:paraId="59F8E1D1"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BFBF102" w14:textId="77777777"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Помощите, които се предоставят на няколко части (т.е. когато кандидатът предвижда да ползва авансово и/или междинно/и плащане/</w:t>
            </w:r>
            <w:proofErr w:type="spellStart"/>
            <w:r w:rsidRPr="009D2E13">
              <w:rPr>
                <w:rFonts w:asciiTheme="majorBidi" w:hAnsiTheme="majorBidi" w:cstheme="majorBidi"/>
                <w:sz w:val="24"/>
                <w:szCs w:val="24"/>
              </w:rPr>
              <w:t>ия</w:t>
            </w:r>
            <w:proofErr w:type="spellEnd"/>
            <w:r w:rsidRPr="009D2E13">
              <w:rPr>
                <w:rFonts w:asciiTheme="majorBidi" w:hAnsiTheme="majorBidi" w:cstheme="majorBidi"/>
                <w:sz w:val="24"/>
                <w:szCs w:val="24"/>
              </w:rPr>
              <w:t xml:space="preserve">),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4B59AAA6"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14:paraId="49F482BD" w14:textId="77777777"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14:paraId="44485DBC" w14:textId="77777777"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t xml:space="preserve">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w:t>
            </w:r>
            <w:r w:rsidRPr="00281B36">
              <w:rPr>
                <w:rFonts w:eastAsiaTheme="minorHAnsi" w:cstheme="minorBidi"/>
                <w:sz w:val="24"/>
                <w:szCs w:val="24"/>
                <w:lang w:eastAsia="en-US"/>
              </w:rPr>
              <w:lastRenderedPageBreak/>
              <w:t>Класификация на икономическите дейности (КИД-2008 – Приложение към документите за информация към Условията за кандидатстване).</w:t>
            </w:r>
          </w:p>
          <w:p w14:paraId="2740BD4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79AB222A" w14:textId="77777777" w:rsidR="00AB7788" w:rsidRDefault="009D2E13" w:rsidP="004B08DC">
            <w:pPr>
              <w:spacing w:after="120" w:line="276" w:lineRule="auto"/>
              <w:jc w:val="both"/>
              <w:rPr>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w:t>
            </w:r>
            <w:proofErr w:type="spellStart"/>
            <w:r w:rsidRPr="009D2E13">
              <w:rPr>
                <w:rFonts w:asciiTheme="majorBidi" w:hAnsiTheme="majorBidi" w:cstheme="majorBidi"/>
                <w:sz w:val="24"/>
                <w:szCs w:val="24"/>
              </w:rPr>
              <w:t>кумулира</w:t>
            </w:r>
            <w:proofErr w:type="spellEnd"/>
            <w:r w:rsidRPr="009D2E13">
              <w:rPr>
                <w:rFonts w:asciiTheme="majorBidi" w:hAnsiTheme="majorBidi" w:cstheme="majorBidi"/>
                <w:sz w:val="24"/>
                <w:szCs w:val="24"/>
              </w:rPr>
              <w:t xml:space="preserve"> с държавна помощ, отпусната за същите допустими разходи или с държавна помощ за същата мярка за финансиране на риска, ако чрез това </w:t>
            </w:r>
            <w:proofErr w:type="spellStart"/>
            <w:r w:rsidRPr="009D2E13">
              <w:rPr>
                <w:rFonts w:asciiTheme="majorBidi" w:hAnsiTheme="majorBidi" w:cstheme="majorBidi"/>
                <w:sz w:val="24"/>
                <w:szCs w:val="24"/>
              </w:rPr>
              <w:t>кумулиране</w:t>
            </w:r>
            <w:proofErr w:type="spellEnd"/>
            <w:r w:rsidRPr="009D2E13">
              <w:rPr>
                <w:rFonts w:asciiTheme="majorBidi" w:hAnsiTheme="majorBidi" w:cstheme="majorBidi"/>
                <w:sz w:val="24"/>
                <w:szCs w:val="24"/>
              </w:rPr>
              <w:t xml:space="preserve">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w:t>
            </w:r>
            <w:proofErr w:type="spellStart"/>
            <w:r w:rsidR="00AB7788" w:rsidRPr="004274B8">
              <w:rPr>
                <w:sz w:val="24"/>
                <w:szCs w:val="24"/>
              </w:rPr>
              <w:t>de</w:t>
            </w:r>
            <w:proofErr w:type="spellEnd"/>
            <w:r w:rsidR="00AB7788">
              <w:rPr>
                <w:sz w:val="24"/>
                <w:szCs w:val="24"/>
              </w:rPr>
              <w:t xml:space="preserve"> </w:t>
            </w:r>
            <w:proofErr w:type="spellStart"/>
            <w:r w:rsidR="00AB7788" w:rsidRPr="004274B8">
              <w:rPr>
                <w:sz w:val="24"/>
                <w:szCs w:val="24"/>
              </w:rPr>
              <w:t>minimis</w:t>
            </w:r>
            <w:proofErr w:type="spellEnd"/>
            <w:r w:rsidR="00AB7788" w:rsidRPr="004274B8">
              <w:rPr>
                <w:sz w:val="24"/>
                <w:szCs w:val="24"/>
              </w:rPr>
              <w:t>,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proofErr w:type="spellStart"/>
            <w:r w:rsidR="00AB7788" w:rsidRPr="004274B8">
              <w:rPr>
                <w:sz w:val="24"/>
                <w:szCs w:val="24"/>
              </w:rPr>
              <w:t>кумулира</w:t>
            </w:r>
            <w:proofErr w:type="spellEnd"/>
            <w:r w:rsidR="00AB7788" w:rsidRPr="004274B8">
              <w:rPr>
                <w:sz w:val="24"/>
                <w:szCs w:val="24"/>
              </w:rPr>
              <w:t xml:space="preserve">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14:paraId="354A9461" w14:textId="77777777" w:rsidR="00AB7788" w:rsidRDefault="00AB7788" w:rsidP="00AB7788">
            <w:pPr>
              <w:spacing w:after="120" w:line="276" w:lineRule="auto"/>
              <w:jc w:val="both"/>
              <w:rPr>
                <w:sz w:val="24"/>
                <w:szCs w:val="24"/>
              </w:rPr>
            </w:pPr>
            <w:r w:rsidRPr="00426B7E">
              <w:rPr>
                <w:sz w:val="24"/>
                <w:szCs w:val="24"/>
              </w:rPr>
              <w:t xml:space="preserve">Когато с отпускането на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092B0F1B" w14:textId="77777777"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 xml:space="preserve">Държавите членки предоставят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 xml:space="preserve">че с нея общият размер на помощта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r w:rsidR="009D2E13" w:rsidRPr="009D2E13">
              <w:rPr>
                <w:rFonts w:asciiTheme="majorBidi" w:hAnsiTheme="majorBidi" w:cstheme="majorBidi"/>
                <w:sz w:val="24"/>
                <w:szCs w:val="24"/>
              </w:rPr>
              <w:t xml:space="preserve"> </w:t>
            </w:r>
          </w:p>
          <w:p w14:paraId="53EF255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бюджетни години – текущата бюджетна година и предходните две,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w:t>
            </w:r>
            <w:r w:rsidRPr="009D2E13">
              <w:rPr>
                <w:rFonts w:asciiTheme="majorBidi" w:hAnsiTheme="majorBidi" w:cstheme="majorBidi"/>
                <w:sz w:val="24"/>
                <w:szCs w:val="24"/>
              </w:rPr>
              <w:lastRenderedPageBreak/>
              <w:t xml:space="preserve">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1877A29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40A45E1B"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съответствие с изискването за </w:t>
            </w:r>
            <w:proofErr w:type="spellStart"/>
            <w:r w:rsidRPr="009D2E13">
              <w:rPr>
                <w:rFonts w:asciiTheme="majorBidi" w:hAnsiTheme="majorBidi" w:cstheme="majorBidi"/>
                <w:sz w:val="24"/>
                <w:szCs w:val="24"/>
              </w:rPr>
              <w:t>ненадвишаване</w:t>
            </w:r>
            <w:proofErr w:type="spellEnd"/>
            <w:r w:rsidRPr="009D2E13">
              <w:rPr>
                <w:rFonts w:asciiTheme="majorBidi" w:hAnsiTheme="majorBidi" w:cstheme="majorBidi"/>
                <w:sz w:val="24"/>
                <w:szCs w:val="24"/>
              </w:rPr>
              <w:t xml:space="preserve">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7CBB0BF2" w14:textId="77777777"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14:paraId="2EC6307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и</w:t>
            </w:r>
            <w:r w:rsidR="002E799F">
              <w:rPr>
                <w:rFonts w:asciiTheme="majorBidi" w:hAnsiTheme="majorBidi" w:cstheme="majorBidi"/>
                <w:sz w:val="24"/>
                <w:szCs w:val="24"/>
              </w:rPr>
              <w:t>/или</w:t>
            </w:r>
            <w:r w:rsidRPr="009D2E13">
              <w:rPr>
                <w:rFonts w:asciiTheme="majorBidi" w:hAnsiTheme="majorBidi" w:cstheme="majorBidi"/>
                <w:sz w:val="24"/>
                <w:szCs w:val="24"/>
              </w:rPr>
              <w:t xml:space="preserve"> партньор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hyperlink r:id="rId11" w:history="1">
              <w:r w:rsidRPr="002E799F">
                <w:rPr>
                  <w:rStyle w:val="afa"/>
                  <w:rFonts w:asciiTheme="majorBidi" w:hAnsiTheme="majorBidi" w:cstheme="majorBidi"/>
                  <w:sz w:val="24"/>
                  <w:szCs w:val="24"/>
                </w:rPr>
                <w:t>http://minimis.minfin.bg/</w:t>
              </w:r>
            </w:hyperlink>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14:paraId="043DE7ED" w14:textId="77777777"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14:paraId="55F7266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бенефициента, независимо от датата на нейното изплащане на предприятието.</w:t>
            </w:r>
          </w:p>
          <w:p w14:paraId="0588CC7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6C1951B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w:t>
            </w:r>
            <w:r w:rsidRPr="009D2E13">
              <w:rPr>
                <w:rFonts w:asciiTheme="majorBidi" w:hAnsiTheme="majorBidi" w:cstheme="majorBidi"/>
                <w:sz w:val="24"/>
                <w:szCs w:val="24"/>
              </w:rPr>
              <w:lastRenderedPageBreak/>
              <w:t>на чл. 3.75 до чл. 3.80 от Административния договор (Приложение към настоящите Условия за кандидатстване.).</w:t>
            </w:r>
          </w:p>
          <w:p w14:paraId="2260BAD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73EB959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2FD71F3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14:paraId="6AD48A8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w:t>
            </w:r>
            <w:proofErr w:type="spellStart"/>
            <w:r w:rsidRPr="009D2E13">
              <w:rPr>
                <w:rFonts w:asciiTheme="majorBidi" w:hAnsiTheme="majorBidi" w:cstheme="majorBidi"/>
                <w:sz w:val="24"/>
                <w:szCs w:val="24"/>
              </w:rPr>
              <w:t>съотносимо</w:t>
            </w:r>
            <w:proofErr w:type="spellEnd"/>
            <w:r w:rsidRPr="009D2E13">
              <w:rPr>
                <w:rFonts w:asciiTheme="majorBidi" w:hAnsiTheme="majorBidi" w:cstheme="majorBidi"/>
                <w:sz w:val="24"/>
                <w:szCs w:val="24"/>
              </w:rPr>
              <w:t xml:space="preserve"> и за партньорите.</w:t>
            </w:r>
          </w:p>
          <w:p w14:paraId="76D2E37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за период от 10 бюджетни години, считано от датата на тяхното предоставяне. Документацията относно схемите за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съгласно чл. 6, ал. 4 и 5 на Регламент № 1407/2013 за период от 10 бюджетни години от датата, на която е предоставена последната индивидуална помощ </w:t>
            </w:r>
            <w:r w:rsidRPr="009D2E13">
              <w:rPr>
                <w:rFonts w:asciiTheme="majorBidi" w:hAnsiTheme="majorBidi" w:cstheme="majorBidi"/>
                <w:sz w:val="24"/>
                <w:szCs w:val="24"/>
              </w:rPr>
              <w:lastRenderedPageBreak/>
              <w:t>по такава схема. Управляващият орган информира Бенефициента за началната дата на периода.</w:t>
            </w:r>
          </w:p>
          <w:p w14:paraId="136DFDDE"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14:paraId="7DB0DDD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14:paraId="053ADFFE" w14:textId="77777777"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3EAFBBF6" w14:textId="77777777"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14:paraId="76CA980B" w14:textId="77777777" w:rsidR="001F4FE8" w:rsidRPr="0041093A" w:rsidRDefault="001F4FE8" w:rsidP="004C645E">
            <w:pPr>
              <w:spacing w:after="120" w:line="276" w:lineRule="auto"/>
              <w:jc w:val="both"/>
              <w:rPr>
                <w:sz w:val="24"/>
                <w:szCs w:val="24"/>
              </w:rPr>
            </w:pPr>
            <w:r w:rsidRPr="0041093A">
              <w:rPr>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w:t>
            </w:r>
            <w:proofErr w:type="spellStart"/>
            <w:r w:rsidRPr="0041093A">
              <w:rPr>
                <w:sz w:val="24"/>
                <w:szCs w:val="24"/>
              </w:rPr>
              <w:t>ите</w:t>
            </w:r>
            <w:proofErr w:type="spellEnd"/>
            <w:r w:rsidRPr="0041093A">
              <w:rPr>
                <w:sz w:val="24"/>
                <w:szCs w:val="24"/>
              </w:rPr>
              <w:t xml:space="preserve"> и всички свързани с тях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14:paraId="5537C95E"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14:paraId="5835003A"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14:paraId="04568C30"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74CBC1F"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14:paraId="25D9AAF5"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Устав – приложимо за кооперациите.</w:t>
            </w:r>
          </w:p>
          <w:p w14:paraId="2A804D99" w14:textId="77777777" w:rsidR="001F4FE8" w:rsidRPr="0041093A" w:rsidRDefault="001F4FE8" w:rsidP="004C645E">
            <w:pPr>
              <w:spacing w:after="120" w:line="276" w:lineRule="auto"/>
              <w:jc w:val="both"/>
              <w:rPr>
                <w:sz w:val="24"/>
                <w:szCs w:val="24"/>
              </w:rPr>
            </w:pPr>
            <w:r w:rsidRPr="0041093A">
              <w:rPr>
                <w:sz w:val="24"/>
                <w:szCs w:val="24"/>
              </w:rPr>
              <w:t xml:space="preserve">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w:t>
            </w:r>
            <w:r w:rsidR="00456D7C">
              <w:rPr>
                <w:sz w:val="24"/>
                <w:szCs w:val="24"/>
              </w:rPr>
              <w:t>Т</w:t>
            </w:r>
            <w:r w:rsidR="00456D7C" w:rsidRPr="0041093A">
              <w:rPr>
                <w:sz w:val="24"/>
                <w:szCs w:val="24"/>
              </w:rPr>
              <w:t xml:space="preserve">ърговския </w:t>
            </w:r>
            <w:r w:rsidRPr="0041093A">
              <w:rPr>
                <w:sz w:val="24"/>
                <w:szCs w:val="24"/>
              </w:rPr>
              <w:t>регистър и РЮЛНЦ.</w:t>
            </w:r>
          </w:p>
          <w:p w14:paraId="172DC332" w14:textId="77777777" w:rsidR="001F4FE8" w:rsidRDefault="001F4FE8" w:rsidP="004C645E">
            <w:pPr>
              <w:spacing w:after="120" w:line="276" w:lineRule="auto"/>
              <w:jc w:val="both"/>
              <w:rPr>
                <w:sz w:val="24"/>
                <w:szCs w:val="24"/>
              </w:rPr>
            </w:pPr>
            <w:r w:rsidRPr="005D483C">
              <w:rPr>
                <w:sz w:val="24"/>
                <w:szCs w:val="24"/>
              </w:rPr>
              <w:lastRenderedPageBreak/>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proofErr w:type="spellStart"/>
            <w:r w:rsidRPr="005D483C">
              <w:rPr>
                <w:sz w:val="24"/>
                <w:szCs w:val="24"/>
              </w:rPr>
              <w:t>tttp</w:t>
            </w:r>
            <w:proofErr w:type="spellEnd"/>
            <w:r w:rsidRPr="005D483C">
              <w:rPr>
                <w:sz w:val="24"/>
                <w:szCs w:val="24"/>
              </w:rPr>
              <w:t>://minimis.minfin.bg”, по отношение на кандидата и партньора/</w:t>
            </w:r>
            <w:proofErr w:type="spellStart"/>
            <w:r w:rsidRPr="005D483C">
              <w:rPr>
                <w:sz w:val="24"/>
                <w:szCs w:val="24"/>
              </w:rPr>
              <w:t>ите</w:t>
            </w:r>
            <w:proofErr w:type="spellEnd"/>
            <w:r w:rsidRPr="005D483C">
              <w:rPr>
                <w:sz w:val="24"/>
                <w:szCs w:val="24"/>
              </w:rPr>
              <w:t xml:space="preserve">.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кандидатите/партньорите по отношение на минимални помощи.</w:t>
            </w:r>
          </w:p>
          <w:p w14:paraId="51A61C1F" w14:textId="77777777" w:rsidR="001F4FE8" w:rsidRPr="00BA3807" w:rsidRDefault="001F4FE8" w:rsidP="002D334B">
            <w:pPr>
              <w:spacing w:after="120" w:line="276" w:lineRule="auto"/>
              <w:jc w:val="both"/>
              <w:rPr>
                <w:sz w:val="24"/>
                <w:szCs w:val="24"/>
              </w:rPr>
            </w:pPr>
            <w:r>
              <w:rPr>
                <w:sz w:val="24"/>
                <w:szCs w:val="24"/>
              </w:rPr>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14:paraId="6C91AB9F" w14:textId="77777777"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 xml:space="preserve">Помощта </w:t>
            </w:r>
            <w:proofErr w:type="spellStart"/>
            <w:r w:rsidRPr="00BA3807">
              <w:rPr>
                <w:sz w:val="24"/>
                <w:szCs w:val="24"/>
              </w:rPr>
              <w:t>de</w:t>
            </w:r>
            <w:proofErr w:type="spellEnd"/>
            <w:r w:rsidRPr="00BA3807">
              <w:rPr>
                <w:sz w:val="24"/>
                <w:szCs w:val="24"/>
              </w:rPr>
              <w:t xml:space="preserve"> </w:t>
            </w:r>
            <w:proofErr w:type="spellStart"/>
            <w:r w:rsidRPr="00BA3807">
              <w:rPr>
                <w:sz w:val="24"/>
                <w:szCs w:val="24"/>
              </w:rPr>
              <w:t>minimis</w:t>
            </w:r>
            <w:proofErr w:type="spellEnd"/>
            <w:r w:rsidRPr="00BA3807">
              <w:rPr>
                <w:sz w:val="24"/>
                <w:szCs w:val="24"/>
              </w:rPr>
              <w:t xml:space="preserve">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14:paraId="2B71F537" w14:textId="77777777"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14:paraId="4DD8FB99" w14:textId="77777777"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14:paraId="1838F467" w14:textId="77777777"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 xml:space="preserve">от Правилника за неговото прилагане, е да информира министъра на финансите в срок от 3 дни от предоставянето на всяка помощ </w:t>
            </w:r>
            <w:proofErr w:type="spellStart"/>
            <w:r w:rsidRPr="002370AA">
              <w:rPr>
                <w:sz w:val="24"/>
                <w:szCs w:val="24"/>
              </w:rPr>
              <w:t>de</w:t>
            </w:r>
            <w:proofErr w:type="spellEnd"/>
            <w:r w:rsidRPr="002370AA">
              <w:rPr>
                <w:sz w:val="24"/>
                <w:szCs w:val="24"/>
              </w:rPr>
              <w:t xml:space="preserve"> </w:t>
            </w:r>
            <w:proofErr w:type="spellStart"/>
            <w:r w:rsidRPr="002370AA">
              <w:rPr>
                <w:sz w:val="24"/>
                <w:szCs w:val="24"/>
              </w:rPr>
              <w:t>minimis</w:t>
            </w:r>
            <w:proofErr w:type="spellEnd"/>
            <w:r w:rsidRPr="002370AA">
              <w:rPr>
                <w:sz w:val="24"/>
                <w:szCs w:val="24"/>
              </w:rPr>
              <w:t xml:space="preserve"> чрез Информационната система „Регистър за минималните помощи“ (htpp://minimis.minfin.bg)</w:t>
            </w:r>
            <w:r w:rsidR="004C645E">
              <w:rPr>
                <w:sz w:val="24"/>
                <w:szCs w:val="24"/>
              </w:rPr>
              <w:t>.</w:t>
            </w:r>
          </w:p>
          <w:p w14:paraId="5C04C266" w14:textId="77777777"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3DA298A0" w14:textId="77777777" w:rsidR="001F4FE8" w:rsidRPr="00E71A5F" w:rsidRDefault="001F4FE8" w:rsidP="00E71A5F">
            <w:pPr>
              <w:spacing w:after="120" w:line="276" w:lineRule="auto"/>
              <w:jc w:val="both"/>
              <w:rPr>
                <w:sz w:val="24"/>
                <w:szCs w:val="24"/>
              </w:rPr>
            </w:pPr>
            <w:r w:rsidRPr="002370AA">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428439E8" w14:textId="77777777" w:rsidR="00AD5FBC" w:rsidRPr="003B0EF0" w:rsidRDefault="00AD5FBC" w:rsidP="007570DC">
      <w:pPr>
        <w:pStyle w:val="1"/>
        <w:rPr>
          <w:rFonts w:asciiTheme="majorBidi" w:hAnsiTheme="majorBidi" w:cstheme="majorBidi"/>
          <w:sz w:val="24"/>
          <w:szCs w:val="24"/>
        </w:rPr>
      </w:pPr>
      <w:bookmarkStart w:id="83" w:name="_Toc445385602"/>
    </w:p>
    <w:p w14:paraId="65AE5883" w14:textId="77777777" w:rsidR="00AD5FBC" w:rsidRPr="00CB5DDD" w:rsidRDefault="00AD5FBC" w:rsidP="00AD5FBC">
      <w:pPr>
        <w:pStyle w:val="1"/>
        <w:rPr>
          <w:rFonts w:asciiTheme="majorBidi" w:hAnsiTheme="majorBidi" w:cstheme="majorBidi"/>
          <w:sz w:val="24"/>
          <w:szCs w:val="24"/>
        </w:rPr>
      </w:pPr>
      <w:bookmarkStart w:id="84" w:name="_Toc11278638"/>
      <w:r w:rsidRPr="00B66F22">
        <w:t>17. Хоризонтални политики</w:t>
      </w:r>
      <w:r w:rsidRPr="00CB5DDD">
        <w:rPr>
          <w:rFonts w:asciiTheme="majorBidi" w:hAnsiTheme="majorBidi" w:cstheme="majorBidi"/>
          <w:sz w:val="24"/>
          <w:szCs w:val="24"/>
        </w:rPr>
        <w:t>:</w:t>
      </w:r>
      <w:bookmarkEnd w:id="84"/>
    </w:p>
    <w:tbl>
      <w:tblPr>
        <w:tblStyle w:val="ae"/>
        <w:tblW w:w="0" w:type="auto"/>
        <w:tblLook w:val="04A0" w:firstRow="1" w:lastRow="0" w:firstColumn="1" w:lastColumn="0" w:noHBand="0" w:noVBand="1"/>
      </w:tblPr>
      <w:tblGrid>
        <w:gridCol w:w="9346"/>
      </w:tblGrid>
      <w:tr w:rsidR="00AD5FBC" w:rsidRPr="00CB5DDD" w14:paraId="29FBEFFA" w14:textId="77777777" w:rsidTr="00E8463F">
        <w:tc>
          <w:tcPr>
            <w:tcW w:w="9496" w:type="dxa"/>
          </w:tcPr>
          <w:p w14:paraId="6C86949F" w14:textId="77777777" w:rsidR="00AD5FBC" w:rsidRPr="00CB5DDD" w:rsidRDefault="00AD5FBC" w:rsidP="00E8463F">
            <w:pPr>
              <w:tabs>
                <w:tab w:val="left" w:pos="567"/>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A66973">
              <w:rPr>
                <w:rFonts w:asciiTheme="majorBidi" w:hAnsiTheme="majorBidi" w:cstheme="majorBidi"/>
                <w:b/>
                <w:caps/>
                <w:sz w:val="24"/>
                <w:szCs w:val="24"/>
              </w:rPr>
              <w:t>ажно</w:t>
            </w:r>
            <w:r w:rsidRPr="00CB5DDD">
              <w:rPr>
                <w:rFonts w:asciiTheme="majorBidi" w:hAnsiTheme="majorBidi" w:cstheme="majorBidi"/>
                <w:b/>
                <w:sz w:val="24"/>
                <w:szCs w:val="24"/>
              </w:rPr>
              <w:t>!</w:t>
            </w:r>
          </w:p>
          <w:p w14:paraId="02007B58" w14:textId="77777777"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6788A1E1" w14:textId="77777777" w:rsidR="00AD5FBC" w:rsidRPr="001F2A5E"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7FB71672"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5" w:name="_Toc11278639"/>
            <w:r w:rsidRPr="00CB5DDD">
              <w:rPr>
                <w:rFonts w:asciiTheme="majorBidi" w:hAnsiTheme="majorBidi" w:cstheme="majorBidi"/>
              </w:rPr>
              <w:t>Равни възможности и недопускане на дискриминация</w:t>
            </w:r>
            <w:bookmarkEnd w:id="85"/>
          </w:p>
          <w:p w14:paraId="2DE4FED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45122A0B"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6" w:name="_Toc11278640"/>
            <w:r w:rsidRPr="00CB5DDD">
              <w:rPr>
                <w:rFonts w:asciiTheme="majorBidi" w:hAnsiTheme="majorBidi" w:cstheme="majorBidi"/>
              </w:rPr>
              <w:t>Равенство между половете</w:t>
            </w:r>
            <w:bookmarkEnd w:id="86"/>
          </w:p>
          <w:p w14:paraId="64E3C5F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3ED66FEF"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7" w:name="_Toc11278642"/>
            <w:r w:rsidRPr="00CB5DDD">
              <w:rPr>
                <w:rFonts w:asciiTheme="majorBidi" w:hAnsiTheme="majorBidi" w:cstheme="majorBidi"/>
              </w:rPr>
              <w:t>Устойчиво развитие</w:t>
            </w:r>
            <w:bookmarkEnd w:id="87"/>
          </w:p>
          <w:p w14:paraId="4390EDB4" w14:textId="0397919A" w:rsidR="00AD5FBC" w:rsidRPr="00CB5DDD" w:rsidRDefault="00AD5FBC" w:rsidP="00A13AD7">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Посредством инвестиционните приоритети, към които е насочена подкрепата на ОП РЧР 2014-2020 г. се предоставя и подкрепа за прехода към икономика, която е </w:t>
            </w:r>
            <w:proofErr w:type="spellStart"/>
            <w:r w:rsidRPr="00CB5DDD">
              <w:rPr>
                <w:rFonts w:asciiTheme="majorBidi" w:hAnsiTheme="majorBidi" w:cstheme="majorBidi"/>
                <w:sz w:val="24"/>
                <w:szCs w:val="24"/>
              </w:rPr>
              <w:t>нисковъглеродна</w:t>
            </w:r>
            <w:proofErr w:type="spellEnd"/>
            <w:r w:rsidRPr="00CB5DDD">
              <w:rPr>
                <w:rFonts w:asciiTheme="majorBidi" w:hAnsiTheme="majorBidi" w:cstheme="majorBidi"/>
                <w:sz w:val="24"/>
                <w:szCs w:val="24"/>
              </w:rPr>
              <w:t xml:space="preserve">, устойчива на изменението на климата, екологично устойчива и използваща ефикасно ресурсите. </w:t>
            </w:r>
          </w:p>
        </w:tc>
      </w:tr>
    </w:tbl>
    <w:p w14:paraId="41321EA4" w14:textId="77777777" w:rsidR="00FD60EA" w:rsidRDefault="00FD60EA" w:rsidP="00AD5FBC">
      <w:pPr>
        <w:pStyle w:val="1"/>
      </w:pPr>
      <w:bookmarkStart w:id="88" w:name="_Toc11278643"/>
    </w:p>
    <w:p w14:paraId="3ACE44BB" w14:textId="77777777" w:rsidR="00AD5FBC" w:rsidRPr="00CB5DDD" w:rsidRDefault="00AD5FBC" w:rsidP="00AD5FBC">
      <w:pPr>
        <w:pStyle w:val="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88"/>
    </w:p>
    <w:tbl>
      <w:tblPr>
        <w:tblStyle w:val="ae"/>
        <w:tblW w:w="0" w:type="auto"/>
        <w:tblLook w:val="04A0" w:firstRow="1" w:lastRow="0" w:firstColumn="1" w:lastColumn="0" w:noHBand="0" w:noVBand="1"/>
      </w:tblPr>
      <w:tblGrid>
        <w:gridCol w:w="9346"/>
      </w:tblGrid>
      <w:tr w:rsidR="00AD5FBC" w:rsidRPr="00CB5DDD" w14:paraId="6C240CF2" w14:textId="77777777" w:rsidTr="00E8463F">
        <w:tc>
          <w:tcPr>
            <w:tcW w:w="9496" w:type="dxa"/>
          </w:tcPr>
          <w:p w14:paraId="162F9AE5" w14:textId="4BD9A327" w:rsidR="00AD5FBC" w:rsidRPr="00CB5DDD" w:rsidRDefault="00AD5FBC" w:rsidP="00E8463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00A66973" w:rsidRPr="00A66973">
              <w:rPr>
                <w:rFonts w:asciiTheme="majorBidi" w:hAnsiTheme="majorBidi" w:cstheme="majorBidi"/>
                <w:b/>
                <w:sz w:val="24"/>
                <w:szCs w:val="24"/>
              </w:rPr>
              <w:t>18</w:t>
            </w:r>
            <w:r w:rsidRPr="00A66973">
              <w:rPr>
                <w:rFonts w:asciiTheme="majorBidi" w:hAnsiTheme="majorBidi" w:cstheme="majorBidi"/>
                <w:b/>
                <w:sz w:val="24"/>
                <w:szCs w:val="24"/>
              </w:rPr>
              <w:t xml:space="preserve"> месеца</w:t>
            </w:r>
            <w:r w:rsidRPr="00D242D3">
              <w:rPr>
                <w:rFonts w:asciiTheme="majorBidi" w:hAnsiTheme="majorBidi" w:cstheme="majorBidi"/>
                <w:sz w:val="24"/>
                <w:szCs w:val="24"/>
              </w:rPr>
              <w:t>.</w:t>
            </w:r>
          </w:p>
          <w:p w14:paraId="3B55F851" w14:textId="77777777" w:rsidR="00AD5FBC" w:rsidRPr="00CB5DDD" w:rsidRDefault="00AD5FBC" w:rsidP="007F126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Крайния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 г.</w:t>
            </w:r>
          </w:p>
        </w:tc>
      </w:tr>
    </w:tbl>
    <w:p w14:paraId="3E1191BB" w14:textId="77777777" w:rsidR="00FD60EA" w:rsidRDefault="00FD60EA" w:rsidP="00AD5FBC">
      <w:pPr>
        <w:pStyle w:val="1"/>
      </w:pPr>
      <w:bookmarkStart w:id="89" w:name="_Toc11278644"/>
    </w:p>
    <w:p w14:paraId="4310897A" w14:textId="77777777" w:rsidR="00AD5FBC" w:rsidRPr="00CB5DDD" w:rsidRDefault="00AD5FBC" w:rsidP="00AD5FBC">
      <w:pPr>
        <w:pStyle w:val="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89"/>
    </w:p>
    <w:tbl>
      <w:tblPr>
        <w:tblStyle w:val="ae"/>
        <w:tblW w:w="9606" w:type="dxa"/>
        <w:tblLook w:val="04A0" w:firstRow="1" w:lastRow="0" w:firstColumn="1" w:lastColumn="0" w:noHBand="0" w:noVBand="1"/>
      </w:tblPr>
      <w:tblGrid>
        <w:gridCol w:w="9606"/>
      </w:tblGrid>
      <w:tr w:rsidR="00AD5FBC" w:rsidRPr="00CB5DDD" w14:paraId="1E94B347" w14:textId="77777777" w:rsidTr="00E8463F">
        <w:tc>
          <w:tcPr>
            <w:tcW w:w="9606" w:type="dxa"/>
          </w:tcPr>
          <w:p w14:paraId="6C76DF4A" w14:textId="77777777"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lastRenderedPageBreak/>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27610F26"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14:paraId="518EE29F"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14:paraId="7198C1FA" w14:textId="77777777"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14:paraId="0C569A52" w14:textId="77777777"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ще извърши оценка на проектните предложения.</w:t>
            </w:r>
          </w:p>
          <w:p w14:paraId="716AF10F"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w:t>
            </w:r>
            <w:proofErr w:type="spellStart"/>
            <w:r w:rsidRPr="00CB5DDD">
              <w:rPr>
                <w:rFonts w:asciiTheme="majorBidi" w:hAnsiTheme="majorBidi" w:cstheme="majorBidi"/>
                <w:snapToGrid w:val="0"/>
                <w:sz w:val="24"/>
                <w:szCs w:val="24"/>
              </w:rPr>
              <w:t>нередовности</w:t>
            </w:r>
            <w:proofErr w:type="spellEnd"/>
            <w:r w:rsidRPr="00CB5DDD">
              <w:rPr>
                <w:rFonts w:asciiTheme="majorBidi" w:hAnsiTheme="majorBidi" w:cstheme="majorBidi"/>
                <w:snapToGrid w:val="0"/>
                <w:sz w:val="24"/>
                <w:szCs w:val="24"/>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B5DDD">
              <w:rPr>
                <w:rFonts w:asciiTheme="majorBidi" w:hAnsiTheme="majorBidi" w:cstheme="majorBidi"/>
                <w:b/>
                <w:snapToGrid w:val="0"/>
                <w:sz w:val="24"/>
                <w:szCs w:val="24"/>
              </w:rPr>
              <w:t>неотстраняване</w:t>
            </w:r>
            <w:proofErr w:type="spellEnd"/>
            <w:r w:rsidRPr="00CB5DDD">
              <w:rPr>
                <w:rFonts w:asciiTheme="majorBidi" w:hAnsiTheme="majorBidi" w:cstheme="majorBidi"/>
                <w:b/>
                <w:snapToGrid w:val="0"/>
                <w:sz w:val="24"/>
                <w:szCs w:val="24"/>
              </w:rPr>
              <w:t xml:space="preserve"> на </w:t>
            </w:r>
            <w:proofErr w:type="spellStart"/>
            <w:r w:rsidRPr="00CB5DDD">
              <w:rPr>
                <w:rFonts w:asciiTheme="majorBidi" w:hAnsiTheme="majorBidi" w:cstheme="majorBidi"/>
                <w:b/>
                <w:snapToGrid w:val="0"/>
                <w:sz w:val="24"/>
                <w:szCs w:val="24"/>
              </w:rPr>
              <w:t>нередовностите</w:t>
            </w:r>
            <w:proofErr w:type="spellEnd"/>
            <w:r w:rsidRPr="00CB5DDD">
              <w:rPr>
                <w:rFonts w:asciiTheme="majorBidi" w:hAnsiTheme="majorBidi" w:cstheme="majorBidi"/>
                <w:b/>
                <w:snapToGrid w:val="0"/>
                <w:sz w:val="24"/>
                <w:szCs w:val="24"/>
              </w:rPr>
              <w:t xml:space="preserve">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w:t>
            </w:r>
            <w:proofErr w:type="spellStart"/>
            <w:r w:rsidRPr="00CB5DDD">
              <w:rPr>
                <w:rFonts w:asciiTheme="majorBidi" w:hAnsiTheme="majorBidi" w:cstheme="majorBidi"/>
                <w:sz w:val="24"/>
                <w:szCs w:val="24"/>
              </w:rPr>
              <w:t>нередовностите</w:t>
            </w:r>
            <w:proofErr w:type="spellEnd"/>
            <w:r w:rsidRPr="00CB5DDD">
              <w:rPr>
                <w:rFonts w:asciiTheme="majorBidi" w:hAnsiTheme="majorBidi" w:cstheme="majorBidi"/>
                <w:sz w:val="24"/>
                <w:szCs w:val="24"/>
              </w:rPr>
              <w:t xml:space="preserve"> не може да води до подобряване качеството на проектното предложение.</w:t>
            </w:r>
          </w:p>
          <w:p w14:paraId="2EAED246"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03C58A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w:t>
            </w:r>
            <w:proofErr w:type="spellStart"/>
            <w:r w:rsidRPr="00CB5DDD">
              <w:rPr>
                <w:rFonts w:asciiTheme="majorBidi" w:hAnsiTheme="majorBidi" w:cstheme="majorBidi"/>
                <w:sz w:val="24"/>
                <w:szCs w:val="24"/>
              </w:rPr>
              <w:t>нередовностите</w:t>
            </w:r>
            <w:proofErr w:type="spellEnd"/>
            <w:r w:rsidRPr="00CB5DDD">
              <w:rPr>
                <w:rFonts w:asciiTheme="majorBidi" w:hAnsiTheme="majorBidi" w:cstheme="majorBidi"/>
                <w:sz w:val="24"/>
                <w:szCs w:val="24"/>
              </w:rPr>
              <w:t xml:space="preserve">. </w:t>
            </w:r>
          </w:p>
          <w:p w14:paraId="4C6A4C8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2" w:history="1">
              <w:r w:rsidRPr="00CB5DDD">
                <w:rPr>
                  <w:rStyle w:val="afa"/>
                  <w:rFonts w:asciiTheme="majorBidi" w:hAnsiTheme="majorBidi" w:cstheme="majorBidi"/>
                  <w:sz w:val="24"/>
                  <w:szCs w:val="24"/>
                </w:rPr>
                <w:t>https://www.youtube.com/watch?v=x6T0AavwC68</w:t>
              </w:r>
            </w:hyperlink>
          </w:p>
          <w:p w14:paraId="250705DA" w14:textId="77777777" w:rsidR="00AD5FBC" w:rsidRPr="00CB5DDD" w:rsidRDefault="00AD5FBC" w:rsidP="00E8463F">
            <w:pPr>
              <w:spacing w:before="120" w:after="120"/>
              <w:jc w:val="both"/>
              <w:rPr>
                <w:rFonts w:asciiTheme="majorBidi" w:hAnsiTheme="majorBidi" w:cstheme="majorBidi"/>
                <w:sz w:val="24"/>
                <w:szCs w:val="24"/>
              </w:rPr>
            </w:pPr>
          </w:p>
          <w:p w14:paraId="19784D1F" w14:textId="77777777"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14:paraId="37335855"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14:paraId="47D085F3" w14:textId="77777777"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14:paraId="25AFA9A6" w14:textId="77777777" w:rsidR="00AD5FBC" w:rsidRPr="00BB0D33" w:rsidRDefault="00AD5FBC" w:rsidP="001503F2">
            <w:pPr>
              <w:pStyle w:val="Default"/>
              <w:numPr>
                <w:ilvl w:val="0"/>
                <w:numId w:val="14"/>
              </w:numPr>
              <w:spacing w:after="120" w:line="276" w:lineRule="auto"/>
              <w:jc w:val="both"/>
              <w:rPr>
                <w:rFonts w:asciiTheme="majorBidi" w:hAnsiTheme="majorBidi" w:cstheme="majorBidi"/>
              </w:rPr>
            </w:pPr>
            <w:r w:rsidRPr="00BB0D33">
              <w:rPr>
                <w:rFonts w:asciiTheme="majorBidi" w:hAnsiTheme="majorBidi" w:cstheme="majorBidi"/>
              </w:rPr>
              <w:t xml:space="preserve">оперативен капацитет на кандидата/партньора – опит в управление на проекти, както и опит в дейности като тези, включени в проектното предложение; </w:t>
            </w:r>
          </w:p>
          <w:p w14:paraId="5F0C0E22" w14:textId="77777777" w:rsidR="00AD5FBC" w:rsidRPr="00BB0D33" w:rsidRDefault="00AD5FBC" w:rsidP="001503F2">
            <w:pPr>
              <w:pStyle w:val="Default"/>
              <w:numPr>
                <w:ilvl w:val="0"/>
                <w:numId w:val="14"/>
              </w:numPr>
              <w:spacing w:after="120" w:line="276" w:lineRule="auto"/>
              <w:jc w:val="both"/>
              <w:rPr>
                <w:rFonts w:asciiTheme="majorBidi" w:hAnsiTheme="majorBidi" w:cstheme="majorBidi"/>
              </w:rPr>
            </w:pPr>
            <w:r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14:paraId="6C871D78" w14:textId="77777777" w:rsidR="00AD5FBC" w:rsidRPr="00BB0D33" w:rsidRDefault="00AD5FBC" w:rsidP="001503F2">
            <w:pPr>
              <w:pStyle w:val="Default"/>
              <w:numPr>
                <w:ilvl w:val="0"/>
                <w:numId w:val="14"/>
              </w:numPr>
              <w:spacing w:line="276" w:lineRule="auto"/>
              <w:jc w:val="both"/>
              <w:rPr>
                <w:rFonts w:asciiTheme="majorBidi" w:hAnsiTheme="majorBidi" w:cstheme="majorBidi"/>
              </w:rPr>
            </w:pPr>
            <w:r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14:paraId="16826CBF" w14:textId="77777777" w:rsidR="00AD5FBC" w:rsidRPr="00BB0D33" w:rsidRDefault="00AD5FBC" w:rsidP="001503F2">
            <w:pPr>
              <w:numPr>
                <w:ilvl w:val="0"/>
                <w:numId w:val="14"/>
              </w:numPr>
              <w:spacing w:before="120" w:after="120" w:line="276" w:lineRule="auto"/>
              <w:jc w:val="both"/>
              <w:rPr>
                <w:rFonts w:asciiTheme="majorBidi" w:hAnsiTheme="majorBidi" w:cstheme="majorBidi"/>
                <w:sz w:val="24"/>
                <w:szCs w:val="24"/>
              </w:rPr>
            </w:pPr>
            <w:r w:rsidRPr="00BB0D33">
              <w:rPr>
                <w:rFonts w:asciiTheme="majorBidi" w:hAnsiTheme="majorBidi" w:cstheme="majorBidi"/>
                <w:sz w:val="24"/>
                <w:szCs w:val="24"/>
              </w:rPr>
              <w:lastRenderedPageBreak/>
              <w:t>бюджет – съответствие на предвидените разходи с поставените цели, дейности и очаквани резултати;</w:t>
            </w:r>
          </w:p>
          <w:p w14:paraId="2492A172" w14:textId="77777777" w:rsidR="00AD5FBC" w:rsidRPr="00BB0D33" w:rsidRDefault="00AD5FBC" w:rsidP="001503F2">
            <w:pPr>
              <w:numPr>
                <w:ilvl w:val="0"/>
                <w:numId w:val="14"/>
              </w:numPr>
              <w:spacing w:line="276" w:lineRule="auto"/>
              <w:rPr>
                <w:rFonts w:asciiTheme="majorBidi" w:hAnsiTheme="majorBidi" w:cstheme="majorBidi"/>
                <w:sz w:val="24"/>
                <w:szCs w:val="24"/>
              </w:rPr>
            </w:pPr>
            <w:r w:rsidRPr="00BB0D33">
              <w:rPr>
                <w:rFonts w:asciiTheme="majorBidi" w:hAnsiTheme="majorBidi" w:cstheme="majorBidi"/>
                <w:sz w:val="24"/>
                <w:szCs w:val="24"/>
              </w:rPr>
              <w:t>специфични за територията и местната общност критерии.</w:t>
            </w:r>
          </w:p>
          <w:p w14:paraId="284865E3"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14:paraId="7C797646" w14:textId="150F84E1"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крайна оценка на етап техническа и финансова оценка тряб</w:t>
            </w:r>
            <w:r w:rsidR="000D17FD">
              <w:rPr>
                <w:rFonts w:asciiTheme="majorBidi" w:hAnsiTheme="majorBidi" w:cstheme="majorBidi"/>
                <w:b/>
                <w:bCs/>
                <w:sz w:val="24"/>
                <w:szCs w:val="24"/>
              </w:rPr>
              <w:t xml:space="preserve">ва да е равна или по-голяма от </w:t>
            </w:r>
            <w:r w:rsidR="000D17FD" w:rsidRPr="00A04066">
              <w:rPr>
                <w:rFonts w:asciiTheme="majorBidi" w:hAnsiTheme="majorBidi" w:cstheme="majorBidi"/>
                <w:b/>
                <w:bCs/>
                <w:sz w:val="24"/>
                <w:szCs w:val="24"/>
                <w:u w:val="single"/>
              </w:rPr>
              <w:t>5</w:t>
            </w:r>
            <w:r w:rsidRPr="00A04066">
              <w:rPr>
                <w:rFonts w:asciiTheme="majorBidi" w:hAnsiTheme="majorBidi" w:cstheme="majorBidi"/>
                <w:b/>
                <w:bCs/>
                <w:sz w:val="24"/>
                <w:szCs w:val="24"/>
                <w:u w:val="single"/>
              </w:rPr>
              <w:t>0</w:t>
            </w:r>
            <w:r w:rsidRPr="00BB0D33">
              <w:rPr>
                <w:rFonts w:asciiTheme="majorBidi" w:hAnsiTheme="majorBidi" w:cstheme="majorBidi"/>
                <w:b/>
                <w:bCs/>
                <w:sz w:val="24"/>
                <w:szCs w:val="24"/>
              </w:rPr>
              <w:t xml:space="preserve"> т. </w:t>
            </w:r>
          </w:p>
          <w:p w14:paraId="5ABB6034"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61667FA2" w14:textId="5C47E6AE"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000D17FD">
              <w:rPr>
                <w:rFonts w:asciiTheme="majorBidi" w:hAnsiTheme="majorBidi" w:cstheme="majorBidi"/>
                <w:b/>
                <w:bCs/>
                <w:sz w:val="24"/>
                <w:szCs w:val="24"/>
              </w:rPr>
              <w:t>резултат</w:t>
            </w:r>
            <w:r w:rsidRPr="00D242D3">
              <w:rPr>
                <w:rFonts w:asciiTheme="majorBidi" w:hAnsiTheme="majorBidi" w:cstheme="majorBidi"/>
                <w:b/>
                <w:bCs/>
                <w:sz w:val="24"/>
                <w:szCs w:val="24"/>
              </w:rPr>
              <w:t>;</w:t>
            </w:r>
          </w:p>
          <w:p w14:paraId="343B5467"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14:paraId="1EBB9D77" w14:textId="2A4C2EC2" w:rsidR="00AD5FBC" w:rsidRPr="00A6149F" w:rsidRDefault="00AD5FBC" w:rsidP="00A6149F">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tc>
      </w:tr>
    </w:tbl>
    <w:p w14:paraId="49AE647D" w14:textId="77777777" w:rsidR="00FD60EA" w:rsidRDefault="00FD60EA" w:rsidP="00AD5FBC">
      <w:pPr>
        <w:pStyle w:val="1"/>
      </w:pPr>
      <w:bookmarkStart w:id="90" w:name="_Toc11278645"/>
    </w:p>
    <w:p w14:paraId="4251E401" w14:textId="77777777" w:rsidR="00AD5FBC" w:rsidRPr="00CB5DDD" w:rsidRDefault="00AD5FBC" w:rsidP="00AD5FBC">
      <w:pPr>
        <w:pStyle w:val="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90"/>
    </w:p>
    <w:tbl>
      <w:tblPr>
        <w:tblStyle w:val="ae"/>
        <w:tblW w:w="9606" w:type="dxa"/>
        <w:tblLook w:val="04A0" w:firstRow="1" w:lastRow="0" w:firstColumn="1" w:lastColumn="0" w:noHBand="0" w:noVBand="1"/>
      </w:tblPr>
      <w:tblGrid>
        <w:gridCol w:w="9606"/>
      </w:tblGrid>
      <w:tr w:rsidR="00AD5FBC" w:rsidRPr="00CB5DDD" w14:paraId="3BA7D0A3" w14:textId="77777777" w:rsidTr="00E8463F">
        <w:tc>
          <w:tcPr>
            <w:tcW w:w="9606" w:type="dxa"/>
          </w:tcPr>
          <w:p w14:paraId="5AA4D6F9"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 xml:space="preserve">Критериите за оценка на етап АСД са подробно описани в Таблицата за оценка на административно съответствие и допустимост </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Приложение за информация към настоящите Условия за кандидатстване</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14:paraId="00D7FBC8"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78E2DBA7"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14:paraId="3211981F" w14:textId="0959F142" w:rsidR="00AD5FBC" w:rsidRPr="0013028A" w:rsidRDefault="00C3660B" w:rsidP="00E8463F">
            <w:pPr>
              <w:pStyle w:val="Default"/>
              <w:shd w:val="clear" w:color="auto" w:fill="FFFFFF" w:themeFill="background1"/>
              <w:spacing w:line="276" w:lineRule="auto"/>
              <w:jc w:val="both"/>
              <w:rPr>
                <w:rFonts w:asciiTheme="majorBidi" w:hAnsiTheme="majorBidi" w:cstheme="majorBidi"/>
                <w:b/>
              </w:rPr>
            </w:pPr>
            <w:r>
              <w:rPr>
                <w:rFonts w:asciiTheme="majorBidi" w:hAnsiTheme="majorBidi" w:cstheme="majorBidi"/>
                <w:b/>
                <w:bCs/>
              </w:rPr>
              <w:t>ВАЖНО !</w:t>
            </w:r>
          </w:p>
          <w:p w14:paraId="6805A56A" w14:textId="77777777"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14:paraId="2FFBE418" w14:textId="77777777" w:rsidR="001E7AA7" w:rsidRDefault="001E7AA7" w:rsidP="00AD5FBC">
      <w:pPr>
        <w:pStyle w:val="1"/>
      </w:pPr>
      <w:bookmarkStart w:id="91" w:name="_Toc11278646"/>
    </w:p>
    <w:p w14:paraId="6D6A2F41" w14:textId="77777777" w:rsidR="00AD5FBC" w:rsidRPr="00CB5DDD" w:rsidRDefault="00AD5FBC" w:rsidP="00AD5FBC">
      <w:pPr>
        <w:pStyle w:val="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91"/>
    </w:p>
    <w:tbl>
      <w:tblPr>
        <w:tblStyle w:val="ae"/>
        <w:tblW w:w="0" w:type="auto"/>
        <w:tblLook w:val="04A0" w:firstRow="1" w:lastRow="0" w:firstColumn="1" w:lastColumn="0" w:noHBand="0" w:noVBand="1"/>
      </w:tblPr>
      <w:tblGrid>
        <w:gridCol w:w="9346"/>
      </w:tblGrid>
      <w:tr w:rsidR="00AD5FBC" w:rsidRPr="00CB5DDD" w14:paraId="153ADE04" w14:textId="77777777"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AD5FBC" w:rsidRPr="00CB5DDD" w14:paraId="2C83E23B" w14:textId="77777777" w:rsidTr="00E8463F">
              <w:tc>
                <w:tcPr>
                  <w:tcW w:w="9953" w:type="dxa"/>
                  <w:shd w:val="clear" w:color="auto" w:fill="D9E2F3" w:themeFill="accent5" w:themeFillTint="33"/>
                  <w:vAlign w:val="center"/>
                </w:tcPr>
                <w:p w14:paraId="1DA3B5D8" w14:textId="77777777"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3"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14:paraId="5A8AC534" w14:textId="77777777"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lastRenderedPageBreak/>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14:paraId="18BC3894"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14:paraId="07D353B2" w14:textId="77777777"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14:paraId="513E838B" w14:textId="77777777"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с КЕП с отделна сигнатура (</w:t>
            </w:r>
            <w:proofErr w:type="spellStart"/>
            <w:r w:rsidRPr="00CB5DDD">
              <w:rPr>
                <w:rFonts w:asciiTheme="majorBidi" w:hAnsiTheme="majorBidi" w:cstheme="majorBidi"/>
                <w:b/>
                <w:color w:val="000000"/>
                <w:sz w:val="24"/>
                <w:szCs w:val="24"/>
                <w:u w:val="single"/>
              </w:rPr>
              <w:t>detached</w:t>
            </w:r>
            <w:proofErr w:type="spellEnd"/>
            <w:r w:rsidRPr="00CB5DDD">
              <w:rPr>
                <w:rFonts w:asciiTheme="majorBidi" w:hAnsiTheme="majorBidi" w:cstheme="majorBidi"/>
                <w:b/>
                <w:color w:val="000000"/>
                <w:sz w:val="24"/>
                <w:szCs w:val="24"/>
                <w:u w:val="single"/>
              </w:rPr>
              <w:t xml:space="preserve">)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14:paraId="664947F5" w14:textId="77777777" w:rsidR="00AD5FBC" w:rsidRPr="00CB5DDD" w:rsidRDefault="00AD5FBC" w:rsidP="00E8463F">
            <w:pPr>
              <w:keepNext/>
              <w:spacing w:before="120" w:after="120"/>
              <w:jc w:val="both"/>
              <w:outlineLvl w:val="2"/>
              <w:rPr>
                <w:rFonts w:asciiTheme="majorBidi" w:hAnsiTheme="majorBidi" w:cstheme="majorBidi"/>
                <w:sz w:val="24"/>
                <w:szCs w:val="24"/>
              </w:rPr>
            </w:pPr>
            <w:bookmarkStart w:id="92" w:name="_Toc11278647"/>
            <w:r w:rsidRPr="00CB5DDD">
              <w:rPr>
                <w:rFonts w:asciiTheme="majorBidi" w:hAnsiTheme="majorBidi" w:cstheme="majorBidi"/>
                <w:sz w:val="24"/>
                <w:szCs w:val="24"/>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bookmarkEnd w:id="92"/>
          </w:p>
          <w:p w14:paraId="245A6164"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3A56F592" w14:textId="59905017"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w:t>
            </w:r>
            <w:r w:rsidR="00C3660B">
              <w:rPr>
                <w:rFonts w:asciiTheme="majorBidi" w:hAnsiTheme="majorBidi" w:cstheme="majorBidi"/>
                <w:b/>
                <w:sz w:val="24"/>
                <w:szCs w:val="24"/>
              </w:rPr>
              <w:t>мация към настоящите Указания).</w:t>
            </w:r>
          </w:p>
          <w:p w14:paraId="3517BD61" w14:textId="77777777"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14:paraId="6AC8F5D2" w14:textId="77777777" w:rsidR="00AD5FBC" w:rsidRPr="00C3660B" w:rsidRDefault="00AD5FBC" w:rsidP="00E8463F">
            <w:pPr>
              <w:spacing w:before="120" w:after="120"/>
              <w:jc w:val="both"/>
              <w:rPr>
                <w:rFonts w:asciiTheme="majorBidi" w:hAnsiTheme="majorBidi" w:cstheme="majorBidi"/>
                <w:b/>
                <w:sz w:val="24"/>
                <w:szCs w:val="24"/>
              </w:rPr>
            </w:pPr>
            <w:r w:rsidRPr="00C3660B">
              <w:rPr>
                <w:rFonts w:asciiTheme="majorBidi" w:hAnsiTheme="majorBidi" w:cstheme="majorBidi"/>
                <w:b/>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sidRPr="00C3660B">
              <w:rPr>
                <w:rFonts w:asciiTheme="majorBidi" w:hAnsiTheme="majorBidi" w:cstheme="majorBidi"/>
                <w:b/>
                <w:sz w:val="24"/>
                <w:szCs w:val="24"/>
              </w:rPr>
              <w:t>кореспонденцията</w:t>
            </w:r>
            <w:r w:rsidRPr="00C3660B">
              <w:rPr>
                <w:rFonts w:asciiTheme="majorBidi" w:hAnsiTheme="majorBidi" w:cstheme="majorBidi"/>
                <w:b/>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3A8B735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w:t>
            </w:r>
            <w:r w:rsidRPr="00CB5DDD">
              <w:rPr>
                <w:rFonts w:asciiTheme="majorBidi" w:hAnsiTheme="majorBidi" w:cstheme="majorBidi"/>
                <w:sz w:val="24"/>
                <w:szCs w:val="24"/>
              </w:rPr>
              <w:lastRenderedPageBreak/>
              <w:t>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12D4F32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0E7FEBA5" w14:textId="77777777" w:rsidR="00AD5FBC" w:rsidRPr="00CB5DDD" w:rsidRDefault="007E3195" w:rsidP="00E8463F">
            <w:pPr>
              <w:spacing w:before="120" w:after="120"/>
              <w:jc w:val="both"/>
              <w:rPr>
                <w:rFonts w:asciiTheme="majorBidi" w:hAnsiTheme="majorBidi" w:cstheme="majorBidi"/>
                <w:sz w:val="24"/>
                <w:szCs w:val="24"/>
              </w:rPr>
            </w:pPr>
            <w:hyperlink r:id="rId14" w:history="1">
              <w:r w:rsidR="00AD5FBC" w:rsidRPr="00CF60F9">
                <w:rPr>
                  <w:rStyle w:val="afa"/>
                  <w:rFonts w:asciiTheme="majorBidi" w:hAnsiTheme="majorBidi" w:cstheme="majorBidi"/>
                  <w:sz w:val="24"/>
                  <w:szCs w:val="24"/>
                </w:rPr>
                <w:t>https://www.youtube.com/watch?v=-yFYWpsnT54</w:t>
              </w:r>
            </w:hyperlink>
          </w:p>
          <w:p w14:paraId="5C7FC453" w14:textId="77777777" w:rsidR="00AD5FBC" w:rsidRPr="00CB5DDD" w:rsidRDefault="007E3195" w:rsidP="00E8463F">
            <w:pPr>
              <w:spacing w:before="120" w:after="120"/>
              <w:jc w:val="both"/>
              <w:rPr>
                <w:rFonts w:asciiTheme="majorBidi" w:hAnsiTheme="majorBidi" w:cstheme="majorBidi"/>
                <w:sz w:val="24"/>
                <w:szCs w:val="24"/>
              </w:rPr>
            </w:pPr>
            <w:hyperlink r:id="rId15" w:history="1">
              <w:r w:rsidR="00AD5FBC" w:rsidRPr="00CF60F9">
                <w:rPr>
                  <w:rStyle w:val="afa"/>
                  <w:rFonts w:asciiTheme="majorBidi" w:hAnsiTheme="majorBidi" w:cstheme="majorBidi"/>
                  <w:sz w:val="24"/>
                  <w:szCs w:val="24"/>
                </w:rPr>
                <w:t>https://www.youtube.com/watch?v=pX7nhlxmJAI</w:t>
              </w:r>
            </w:hyperlink>
          </w:p>
          <w:p w14:paraId="2C9B8483" w14:textId="77777777" w:rsidR="00AD5FBC" w:rsidRPr="00CB5DDD" w:rsidRDefault="007E3195" w:rsidP="00E8463F">
            <w:pPr>
              <w:spacing w:before="120" w:after="120"/>
              <w:jc w:val="both"/>
              <w:rPr>
                <w:rFonts w:asciiTheme="majorBidi" w:hAnsiTheme="majorBidi" w:cstheme="majorBidi"/>
                <w:sz w:val="24"/>
                <w:szCs w:val="24"/>
              </w:rPr>
            </w:pPr>
            <w:hyperlink r:id="rId16" w:history="1">
              <w:r w:rsidR="00AD5FBC" w:rsidRPr="00CF60F9">
                <w:rPr>
                  <w:rStyle w:val="afa"/>
                  <w:rFonts w:asciiTheme="majorBidi" w:hAnsiTheme="majorBidi" w:cstheme="majorBidi"/>
                  <w:sz w:val="24"/>
                  <w:szCs w:val="24"/>
                </w:rPr>
                <w:t>https://www.youtube.com/watch?v=__rq_vJCi7A</w:t>
              </w:r>
            </w:hyperlink>
          </w:p>
          <w:p w14:paraId="65375FB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185EFB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14:paraId="0EEE633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6A608E2A" w14:textId="77777777" w:rsidR="00AD5FBC" w:rsidRPr="00CB5DDD" w:rsidRDefault="00AD5FBC" w:rsidP="00CF60F9">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 xml:space="preserve">за кандидатстване не може да бъде изискван допълнително и </w:t>
            </w:r>
            <w:proofErr w:type="spellStart"/>
            <w:r w:rsidRPr="00CB5DDD">
              <w:rPr>
                <w:rFonts w:asciiTheme="majorBidi" w:hAnsiTheme="majorBidi" w:cstheme="majorBidi"/>
                <w:sz w:val="24"/>
                <w:szCs w:val="24"/>
              </w:rPr>
              <w:t>непредставянето</w:t>
            </w:r>
            <w:proofErr w:type="spellEnd"/>
            <w:r w:rsidRPr="00CB5DDD">
              <w:rPr>
                <w:rFonts w:asciiTheme="majorBidi" w:hAnsiTheme="majorBidi" w:cstheme="majorBidi"/>
                <w:sz w:val="24"/>
                <w:szCs w:val="24"/>
              </w:rPr>
              <w:t xml:space="preserve"> на някое от изисканите приложения може да доведе до автоматичното отхвърляне от оценителната комисия на проектното предложение.</w:t>
            </w:r>
          </w:p>
        </w:tc>
      </w:tr>
    </w:tbl>
    <w:p w14:paraId="0E64037E" w14:textId="77777777" w:rsidR="000D19D6" w:rsidRDefault="000D19D6" w:rsidP="00AD5FBC">
      <w:pPr>
        <w:pStyle w:val="1"/>
      </w:pPr>
      <w:bookmarkStart w:id="93" w:name="_Toc11278648"/>
    </w:p>
    <w:p w14:paraId="2DE6A98E" w14:textId="77777777" w:rsidR="00AD5FBC" w:rsidRPr="00CB5DDD" w:rsidRDefault="00AD5FBC" w:rsidP="00AD5FBC">
      <w:pPr>
        <w:pStyle w:val="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93"/>
    </w:p>
    <w:tbl>
      <w:tblPr>
        <w:tblStyle w:val="ae"/>
        <w:tblW w:w="0" w:type="auto"/>
        <w:tblLook w:val="04A0" w:firstRow="1" w:lastRow="0" w:firstColumn="1" w:lastColumn="0" w:noHBand="0" w:noVBand="1"/>
      </w:tblPr>
      <w:tblGrid>
        <w:gridCol w:w="9346"/>
      </w:tblGrid>
      <w:tr w:rsidR="00AD5FBC" w:rsidRPr="00CB5DDD" w14:paraId="29F3D9CF" w14:textId="77777777" w:rsidTr="00E8463F">
        <w:tc>
          <w:tcPr>
            <w:tcW w:w="9496" w:type="dxa"/>
          </w:tcPr>
          <w:p w14:paraId="05036995" w14:textId="77777777" w:rsidR="00AD5FBC" w:rsidRPr="00CB5DDD" w:rsidRDefault="00AD5FBC" w:rsidP="00E8463F">
            <w:pPr>
              <w:tabs>
                <w:tab w:val="left" w:pos="4820"/>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Освен </w:t>
            </w:r>
            <w:r w:rsidR="00C71AFF">
              <w:rPr>
                <w:rFonts w:asciiTheme="majorBidi" w:hAnsiTheme="majorBidi" w:cstheme="majorBidi"/>
                <w:b/>
                <w:sz w:val="24"/>
                <w:szCs w:val="24"/>
              </w:rPr>
              <w:t>ф</w:t>
            </w:r>
            <w:r w:rsidRPr="00CB5DDD">
              <w:rPr>
                <w:rFonts w:asciiTheme="majorBidi" w:hAnsiTheme="majorBidi" w:cstheme="majorBidi"/>
                <w:b/>
                <w:sz w:val="24"/>
                <w:szCs w:val="24"/>
              </w:rPr>
              <w:t>ормуляр</w:t>
            </w:r>
            <w:r w:rsidR="00A6708D">
              <w:rPr>
                <w:rFonts w:asciiTheme="majorBidi" w:hAnsiTheme="majorBidi" w:cstheme="majorBidi"/>
                <w:b/>
                <w:sz w:val="24"/>
                <w:szCs w:val="24"/>
              </w:rPr>
              <w:t>а</w:t>
            </w:r>
            <w:r w:rsidRPr="00CB5DDD">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14:paraId="6EF6270F"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Автобиография на ръководителя на проекта или на </w:t>
            </w:r>
            <w:r w:rsidRPr="00CB5DDD">
              <w:rPr>
                <w:rFonts w:asciiTheme="majorBidi" w:hAnsiTheme="majorBidi" w:cstheme="majorBidi"/>
                <w:b/>
                <w:bCs/>
                <w:snapToGrid w:val="0"/>
                <w:sz w:val="24"/>
                <w:szCs w:val="24"/>
              </w:rPr>
              <w:t>законния представител на кандидата</w:t>
            </w:r>
            <w:r w:rsidR="00A5784E" w:rsidRPr="00CE16A9">
              <w:rPr>
                <w:rFonts w:asciiTheme="majorBidi" w:hAnsiTheme="majorBidi" w:cstheme="majorBidi"/>
                <w:bCs/>
                <w:snapToGrid w:val="0"/>
                <w:position w:val="6"/>
                <w:sz w:val="16"/>
                <w:szCs w:val="16"/>
                <w:lang w:val="en-GB"/>
              </w:rPr>
              <w:footnoteReference w:id="8"/>
            </w:r>
            <w:r w:rsidRPr="00CB5DDD">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CB5DDD">
              <w:rPr>
                <w:rFonts w:asciiTheme="majorBidi" w:hAnsiTheme="majorBidi" w:cstheme="majorBidi"/>
                <w:sz w:val="24"/>
                <w:szCs w:val="24"/>
              </w:rPr>
              <w:t xml:space="preserve"> - </w:t>
            </w:r>
            <w:r w:rsidRPr="00CB5DDD">
              <w:rPr>
                <w:rFonts w:asciiTheme="majorBidi" w:hAnsiTheme="majorBidi" w:cstheme="majorBidi"/>
                <w:sz w:val="24"/>
                <w:szCs w:val="24"/>
              </w:rPr>
              <w:lastRenderedPageBreak/>
              <w:t>попълнена по образец (Приложение І) към Условията за кандидатстване</w:t>
            </w:r>
            <w:r w:rsidR="00C71AFF">
              <w:rPr>
                <w:rFonts w:asciiTheme="majorBidi" w:hAnsiTheme="majorBidi" w:cstheme="majorBidi"/>
                <w:sz w:val="24"/>
                <w:szCs w:val="24"/>
              </w:rPr>
              <w:t>,</w:t>
            </w:r>
            <w:r w:rsidRPr="00CB5DDD">
              <w:rPr>
                <w:rFonts w:asciiTheme="majorBidi" w:hAnsiTheme="majorBidi" w:cstheme="majorBidi"/>
                <w:sz w:val="24"/>
                <w:szCs w:val="24"/>
              </w:rPr>
              <w:t xml:space="preserve"> сканирана и прикачена в системата.</w:t>
            </w:r>
          </w:p>
          <w:p w14:paraId="7445518C"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905CAE">
              <w:rPr>
                <w:rFonts w:asciiTheme="majorBidi" w:hAnsiTheme="majorBidi" w:cstheme="majorBidi"/>
                <w:b/>
                <w:sz w:val="24"/>
                <w:szCs w:val="24"/>
              </w:rPr>
              <w:t>Декларация на кандидата/партньора</w:t>
            </w:r>
            <w:r w:rsidRPr="00905CAE">
              <w:rPr>
                <w:rFonts w:asciiTheme="majorBidi" w:hAnsiTheme="majorBidi" w:cstheme="majorBidi"/>
                <w:sz w:val="24"/>
                <w:szCs w:val="24"/>
              </w:rPr>
              <w:t xml:space="preserve"> – попълнена по образец (Приложение ІІ към Условията за кандидатстване).</w:t>
            </w:r>
            <w:r w:rsidRPr="00CB5DDD">
              <w:rPr>
                <w:rFonts w:asciiTheme="majorBidi" w:hAnsiTheme="majorBidi" w:cstheme="majorBidi"/>
                <w:sz w:val="24"/>
                <w:szCs w:val="24"/>
              </w:rPr>
              <w:t xml:space="preserve"> Попълва се от всички лица, които са овластени да представляват кандидата/партньора,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225665AB"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w:t>
            </w:r>
          </w:p>
          <w:p w14:paraId="7D27C86B" w14:textId="77777777" w:rsidR="00CE16A9" w:rsidRDefault="00F444B0" w:rsidP="00E8463F">
            <w:pPr>
              <w:tabs>
                <w:tab w:val="left" w:pos="4820"/>
              </w:tabs>
              <w:spacing w:before="120" w:after="120"/>
              <w:jc w:val="both"/>
              <w:rPr>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p>
          <w:p w14:paraId="678703B2" w14:textId="7A40BBC9" w:rsidR="00AD5FBC"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2.1. Декларация на кандидата/партньора </w:t>
            </w:r>
            <w:r w:rsidRPr="00CB5DDD">
              <w:rPr>
                <w:rFonts w:asciiTheme="majorBidi" w:hAnsiTheme="majorBidi" w:cstheme="majorBidi"/>
                <w:i/>
                <w:sz w:val="24"/>
                <w:szCs w:val="24"/>
              </w:rPr>
              <w:t>(само за кандидати/партньори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41A5B4CE" w14:textId="77777777" w:rsidR="00F444B0" w:rsidRPr="00CB5DDD"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оправомощеното лице за подаване на проекта с КЕП (ако е приложимо).</w:t>
            </w:r>
          </w:p>
          <w:p w14:paraId="0D162751" w14:textId="3464FC9E" w:rsidR="00AD5FBC" w:rsidRPr="00CB5DDD" w:rsidRDefault="00AD5FBC" w:rsidP="00E8463F">
            <w:pPr>
              <w:pStyle w:val="a0"/>
              <w:tabs>
                <w:tab w:val="left" w:pos="4820"/>
              </w:tabs>
              <w:spacing w:before="120" w:after="120" w:line="276" w:lineRule="auto"/>
              <w:ind w:left="0"/>
              <w:jc w:val="both"/>
              <w:rPr>
                <w:rFonts w:asciiTheme="majorBidi" w:hAnsiTheme="majorBidi" w:cstheme="majorBidi"/>
                <w:b/>
                <w:sz w:val="24"/>
                <w:szCs w:val="24"/>
              </w:rPr>
            </w:pPr>
            <w:r w:rsidRPr="00CB5DDD">
              <w:rPr>
                <w:rFonts w:asciiTheme="majorBidi" w:hAnsiTheme="majorBidi" w:cstheme="majorBidi"/>
                <w:b/>
                <w:sz w:val="24"/>
                <w:szCs w:val="24"/>
              </w:rPr>
              <w:t>3. Декларация за минимални и държавни помощи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предприятието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r w:rsidRPr="000B4A7E">
              <w:rPr>
                <w:rFonts w:asciiTheme="majorBidi" w:hAnsiTheme="majorBidi" w:cstheme="majorBidi"/>
                <w:b/>
                <w:sz w:val="24"/>
                <w:szCs w:val="24"/>
              </w:rPr>
              <w:t>Декларацията не е приложима за общини.</w:t>
            </w:r>
          </w:p>
          <w:p w14:paraId="25EF1828" w14:textId="74D5A6FF"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предоставяне на данни от НСИ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Pr>
                <w:rFonts w:asciiTheme="majorBidi" w:hAnsiTheme="majorBidi" w:cstheme="majorBidi"/>
                <w:sz w:val="24"/>
                <w:szCs w:val="24"/>
              </w:rPr>
              <w:t>.</w:t>
            </w:r>
          </w:p>
          <w:p w14:paraId="607E862E"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5.</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Удостоверение за актуално състояние на кандидата</w:t>
            </w:r>
            <w:r w:rsidRPr="00CB5DDD">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юридическите лица с нестопанска цел, това обстоятелство ще се проверява по служебен път</w:t>
            </w:r>
            <w:r w:rsidR="00AC27E1">
              <w:rPr>
                <w:rFonts w:asciiTheme="majorBidi" w:hAnsiTheme="majorBidi" w:cstheme="majorBidi"/>
                <w:sz w:val="24"/>
                <w:szCs w:val="24"/>
              </w:rPr>
              <w:t>.</w:t>
            </w:r>
          </w:p>
          <w:p w14:paraId="70EE6FC5" w14:textId="6059E5F2" w:rsidR="00AD5FBC" w:rsidRPr="00CB5DDD" w:rsidRDefault="00AD5FBC" w:rsidP="00E8463F">
            <w:pPr>
              <w:tabs>
                <w:tab w:val="left" w:pos="-284"/>
              </w:tabs>
              <w:spacing w:before="120"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6.</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Счетоводен баланс </w:t>
            </w:r>
            <w:r w:rsidRPr="00CB5DDD">
              <w:rPr>
                <w:rFonts w:asciiTheme="majorBidi" w:hAnsiTheme="majorBidi" w:cstheme="majorBidi"/>
                <w:sz w:val="24"/>
                <w:szCs w:val="24"/>
              </w:rPr>
              <w:t>(индивидуален) - сканиран и прикачен в ИСУН. Приложимо за кандидати, които не са подали към НСИ финансови отчети за предходната финансова година</w:t>
            </w:r>
            <w:r w:rsidR="0078528A">
              <w:rPr>
                <w:rFonts w:asciiTheme="majorBidi" w:hAnsiTheme="majorBidi" w:cstheme="majorBidi"/>
                <w:sz w:val="24"/>
                <w:szCs w:val="24"/>
              </w:rPr>
              <w:t xml:space="preserve"> - </w:t>
            </w:r>
            <w:r w:rsidR="00034C6E" w:rsidRPr="005861AE">
              <w:rPr>
                <w:sz w:val="24"/>
                <w:szCs w:val="24"/>
              </w:rPr>
              <w:t>следва да се приложи Счетоводния</w:t>
            </w:r>
            <w:r w:rsidR="00034C6E">
              <w:rPr>
                <w:sz w:val="24"/>
                <w:szCs w:val="24"/>
              </w:rPr>
              <w:t>т</w:t>
            </w:r>
            <w:r w:rsidR="00034C6E" w:rsidRPr="005861AE">
              <w:rPr>
                <w:sz w:val="24"/>
                <w:szCs w:val="24"/>
              </w:rPr>
              <w:t xml:space="preserve"> баланс</w:t>
            </w:r>
            <w:r w:rsidR="0078528A">
              <w:rPr>
                <w:sz w:val="24"/>
                <w:szCs w:val="24"/>
              </w:rPr>
              <w:t xml:space="preserve"> за предходната финансова година</w:t>
            </w:r>
            <w:r w:rsidR="00034C6E" w:rsidRPr="005861AE">
              <w:rPr>
                <w:sz w:val="24"/>
                <w:szCs w:val="24"/>
              </w:rPr>
              <w:t xml:space="preserve"> в секция 12 на ИСУН 2020 на етап подаване на проектно предложение</w:t>
            </w:r>
            <w:r w:rsidR="0078528A">
              <w:rPr>
                <w:sz w:val="24"/>
                <w:szCs w:val="24"/>
              </w:rPr>
              <w:t>.</w:t>
            </w:r>
          </w:p>
          <w:p w14:paraId="0642C956" w14:textId="77777777" w:rsidR="00AD5FBC" w:rsidRPr="002A6970" w:rsidRDefault="00AD5FBC" w:rsidP="00E8463F">
            <w:pPr>
              <w:tabs>
                <w:tab w:val="left" w:pos="-284"/>
              </w:tabs>
              <w:spacing w:before="120" w:after="120"/>
              <w:jc w:val="both"/>
              <w:rPr>
                <w:rFonts w:asciiTheme="majorBidi" w:hAnsiTheme="majorBidi" w:cstheme="majorBidi"/>
                <w:sz w:val="24"/>
                <w:szCs w:val="24"/>
              </w:rPr>
            </w:pPr>
            <w:r w:rsidRPr="002A6970">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w:t>
            </w:r>
            <w:r w:rsidRPr="002A6970">
              <w:rPr>
                <w:rFonts w:asciiTheme="majorBidi" w:hAnsiTheme="majorBidi" w:cstheme="majorBidi"/>
                <w:sz w:val="24"/>
                <w:szCs w:val="24"/>
              </w:rPr>
              <w:lastRenderedPageBreak/>
              <w:t xml:space="preserve">оценителната комисия за посочените стойности за текуща печалба/загуба, собствен капитал и стойност на актива. </w:t>
            </w:r>
          </w:p>
          <w:p w14:paraId="71AEDAF1" w14:textId="65747723" w:rsidR="00AD5FBC" w:rsidRDefault="00AD5FBC" w:rsidP="00E8463F">
            <w:pPr>
              <w:tabs>
                <w:tab w:val="left" w:pos="-284"/>
              </w:tabs>
              <w:spacing w:before="120" w:after="120"/>
              <w:jc w:val="both"/>
              <w:rPr>
                <w:rFonts w:asciiTheme="majorBidi" w:hAnsiTheme="majorBidi" w:cstheme="majorBidi"/>
                <w:sz w:val="24"/>
                <w:szCs w:val="24"/>
              </w:rPr>
            </w:pPr>
            <w:r w:rsidRPr="00E24884">
              <w:rPr>
                <w:rFonts w:asciiTheme="majorBidi" w:hAnsiTheme="majorBidi" w:cstheme="majorBidi"/>
                <w:sz w:val="24"/>
                <w:szCs w:val="24"/>
              </w:rPr>
              <w:t xml:space="preserve">За </w:t>
            </w:r>
            <w:proofErr w:type="spellStart"/>
            <w:r w:rsidRPr="00E24884">
              <w:rPr>
                <w:rFonts w:asciiTheme="majorBidi" w:hAnsiTheme="majorBidi" w:cstheme="majorBidi"/>
                <w:sz w:val="24"/>
                <w:szCs w:val="24"/>
              </w:rPr>
              <w:t>новорегистрираните</w:t>
            </w:r>
            <w:proofErr w:type="spellEnd"/>
            <w:r w:rsidRPr="00E24884">
              <w:rPr>
                <w:rFonts w:asciiTheme="majorBidi" w:hAnsiTheme="majorBidi" w:cstheme="majorBidi"/>
                <w:sz w:val="24"/>
                <w:szCs w:val="24"/>
              </w:rPr>
              <w:t xml:space="preserve">/новосъздадените организации – </w:t>
            </w:r>
            <w:r w:rsidR="00A850A2">
              <w:rPr>
                <w:rFonts w:asciiTheme="majorBidi" w:hAnsiTheme="majorBidi" w:cstheme="majorBidi"/>
                <w:sz w:val="24"/>
                <w:szCs w:val="24"/>
              </w:rPr>
              <w:t>с</w:t>
            </w:r>
            <w:r w:rsidR="00A850A2" w:rsidRPr="00E24884">
              <w:rPr>
                <w:rFonts w:asciiTheme="majorBidi" w:hAnsiTheme="majorBidi" w:cstheme="majorBidi"/>
                <w:sz w:val="24"/>
                <w:szCs w:val="24"/>
              </w:rPr>
              <w:t xml:space="preserve">четоводен </w:t>
            </w:r>
            <w:r w:rsidRPr="00E24884">
              <w:rPr>
                <w:rFonts w:asciiTheme="majorBidi" w:hAnsiTheme="majorBidi" w:cstheme="majorBidi"/>
                <w:sz w:val="24"/>
                <w:szCs w:val="24"/>
              </w:rPr>
              <w:t>баланс за месеците, през които организацията е съществувала през текущата година</w:t>
            </w:r>
            <w:r w:rsidR="0078528A">
              <w:rPr>
                <w:rFonts w:asciiTheme="majorBidi" w:hAnsiTheme="majorBidi" w:cstheme="majorBidi"/>
                <w:sz w:val="24"/>
                <w:szCs w:val="24"/>
              </w:rPr>
              <w:t xml:space="preserve"> (от датата на регистрация до последната дата на месеца, предхождащ месеца на кандидатстване)</w:t>
            </w:r>
            <w:r w:rsidRPr="00E24884">
              <w:rPr>
                <w:rFonts w:asciiTheme="majorBidi" w:hAnsiTheme="majorBidi" w:cstheme="majorBidi"/>
                <w:sz w:val="24"/>
                <w:szCs w:val="24"/>
              </w:rPr>
              <w:t xml:space="preserve"> - сканиран и прикачен в ИСУН 2020.</w:t>
            </w:r>
          </w:p>
          <w:p w14:paraId="763932E2" w14:textId="77777777" w:rsidR="0078528A" w:rsidRPr="00CB5DDD" w:rsidRDefault="0078528A" w:rsidP="0078528A">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5C123F91" w14:textId="77777777" w:rsidR="00AD5FBC" w:rsidRPr="00386DE9" w:rsidRDefault="00AD5FBC" w:rsidP="00E8463F">
            <w:pPr>
              <w:tabs>
                <w:tab w:val="left" w:pos="-284"/>
              </w:tabs>
              <w:spacing w:before="120" w:after="120"/>
              <w:jc w:val="both"/>
              <w:rPr>
                <w:rFonts w:asciiTheme="majorBidi" w:hAnsiTheme="majorBidi" w:cstheme="majorBidi"/>
                <w:sz w:val="24"/>
                <w:szCs w:val="24"/>
              </w:rPr>
            </w:pPr>
            <w:r w:rsidRPr="00386DE9">
              <w:rPr>
                <w:rFonts w:asciiTheme="majorBidi" w:hAnsiTheme="majorBidi" w:cstheme="majorBidi"/>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14:paraId="431D8CCB"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7</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за подаване на проектно предложение по конкретната процедура и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54850" w:rsidRPr="00CB5DDD">
              <w:rPr>
                <w:rFonts w:asciiTheme="majorBidi" w:hAnsiTheme="majorBidi" w:cstheme="majorBidi"/>
                <w:sz w:val="24"/>
                <w:szCs w:val="24"/>
              </w:rPr>
              <w:t>)</w:t>
            </w:r>
            <w:r w:rsidR="00154850">
              <w:rPr>
                <w:rFonts w:asciiTheme="majorBidi" w:hAnsiTheme="majorBidi" w:cstheme="majorBidi"/>
                <w:sz w:val="24"/>
                <w:szCs w:val="24"/>
              </w:rPr>
              <w:t>.</w:t>
            </w:r>
          </w:p>
          <w:p w14:paraId="5FAF2FE5" w14:textId="77777777" w:rsidR="00AD5FBC" w:rsidRPr="00CB5DDD" w:rsidRDefault="00AD5FBC" w:rsidP="00E8463F">
            <w:pPr>
              <w:tabs>
                <w:tab w:val="left" w:pos="-284"/>
              </w:tabs>
              <w:spacing w:before="40" w:after="240"/>
              <w:jc w:val="both"/>
              <w:rPr>
                <w:rFonts w:asciiTheme="majorBidi" w:hAnsiTheme="majorBidi" w:cstheme="majorBidi"/>
                <w:sz w:val="24"/>
                <w:szCs w:val="24"/>
              </w:rPr>
            </w:pPr>
            <w:r>
              <w:rPr>
                <w:rFonts w:asciiTheme="majorBidi" w:hAnsiTheme="majorBidi" w:cstheme="majorBidi"/>
                <w:b/>
                <w:sz w:val="24"/>
                <w:szCs w:val="24"/>
              </w:rPr>
              <w:t>8</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Нотариално заверено пълномощно</w:t>
            </w:r>
            <w:r w:rsidRPr="00CB5DDD">
              <w:rPr>
                <w:rFonts w:asciiTheme="majorBidi" w:hAnsiTheme="majorBidi" w:cstheme="majorBidi"/>
                <w:sz w:val="24"/>
                <w:szCs w:val="24"/>
              </w:rPr>
              <w:t xml:space="preserve"> (заповед от кмет на община) </w:t>
            </w:r>
            <w:r w:rsidRPr="00CB5DDD">
              <w:rPr>
                <w:rFonts w:asciiTheme="majorBidi" w:hAnsiTheme="majorBidi" w:cstheme="majorBidi"/>
                <w:b/>
                <w:sz w:val="24"/>
                <w:szCs w:val="24"/>
              </w:rPr>
              <w:t>за упълномощаване на лице</w:t>
            </w:r>
            <w:r w:rsidRPr="00CB5DDD">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Pr>
                <w:sz w:val="24"/>
                <w:szCs w:val="24"/>
              </w:rPr>
              <w:t xml:space="preserve"> В този случай се прилага и декларация на кандидата/партньора (Приложение ІІ), попълнена и пописана и от упълномощеното лице.</w:t>
            </w:r>
          </w:p>
          <w:p w14:paraId="5ECD5076" w14:textId="6A48E06B" w:rsidR="00AD5FBC" w:rsidRPr="00154850" w:rsidRDefault="00AB6E36" w:rsidP="00E8463F">
            <w:pPr>
              <w:tabs>
                <w:tab w:val="left" w:pos="-284"/>
              </w:tabs>
              <w:spacing w:before="40" w:after="240" w:line="259" w:lineRule="auto"/>
              <w:jc w:val="both"/>
              <w:rPr>
                <w:rFonts w:asciiTheme="majorBidi" w:hAnsiTheme="majorBidi" w:cstheme="majorBidi"/>
                <w:b/>
                <w:bCs/>
                <w:sz w:val="24"/>
                <w:szCs w:val="24"/>
                <w:u w:val="single"/>
              </w:rPr>
            </w:pPr>
            <w:r w:rsidRPr="00FA7028">
              <w:rPr>
                <w:rFonts w:asciiTheme="majorBidi" w:hAnsiTheme="majorBidi" w:cstheme="majorBidi"/>
                <w:b/>
                <w:bCs/>
                <w:sz w:val="24"/>
                <w:szCs w:val="24"/>
                <w:u w:val="single"/>
              </w:rPr>
              <w:t>*</w:t>
            </w:r>
            <w:r w:rsidR="00A5784E" w:rsidRPr="00A5784E">
              <w:rPr>
                <w:rFonts w:asciiTheme="majorBidi" w:hAnsiTheme="majorBidi" w:cstheme="majorBidi"/>
                <w:b/>
                <w:bCs/>
                <w:sz w:val="24"/>
                <w:szCs w:val="24"/>
                <w:u w:val="single"/>
              </w:rPr>
              <w:t xml:space="preserve">В случаите, в които една организация се представлява </w:t>
            </w:r>
            <w:r w:rsidR="005E2861">
              <w:rPr>
                <w:rFonts w:asciiTheme="majorBidi" w:hAnsiTheme="majorBidi" w:cstheme="majorBidi"/>
                <w:b/>
                <w:bCs/>
                <w:sz w:val="24"/>
                <w:szCs w:val="24"/>
                <w:u w:val="single"/>
              </w:rPr>
              <w:t xml:space="preserve">само </w:t>
            </w:r>
            <w:r w:rsidR="00A5784E" w:rsidRPr="00A5784E">
              <w:rPr>
                <w:rFonts w:asciiTheme="majorBidi" w:hAnsiTheme="majorBidi" w:cstheme="majorBidi"/>
                <w:b/>
                <w:bCs/>
                <w:sz w:val="24"/>
                <w:szCs w:val="24"/>
                <w:u w:val="single"/>
              </w:rPr>
              <w:t>заедно от няколко лица, декларациите си подписват от всички.</w:t>
            </w:r>
          </w:p>
          <w:p w14:paraId="3492C3A3" w14:textId="77777777"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14:paraId="7D682000"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b/>
                <w:bCs/>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на кандидата/партньора</w:t>
            </w:r>
            <w:r w:rsidRPr="00CB5DDD">
              <w:rPr>
                <w:rFonts w:asciiTheme="majorBidi" w:hAnsiTheme="majorBidi" w:cstheme="majorBidi"/>
                <w:sz w:val="24"/>
                <w:szCs w:val="24"/>
              </w:rPr>
              <w:t xml:space="preserve"> – попълнена по образец (Приложение ІІ към Условията за кандидатстване). Попълва се от всички лица, които са овластени да представляват 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1EA08D66"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 </w:t>
            </w:r>
          </w:p>
          <w:p w14:paraId="105D3D07" w14:textId="77777777" w:rsidR="00AD5FBC" w:rsidRPr="00CB5DDD"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 на кандидата/партньора </w:t>
            </w:r>
            <w:r w:rsidRPr="00CB5DDD">
              <w:rPr>
                <w:rFonts w:asciiTheme="majorBidi" w:hAnsiTheme="majorBidi" w:cstheme="majorBidi"/>
                <w:b/>
                <w:bCs/>
                <w:sz w:val="24"/>
                <w:szCs w:val="24"/>
              </w:rPr>
              <w:t>не може да се подписва от упълномощени лица,</w:t>
            </w:r>
            <w:r w:rsidRPr="00CB5DDD">
              <w:rPr>
                <w:rFonts w:asciiTheme="majorBidi" w:hAnsiTheme="majorBidi" w:cstheme="majorBidi"/>
                <w:b/>
                <w:sz w:val="24"/>
                <w:szCs w:val="24"/>
              </w:rPr>
              <w:t xml:space="preserve"> а САМО от законните представители на</w:t>
            </w:r>
            <w:r w:rsidRPr="00CB5DDD">
              <w:rPr>
                <w:rFonts w:asciiTheme="majorBidi" w:hAnsiTheme="majorBidi" w:cstheme="majorBidi"/>
                <w:sz w:val="24"/>
                <w:szCs w:val="24"/>
              </w:rPr>
              <w:t xml:space="preserve"> партньора, тъй като с нея се декларират данни, които се декларират в лично качество или данни за съответното юридическо лице, като за верността им се носи наказателна отговорност, която също е лична.</w:t>
            </w:r>
          </w:p>
          <w:p w14:paraId="63FAE725" w14:textId="77777777" w:rsidR="00AD5FBC" w:rsidRPr="00CB5DDD" w:rsidRDefault="00AD5FBC" w:rsidP="00E8463F">
            <w:pPr>
              <w:tabs>
                <w:tab w:val="left" w:pos="284"/>
              </w:tabs>
              <w:spacing w:after="120"/>
              <w:jc w:val="both"/>
              <w:rPr>
                <w:rFonts w:asciiTheme="majorBidi" w:hAnsiTheme="majorBidi" w:cstheme="majorBidi"/>
                <w:sz w:val="24"/>
                <w:szCs w:val="24"/>
              </w:rPr>
            </w:pPr>
            <w:r w:rsidRPr="00CB5DDD">
              <w:rPr>
                <w:rFonts w:asciiTheme="majorBidi" w:hAnsiTheme="majorBidi" w:cstheme="majorBidi"/>
                <w:b/>
                <w:sz w:val="24"/>
                <w:szCs w:val="24"/>
              </w:rPr>
              <w:t xml:space="preserve">1.1. Декларация на кандидата/партньора </w:t>
            </w:r>
            <w:r w:rsidRPr="00CB5DDD">
              <w:rPr>
                <w:rFonts w:asciiTheme="majorBidi" w:hAnsiTheme="majorBidi" w:cstheme="majorBidi"/>
                <w:i/>
                <w:sz w:val="24"/>
                <w:szCs w:val="24"/>
              </w:rPr>
              <w:t>(само за 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2B8259B9" w14:textId="649A7021"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 xml:space="preserve"> </w:t>
            </w: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минимални и държавни помощи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ІII към Условията за кандидатстване), </w:t>
            </w:r>
            <w:r w:rsidRPr="00CB5DDD">
              <w:rPr>
                <w:rFonts w:asciiTheme="majorBidi" w:hAnsiTheme="majorBidi" w:cstheme="majorBidi"/>
                <w:color w:val="000000"/>
                <w:sz w:val="24"/>
                <w:szCs w:val="24"/>
              </w:rPr>
              <w:t xml:space="preserve">подписва се от поне едно от представляващите организацията лица, вписани като представляващи организацията-партньор в </w:t>
            </w:r>
            <w:r w:rsidR="00456D7C">
              <w:rPr>
                <w:rFonts w:asciiTheme="majorBidi" w:hAnsiTheme="majorBidi" w:cstheme="majorBidi"/>
                <w:color w:val="000000"/>
                <w:sz w:val="24"/>
                <w:szCs w:val="24"/>
              </w:rPr>
              <w:t>Т</w:t>
            </w:r>
            <w:r w:rsidR="00456D7C" w:rsidRPr="00CB5DDD">
              <w:rPr>
                <w:rFonts w:asciiTheme="majorBidi" w:hAnsiTheme="majorBidi" w:cstheme="majorBidi"/>
                <w:color w:val="000000"/>
                <w:sz w:val="24"/>
                <w:szCs w:val="24"/>
              </w:rPr>
              <w:t xml:space="preserve">ърговския </w:t>
            </w:r>
            <w:r w:rsidRPr="00CB5DDD">
              <w:rPr>
                <w:rFonts w:asciiTheme="majorBidi" w:hAnsiTheme="majorBidi" w:cstheme="majorBidi"/>
                <w:color w:val="000000"/>
                <w:sz w:val="24"/>
                <w:szCs w:val="24"/>
              </w:rPr>
              <w:t>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 (ако е приложимо)</w:t>
            </w:r>
            <w:r w:rsidRPr="00CB5DDD">
              <w:rPr>
                <w:rFonts w:asciiTheme="majorBidi" w:hAnsiTheme="majorBidi" w:cstheme="majorBidi"/>
                <w:sz w:val="24"/>
                <w:szCs w:val="24"/>
              </w:rPr>
              <w:t>.</w:t>
            </w:r>
            <w:r w:rsidR="00154850" w:rsidRPr="000B4A7E">
              <w:rPr>
                <w:rFonts w:asciiTheme="majorBidi" w:hAnsiTheme="majorBidi" w:cstheme="majorBidi"/>
                <w:b/>
                <w:sz w:val="24"/>
                <w:szCs w:val="24"/>
              </w:rPr>
              <w:t xml:space="preserve"> Декларацията не е приложима за общини.</w:t>
            </w:r>
          </w:p>
          <w:p w14:paraId="42B8DB88" w14:textId="68FF39A3" w:rsidR="00AD5FBC" w:rsidRPr="00CB5DDD" w:rsidRDefault="00AD5FBC" w:rsidP="00E8463F">
            <w:pPr>
              <w:jc w:val="both"/>
              <w:rPr>
                <w:rFonts w:asciiTheme="majorBidi" w:hAnsiTheme="majorBidi" w:cstheme="majorBidi"/>
                <w:sz w:val="24"/>
                <w:szCs w:val="24"/>
              </w:rPr>
            </w:pPr>
            <w:r w:rsidRPr="00CB5DDD">
              <w:rPr>
                <w:rFonts w:asciiTheme="majorBidi" w:hAnsiTheme="majorBidi" w:cstheme="majorBidi"/>
                <w:b/>
                <w:sz w:val="24"/>
                <w:szCs w:val="24"/>
              </w:rPr>
              <w:t>3. Декларация за предоставяне на данни от НСИ</w:t>
            </w:r>
            <w:r w:rsidR="00AB6E36" w:rsidRPr="00C90C33">
              <w:rPr>
                <w:rFonts w:asciiTheme="majorBidi" w:hAnsiTheme="majorBidi" w:cstheme="majorBidi"/>
                <w:b/>
                <w:sz w:val="24"/>
                <w:szCs w:val="24"/>
              </w:rPr>
              <w:t xml:space="preserve">* </w:t>
            </w:r>
            <w:r w:rsidRPr="00CB5DDD">
              <w:rPr>
                <w:rFonts w:asciiTheme="majorBidi" w:hAnsiTheme="majorBidi" w:cstheme="majorBidi"/>
                <w:sz w:val="24"/>
                <w:szCs w:val="24"/>
              </w:rPr>
              <w:t>-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p>
          <w:p w14:paraId="48CADBA1"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 Удостоверение за актуално състояние на партньора</w:t>
            </w:r>
            <w:r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w:t>
            </w:r>
            <w:r w:rsidRPr="00CB5DDD">
              <w:rPr>
                <w:rFonts w:asciiTheme="majorBidi" w:hAnsiTheme="majorBidi" w:cstheme="majorBidi"/>
                <w:color w:val="000000"/>
                <w:sz w:val="24"/>
                <w:szCs w:val="24"/>
              </w:rPr>
              <w:t>и регистъра на юридическите лица с нестопанска цел</w:t>
            </w:r>
            <w:r w:rsidRPr="00CB5DDD">
              <w:rPr>
                <w:rFonts w:asciiTheme="majorBidi" w:hAnsiTheme="majorBidi" w:cstheme="majorBidi"/>
                <w:sz w:val="24"/>
                <w:szCs w:val="24"/>
              </w:rPr>
              <w:t>, това обстоятелство ще се проверява по служебен път</w:t>
            </w:r>
            <w:r w:rsidR="009268B7">
              <w:rPr>
                <w:rFonts w:asciiTheme="majorBidi" w:hAnsiTheme="majorBidi" w:cstheme="majorBidi"/>
                <w:sz w:val="24"/>
                <w:szCs w:val="24"/>
              </w:rPr>
              <w:t>.</w:t>
            </w:r>
          </w:p>
          <w:p w14:paraId="0BE681E3" w14:textId="4C8224B6" w:rsidR="00C21EC3"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5. </w:t>
            </w:r>
            <w:r w:rsidRPr="00CB5DDD">
              <w:rPr>
                <w:rFonts w:asciiTheme="majorBidi" w:hAnsiTheme="majorBidi" w:cstheme="majorBidi"/>
                <w:sz w:val="24"/>
                <w:szCs w:val="24"/>
              </w:rPr>
              <w:t xml:space="preserve"> </w:t>
            </w:r>
            <w:r w:rsidRPr="00CB5DDD">
              <w:rPr>
                <w:rFonts w:asciiTheme="majorBidi" w:hAnsiTheme="majorBidi" w:cstheme="majorBidi"/>
                <w:b/>
                <w:bCs/>
                <w:sz w:val="24"/>
                <w:szCs w:val="24"/>
              </w:rPr>
              <w:t xml:space="preserve">Счетоводен баланс </w:t>
            </w:r>
            <w:r w:rsidRPr="00CB5DDD">
              <w:rPr>
                <w:rFonts w:asciiTheme="majorBidi" w:hAnsiTheme="majorBidi" w:cstheme="majorBidi"/>
                <w:sz w:val="24"/>
                <w:szCs w:val="24"/>
              </w:rPr>
              <w:t xml:space="preserve">(индивидуален) - сканиран и прикачен в ИСУН. </w:t>
            </w:r>
          </w:p>
          <w:p w14:paraId="2958868F" w14:textId="37C72CEA" w:rsidR="00AD5FBC" w:rsidRPr="00CB5DDD" w:rsidRDefault="00AD5FBC" w:rsidP="00E8463F">
            <w:pPr>
              <w:tabs>
                <w:tab w:val="left" w:pos="-284"/>
              </w:tabs>
              <w:spacing w:before="120" w:after="120"/>
              <w:jc w:val="both"/>
              <w:rPr>
                <w:rFonts w:asciiTheme="majorBidi" w:hAnsiTheme="majorBidi" w:cstheme="majorBidi"/>
                <w:sz w:val="24"/>
                <w:szCs w:val="24"/>
              </w:rPr>
            </w:pPr>
            <w:r w:rsidRPr="00A14F2F">
              <w:rPr>
                <w:rFonts w:asciiTheme="majorBidi" w:hAnsiTheme="majorBidi" w:cstheme="majorBidi"/>
                <w:sz w:val="24"/>
                <w:szCs w:val="24"/>
              </w:rPr>
              <w:t>Приложимо за партньори, които не са подали към НСИ финансови отчети за предходната финансова година</w:t>
            </w:r>
            <w:r w:rsidR="00C21EC3">
              <w:rPr>
                <w:rFonts w:asciiTheme="majorBidi" w:hAnsiTheme="majorBidi" w:cstheme="majorBidi"/>
                <w:sz w:val="24"/>
                <w:szCs w:val="24"/>
              </w:rPr>
              <w:t xml:space="preserve"> - </w:t>
            </w:r>
            <w:r w:rsidR="00C21EC3" w:rsidRPr="005861AE">
              <w:rPr>
                <w:sz w:val="24"/>
                <w:szCs w:val="24"/>
              </w:rPr>
              <w:t>следва да се приложи Счетоводния</w:t>
            </w:r>
            <w:r w:rsidR="00C21EC3">
              <w:rPr>
                <w:sz w:val="24"/>
                <w:szCs w:val="24"/>
              </w:rPr>
              <w:t>т</w:t>
            </w:r>
            <w:r w:rsidR="00C21EC3" w:rsidRPr="005861AE">
              <w:rPr>
                <w:sz w:val="24"/>
                <w:szCs w:val="24"/>
              </w:rPr>
              <w:t xml:space="preserve"> баланс</w:t>
            </w:r>
            <w:r w:rsidR="00C21EC3">
              <w:rPr>
                <w:sz w:val="24"/>
                <w:szCs w:val="24"/>
              </w:rPr>
              <w:t xml:space="preserve"> за предходната финансова година</w:t>
            </w:r>
            <w:r w:rsidR="00C21EC3" w:rsidRPr="005861AE">
              <w:rPr>
                <w:sz w:val="24"/>
                <w:szCs w:val="24"/>
              </w:rPr>
              <w:t xml:space="preserve"> в секция 12 на ИСУН 2020 на етап подаване на проектно предложение</w:t>
            </w:r>
          </w:p>
          <w:p w14:paraId="442ED1F9" w14:textId="77777777" w:rsidR="00AD5FBC" w:rsidRPr="00A96521" w:rsidRDefault="00AD5FBC" w:rsidP="00E8463F">
            <w:pPr>
              <w:jc w:val="both"/>
              <w:rPr>
                <w:sz w:val="24"/>
                <w:szCs w:val="24"/>
              </w:rPr>
            </w:pPr>
            <w:r w:rsidRPr="00A96521">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533A15DF" w14:textId="77777777" w:rsidR="00AD5FB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7665F2BC" w14:textId="090F4D62" w:rsidR="00AD5FBC" w:rsidRPr="00416DF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За </w:t>
            </w:r>
            <w:proofErr w:type="spellStart"/>
            <w:r w:rsidRPr="00CB5DDD">
              <w:rPr>
                <w:rFonts w:asciiTheme="majorBidi" w:hAnsiTheme="majorBidi" w:cstheme="majorBidi"/>
                <w:sz w:val="24"/>
                <w:szCs w:val="24"/>
              </w:rPr>
              <w:t>новорегистрираните</w:t>
            </w:r>
            <w:proofErr w:type="spellEnd"/>
            <w:r w:rsidRPr="00CB5DDD">
              <w:rPr>
                <w:rFonts w:asciiTheme="majorBidi" w:hAnsiTheme="majorBidi" w:cstheme="majorBidi"/>
                <w:sz w:val="24"/>
                <w:szCs w:val="24"/>
              </w:rPr>
              <w:t xml:space="preserve">/новосъздадените организации – </w:t>
            </w:r>
            <w:r w:rsidR="00154850">
              <w:rPr>
                <w:rFonts w:asciiTheme="majorBidi" w:hAnsiTheme="majorBidi" w:cstheme="majorBidi"/>
                <w:sz w:val="24"/>
                <w:szCs w:val="24"/>
              </w:rPr>
              <w:t>с</w:t>
            </w:r>
            <w:r w:rsidR="00154850" w:rsidRPr="00CB5DDD">
              <w:rPr>
                <w:rFonts w:asciiTheme="majorBidi" w:hAnsiTheme="majorBidi" w:cstheme="majorBidi"/>
                <w:sz w:val="24"/>
                <w:szCs w:val="24"/>
              </w:rPr>
              <w:t xml:space="preserve">четоводен </w:t>
            </w:r>
            <w:r w:rsidRPr="00CB5DDD">
              <w:rPr>
                <w:rFonts w:asciiTheme="majorBidi" w:hAnsiTheme="majorBidi" w:cstheme="majorBidi"/>
                <w:sz w:val="24"/>
                <w:szCs w:val="24"/>
              </w:rPr>
              <w:t>баланс за месеците, през които организацията е съществувала през текущата година</w:t>
            </w:r>
            <w:r w:rsidR="00C21EC3">
              <w:rPr>
                <w:rFonts w:asciiTheme="majorBidi" w:hAnsiTheme="majorBidi" w:cstheme="majorBidi"/>
                <w:sz w:val="24"/>
                <w:szCs w:val="24"/>
              </w:rPr>
              <w:t xml:space="preserve"> (от датата на регистрация до последната дата на месеца, предхождащ месеца на кандидатстване)</w:t>
            </w:r>
            <w:r w:rsidRPr="00CB5DDD">
              <w:rPr>
                <w:rFonts w:asciiTheme="majorBidi" w:hAnsiTheme="majorBidi" w:cstheme="majorBidi"/>
                <w:sz w:val="24"/>
                <w:szCs w:val="24"/>
              </w:rPr>
              <w:t xml:space="preserve"> - сканиран и прикачен в ИСУН.</w:t>
            </w:r>
          </w:p>
          <w:p w14:paraId="401E17A0" w14:textId="77777777" w:rsidR="00AD5FBC" w:rsidRPr="00CB5DDD" w:rsidRDefault="00AD5FBC" w:rsidP="00E8463F">
            <w:pPr>
              <w:pStyle w:val="a0"/>
              <w:tabs>
                <w:tab w:val="left" w:pos="-284"/>
              </w:tabs>
              <w:spacing w:before="120" w:after="120"/>
              <w:ind w:left="0"/>
              <w:jc w:val="both"/>
              <w:rPr>
                <w:rFonts w:asciiTheme="majorBidi" w:hAnsiTheme="majorBidi" w:cstheme="majorBidi"/>
                <w:sz w:val="24"/>
                <w:szCs w:val="24"/>
              </w:rPr>
            </w:pPr>
            <w:r w:rsidRPr="00CB5DDD">
              <w:rPr>
                <w:rFonts w:asciiTheme="majorBidi" w:hAnsiTheme="majorBidi" w:cstheme="majorBidi"/>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14:paraId="5D7D1C61" w14:textId="77777777" w:rsidR="00AD5FBC" w:rsidRPr="00B810A0" w:rsidRDefault="00AD5FBC" w:rsidP="00E8463F">
            <w:pPr>
              <w:tabs>
                <w:tab w:val="left" w:pos="4820"/>
              </w:tabs>
              <w:spacing w:before="120" w:after="120"/>
              <w:jc w:val="both"/>
              <w:rPr>
                <w:sz w:val="24"/>
                <w:szCs w:val="24"/>
              </w:rPr>
            </w:pPr>
            <w:r>
              <w:rPr>
                <w:rFonts w:asciiTheme="majorBidi" w:hAnsiTheme="majorBidi" w:cstheme="majorBidi"/>
                <w:b/>
                <w:sz w:val="24"/>
                <w:szCs w:val="24"/>
              </w:rPr>
              <w:t>6</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xml:space="preserve"> за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w:t>
            </w:r>
            <w:r w:rsidRPr="007713C1">
              <w:rPr>
                <w:sz w:val="24"/>
                <w:szCs w:val="24"/>
              </w:rPr>
              <w:t>сканирано и прикачено в ИСУН</w:t>
            </w:r>
            <w:r>
              <w:rPr>
                <w:sz w:val="24"/>
                <w:szCs w:val="24"/>
              </w:rPr>
              <w:t xml:space="preserve"> 2020 (приложимо само за партньори-общини);</w:t>
            </w:r>
          </w:p>
          <w:p w14:paraId="23B6AB7A" w14:textId="1FC86440" w:rsidR="00AD5FBC" w:rsidRPr="00154850" w:rsidRDefault="00AB6E36" w:rsidP="00E8463F">
            <w:pPr>
              <w:tabs>
                <w:tab w:val="left" w:pos="4820"/>
              </w:tabs>
              <w:spacing w:before="120" w:after="120" w:line="259" w:lineRule="auto"/>
              <w:jc w:val="both"/>
              <w:rPr>
                <w:rFonts w:asciiTheme="majorBidi" w:hAnsiTheme="majorBidi" w:cstheme="majorBidi"/>
                <w:b/>
                <w:sz w:val="24"/>
                <w:szCs w:val="24"/>
                <w:u w:val="single"/>
              </w:rPr>
            </w:pPr>
            <w:r w:rsidRPr="00C90C33">
              <w:rPr>
                <w:rFonts w:asciiTheme="majorBidi" w:hAnsiTheme="majorBidi" w:cstheme="majorBidi"/>
                <w:b/>
                <w:sz w:val="24"/>
                <w:szCs w:val="24"/>
                <w:u w:val="single"/>
              </w:rPr>
              <w:t>*</w:t>
            </w:r>
            <w:r w:rsidR="00A5784E" w:rsidRPr="00A5784E">
              <w:rPr>
                <w:rFonts w:asciiTheme="majorBidi" w:hAnsiTheme="majorBidi" w:cstheme="majorBidi"/>
                <w:b/>
                <w:sz w:val="24"/>
                <w:szCs w:val="24"/>
                <w:u w:val="single"/>
              </w:rPr>
              <w:t xml:space="preserve">В случаите, в които една организация се представлява </w:t>
            </w:r>
            <w:r w:rsidR="005E2861">
              <w:rPr>
                <w:rFonts w:asciiTheme="majorBidi" w:hAnsiTheme="majorBidi" w:cstheme="majorBidi"/>
                <w:b/>
                <w:sz w:val="24"/>
                <w:szCs w:val="24"/>
                <w:u w:val="single"/>
              </w:rPr>
              <w:t xml:space="preserve">само </w:t>
            </w:r>
            <w:r w:rsidR="00A5784E" w:rsidRPr="00A5784E">
              <w:rPr>
                <w:rFonts w:asciiTheme="majorBidi" w:hAnsiTheme="majorBidi" w:cstheme="majorBidi"/>
                <w:b/>
                <w:sz w:val="24"/>
                <w:szCs w:val="24"/>
                <w:u w:val="single"/>
              </w:rPr>
              <w:t>заедно от няколко лица, декларациите си подписват от всички.</w:t>
            </w:r>
          </w:p>
          <w:p w14:paraId="31DD32E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да </w:t>
            </w:r>
            <w:r w:rsidRPr="00CB5DDD">
              <w:rPr>
                <w:rFonts w:asciiTheme="majorBidi" w:hAnsiTheme="majorBidi" w:cstheme="majorBidi"/>
                <w:sz w:val="24"/>
                <w:szCs w:val="24"/>
              </w:rPr>
              <w:lastRenderedPageBreak/>
              <w:t xml:space="preserve">бъдат изискани допълнително от </w:t>
            </w:r>
            <w:r w:rsidR="00ED2891">
              <w:rPr>
                <w:rFonts w:asciiTheme="majorBidi" w:hAnsiTheme="majorBidi" w:cstheme="majorBidi"/>
                <w:sz w:val="24"/>
                <w:szCs w:val="24"/>
              </w:rPr>
              <w:t>о</w:t>
            </w:r>
            <w:r w:rsidR="00ED2891"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w:t>
            </w:r>
            <w:r w:rsidR="00ED2891">
              <w:rPr>
                <w:rFonts w:asciiTheme="majorBidi" w:hAnsiTheme="majorBidi" w:cstheme="majorBidi"/>
                <w:sz w:val="24"/>
                <w:szCs w:val="24"/>
              </w:rPr>
              <w:t>,</w:t>
            </w:r>
            <w:r w:rsidRPr="00CB5DDD">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14:paraId="588F02E0" w14:textId="77777777" w:rsidR="00AD5FBC" w:rsidRPr="008731E4" w:rsidRDefault="00AD5FBC" w:rsidP="00E8463F">
            <w:pPr>
              <w:spacing w:before="120" w:after="120"/>
              <w:jc w:val="both"/>
              <w:rPr>
                <w:rFonts w:asciiTheme="majorBidi" w:hAnsiTheme="majorBidi" w:cstheme="majorBidi"/>
                <w:sz w:val="24"/>
                <w:szCs w:val="24"/>
              </w:rPr>
            </w:pPr>
            <w:r w:rsidRPr="008731E4">
              <w:rPr>
                <w:rFonts w:asciiTheme="majorBidi" w:hAnsiTheme="majorBidi" w:cstheme="majorBidi"/>
                <w:sz w:val="24"/>
                <w:szCs w:val="24"/>
              </w:rPr>
              <w:t>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22 от Условията за кандидатстване.</w:t>
            </w:r>
          </w:p>
          <w:p w14:paraId="016E281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7A03BBBC" w14:textId="77777777" w:rsidR="00AD5FBC" w:rsidRPr="00CB5DDD" w:rsidRDefault="00AD5FBC" w:rsidP="00E8463F">
            <w:pPr>
              <w:autoSpaceDE w:val="0"/>
              <w:autoSpaceDN w:val="0"/>
              <w:adjustRightInd w:val="0"/>
              <w:spacing w:before="120" w:after="240"/>
              <w:jc w:val="both"/>
              <w:rPr>
                <w:rFonts w:asciiTheme="majorBidi" w:hAnsiTheme="majorBidi" w:cstheme="majorBidi"/>
                <w:sz w:val="24"/>
                <w:szCs w:val="24"/>
              </w:rPr>
            </w:pPr>
            <w:r w:rsidRPr="00CB5DDD">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Pr>
                <w:rFonts w:asciiTheme="majorBidi" w:hAnsiTheme="majorBidi" w:cstheme="majorBidi"/>
                <w:sz w:val="24"/>
                <w:szCs w:val="24"/>
              </w:rPr>
              <w:t>,</w:t>
            </w:r>
            <w:r w:rsidRPr="00CB5DDD">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Pr>
                <w:rFonts w:asciiTheme="majorBidi" w:hAnsiTheme="majorBidi" w:cstheme="majorBidi"/>
                <w:sz w:val="24"/>
                <w:szCs w:val="24"/>
              </w:rPr>
              <w:t>ф</w:t>
            </w:r>
            <w:r w:rsidR="008C29EA"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 xml:space="preserve">за кандидатстване, които са били отворени (ако е приложимо) и кандидатът не може да извършва каквито и да било действия освен „Преглед“. </w:t>
            </w:r>
            <w:proofErr w:type="spellStart"/>
            <w:r w:rsidRPr="00CB5DDD">
              <w:rPr>
                <w:rFonts w:asciiTheme="majorBidi" w:hAnsiTheme="majorBidi" w:cstheme="majorBidi"/>
                <w:sz w:val="24"/>
                <w:szCs w:val="24"/>
              </w:rPr>
              <w:t>Н</w:t>
            </w:r>
            <w:r w:rsidRPr="00CB5DDD">
              <w:rPr>
                <w:rFonts w:asciiTheme="majorBidi" w:hAnsiTheme="majorBidi" w:cstheme="majorBidi"/>
                <w:color w:val="000000"/>
                <w:sz w:val="24"/>
                <w:szCs w:val="24"/>
              </w:rPr>
              <w:t>еотстраняването</w:t>
            </w:r>
            <w:proofErr w:type="spellEnd"/>
            <w:r w:rsidRPr="00CB5DDD">
              <w:rPr>
                <w:rFonts w:asciiTheme="majorBidi" w:hAnsiTheme="majorBidi" w:cstheme="majorBidi"/>
                <w:color w:val="000000"/>
                <w:sz w:val="24"/>
                <w:szCs w:val="24"/>
              </w:rPr>
              <w:t xml:space="preserve"> на </w:t>
            </w:r>
            <w:proofErr w:type="spellStart"/>
            <w:r w:rsidRPr="00CB5DDD">
              <w:rPr>
                <w:rFonts w:asciiTheme="majorBidi" w:hAnsiTheme="majorBidi" w:cstheme="majorBidi"/>
                <w:color w:val="000000"/>
                <w:sz w:val="24"/>
                <w:szCs w:val="24"/>
              </w:rPr>
              <w:t>нередовностите</w:t>
            </w:r>
            <w:proofErr w:type="spellEnd"/>
            <w:r w:rsidRPr="00CB5DDD">
              <w:rPr>
                <w:rFonts w:asciiTheme="majorBidi" w:hAnsiTheme="majorBidi" w:cstheme="majorBidi"/>
                <w:color w:val="000000"/>
                <w:sz w:val="24"/>
                <w:szCs w:val="24"/>
              </w:rPr>
              <w:t xml:space="preserve">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Pr>
                <w:rFonts w:asciiTheme="majorBidi" w:hAnsiTheme="majorBidi" w:cstheme="majorBidi"/>
                <w:sz w:val="24"/>
                <w:szCs w:val="24"/>
              </w:rPr>
              <w:t>о</w:t>
            </w:r>
            <w:r w:rsidR="008C29EA"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w:t>
            </w:r>
          </w:p>
          <w:tbl>
            <w:tblPr>
              <w:tblStyle w:val="ae"/>
              <w:tblW w:w="0" w:type="auto"/>
              <w:tblLook w:val="04A0" w:firstRow="1" w:lastRow="0" w:firstColumn="1" w:lastColumn="0" w:noHBand="0" w:noVBand="1"/>
            </w:tblPr>
            <w:tblGrid>
              <w:gridCol w:w="9120"/>
            </w:tblGrid>
            <w:tr w:rsidR="00AD5FBC" w:rsidRPr="00CB5DDD" w14:paraId="043755A8" w14:textId="77777777" w:rsidTr="00E8463F">
              <w:trPr>
                <w:trHeight w:val="1153"/>
              </w:trPr>
              <w:tc>
                <w:tcPr>
                  <w:tcW w:w="9270" w:type="dxa"/>
                  <w:shd w:val="clear" w:color="auto" w:fill="D9E2F3" w:themeFill="accent5" w:themeFillTint="33"/>
                </w:tcPr>
                <w:p w14:paraId="7C4617E7" w14:textId="77777777" w:rsidR="00AD5FBC" w:rsidRPr="00CB5DDD" w:rsidRDefault="00AD5FBC" w:rsidP="00E8463F">
                  <w:pPr>
                    <w:autoSpaceDE w:val="0"/>
                    <w:autoSpaceDN w:val="0"/>
                    <w:adjustRightInd w:val="0"/>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5505B6">
                    <w:rPr>
                      <w:rFonts w:asciiTheme="majorBidi" w:hAnsiTheme="majorBidi" w:cstheme="majorBidi"/>
                      <w:b/>
                      <w:caps/>
                      <w:sz w:val="24"/>
                      <w:szCs w:val="24"/>
                    </w:rPr>
                    <w:t>ажно</w:t>
                  </w:r>
                  <w:r w:rsidRPr="00CB5DDD">
                    <w:rPr>
                      <w:rFonts w:asciiTheme="majorBidi" w:hAnsiTheme="majorBidi" w:cstheme="majorBidi"/>
                      <w:b/>
                      <w:sz w:val="24"/>
                      <w:szCs w:val="24"/>
                    </w:rPr>
                    <w:t>!</w:t>
                  </w:r>
                </w:p>
                <w:p w14:paraId="280FE0FF" w14:textId="77777777" w:rsidR="00AD5FBC" w:rsidRPr="005505B6" w:rsidRDefault="00AD5FBC" w:rsidP="00E8463F">
                  <w:pPr>
                    <w:spacing w:before="120" w:after="120"/>
                    <w:jc w:val="both"/>
                    <w:rPr>
                      <w:rFonts w:asciiTheme="majorBidi" w:hAnsiTheme="majorBidi" w:cstheme="majorBidi"/>
                      <w:b/>
                      <w:snapToGrid w:val="0"/>
                      <w:sz w:val="24"/>
                      <w:szCs w:val="24"/>
                    </w:rPr>
                  </w:pPr>
                  <w:r w:rsidRPr="005505B6">
                    <w:rPr>
                      <w:rFonts w:asciiTheme="majorBidi" w:hAnsiTheme="majorBidi" w:cstheme="majorBidi"/>
                      <w:b/>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59DDB84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0AF79565" w14:textId="77777777" w:rsidR="009268B7" w:rsidRDefault="009268B7" w:rsidP="00AD5FBC">
      <w:pPr>
        <w:pStyle w:val="1"/>
      </w:pPr>
      <w:bookmarkStart w:id="94" w:name="_Toc11278649"/>
    </w:p>
    <w:p w14:paraId="572B0A33" w14:textId="77777777" w:rsidR="00AD5FBC" w:rsidRPr="00CB5DDD" w:rsidRDefault="00AD5FBC" w:rsidP="00AD5FBC">
      <w:pPr>
        <w:pStyle w:val="1"/>
        <w:rPr>
          <w:rFonts w:asciiTheme="majorBidi" w:hAnsiTheme="majorBidi" w:cstheme="majorBidi"/>
          <w:sz w:val="24"/>
          <w:szCs w:val="24"/>
        </w:rPr>
      </w:pPr>
      <w:r w:rsidRPr="00B66F22">
        <w:t>23. Краен срок за подаване на проектните предложения</w:t>
      </w:r>
      <w:r w:rsidRPr="00CB5DDD">
        <w:rPr>
          <w:rFonts w:asciiTheme="majorBidi" w:hAnsiTheme="majorBidi" w:cstheme="majorBidi"/>
          <w:sz w:val="24"/>
          <w:szCs w:val="24"/>
        </w:rPr>
        <w:t>:</w:t>
      </w:r>
      <w:bookmarkEnd w:id="94"/>
    </w:p>
    <w:p w14:paraId="144D50BA" w14:textId="7A8BF3E5" w:rsidR="00763F30"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Крайният срок за подаване на проектните предложени</w:t>
      </w:r>
      <w:r w:rsidRPr="00310BBA">
        <w:rPr>
          <w:rFonts w:asciiTheme="majorBidi" w:hAnsiTheme="majorBidi" w:cstheme="majorBidi"/>
          <w:b/>
          <w:sz w:val="24"/>
          <w:szCs w:val="24"/>
        </w:rPr>
        <w:t xml:space="preserve">я е </w:t>
      </w:r>
      <w:r w:rsidR="005E5614">
        <w:rPr>
          <w:rFonts w:asciiTheme="majorBidi" w:eastAsia="Times New Roman" w:hAnsiTheme="majorBidi" w:cstheme="majorBidi"/>
          <w:b/>
          <w:sz w:val="24"/>
          <w:szCs w:val="24"/>
          <w:lang w:eastAsia="bg-BG"/>
        </w:rPr>
        <w:t>30</w:t>
      </w:r>
      <w:r w:rsidR="00763F30"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2</w:t>
      </w:r>
      <w:r w:rsidR="00763F30" w:rsidRPr="00137C71">
        <w:rPr>
          <w:rFonts w:asciiTheme="majorBidi" w:eastAsia="Times New Roman" w:hAnsiTheme="majorBidi" w:cstheme="majorBidi"/>
          <w:b/>
          <w:sz w:val="24"/>
          <w:szCs w:val="24"/>
          <w:lang w:eastAsia="bg-BG"/>
        </w:rPr>
        <w:t>.2020 г., 17:00 часа.</w:t>
      </w:r>
    </w:p>
    <w:p w14:paraId="28FD6CDE" w14:textId="77777777" w:rsidR="00AD5FBC"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lastRenderedPageBreak/>
        <w:t>Всяко проектно предложение, което е подадено след крайния срок, ще бъде отхвърлено и няма да бъде разглеждано по настоящата покана.</w:t>
      </w:r>
    </w:p>
    <w:p w14:paraId="1D463AF2" w14:textId="77777777" w:rsidR="00232B35" w:rsidRDefault="00232B35" w:rsidP="00AD5FBC">
      <w:pPr>
        <w:pStyle w:val="1"/>
      </w:pPr>
      <w:bookmarkStart w:id="95" w:name="_Toc11278650"/>
    </w:p>
    <w:p w14:paraId="2A501588" w14:textId="77777777" w:rsidR="00AD5FBC" w:rsidRPr="00CB5DDD" w:rsidRDefault="00AD5FBC" w:rsidP="00AD5FBC">
      <w:pPr>
        <w:pStyle w:val="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95"/>
    </w:p>
    <w:p w14:paraId="5D56BE0C" w14:textId="77777777" w:rsidR="00AD5FBC" w:rsidRPr="00CB5DDD" w:rsidRDefault="00AD5FBC" w:rsidP="00AD5FBC">
      <w:pPr>
        <w:pStyle w:val="2"/>
        <w:rPr>
          <w:rFonts w:asciiTheme="majorBidi" w:hAnsiTheme="majorBidi" w:cstheme="majorBidi"/>
        </w:rPr>
      </w:pPr>
      <w:bookmarkStart w:id="96" w:name="_Toc11278651"/>
      <w:r w:rsidRPr="00CB5DDD">
        <w:rPr>
          <w:rFonts w:asciiTheme="majorBidi" w:hAnsiTheme="majorBidi" w:cstheme="majorBidi"/>
        </w:rPr>
        <w:t>24.1. Изпълнители:</w:t>
      </w:r>
      <w:bookmarkEnd w:id="96"/>
    </w:p>
    <w:tbl>
      <w:tblPr>
        <w:tblStyle w:val="ae"/>
        <w:tblW w:w="0" w:type="auto"/>
        <w:tblLook w:val="04A0" w:firstRow="1" w:lastRow="0" w:firstColumn="1" w:lastColumn="0" w:noHBand="0" w:noVBand="1"/>
      </w:tblPr>
      <w:tblGrid>
        <w:gridCol w:w="9346"/>
      </w:tblGrid>
      <w:tr w:rsidR="00AD5FBC" w:rsidRPr="00CB5DDD" w14:paraId="3B523C27" w14:textId="77777777" w:rsidTr="00E8463F">
        <w:tc>
          <w:tcPr>
            <w:tcW w:w="9496" w:type="dxa"/>
          </w:tcPr>
          <w:p w14:paraId="63C5C2AD" w14:textId="77777777" w:rsidR="00AD5FBC" w:rsidRPr="00CB5DDD" w:rsidRDefault="00AD5FBC" w:rsidP="00E8463F">
            <w:pPr>
              <w:spacing w:after="120"/>
              <w:jc w:val="both"/>
              <w:outlineLvl w:val="0"/>
              <w:rPr>
                <w:rFonts w:asciiTheme="majorBidi" w:hAnsiTheme="majorBidi" w:cstheme="majorBidi"/>
                <w:sz w:val="24"/>
                <w:szCs w:val="24"/>
              </w:rPr>
            </w:pPr>
            <w:bookmarkStart w:id="97"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97"/>
          </w:p>
          <w:p w14:paraId="34CA4B67" w14:textId="77777777" w:rsidR="00AD5FBC" w:rsidRPr="00CB5DDD" w:rsidRDefault="00AD5FBC" w:rsidP="00E8463F">
            <w:pPr>
              <w:spacing w:after="120"/>
              <w:jc w:val="both"/>
              <w:outlineLvl w:val="0"/>
              <w:rPr>
                <w:rFonts w:asciiTheme="majorBidi" w:hAnsiTheme="majorBidi" w:cstheme="majorBidi"/>
                <w:sz w:val="24"/>
                <w:szCs w:val="24"/>
              </w:rPr>
            </w:pPr>
            <w:bookmarkStart w:id="98"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98"/>
          </w:p>
          <w:p w14:paraId="4FBB7F1D" w14:textId="77777777" w:rsidR="00AD5FBC" w:rsidRPr="00CB5DDD" w:rsidRDefault="00AD5FBC" w:rsidP="00E8463F">
            <w:pPr>
              <w:spacing w:after="120"/>
              <w:jc w:val="both"/>
              <w:outlineLvl w:val="0"/>
              <w:rPr>
                <w:rFonts w:asciiTheme="majorBidi" w:hAnsiTheme="majorBidi" w:cstheme="majorBidi"/>
                <w:b/>
                <w:bCs/>
                <w:sz w:val="24"/>
                <w:szCs w:val="24"/>
              </w:rPr>
            </w:pPr>
            <w:bookmarkStart w:id="99" w:name="_Toc11278654"/>
            <w:r w:rsidRPr="00CB5DDD">
              <w:rPr>
                <w:rFonts w:asciiTheme="majorBidi" w:hAnsiTheme="majorBidi" w:cstheme="majorBidi"/>
                <w:b/>
                <w:bCs/>
                <w:sz w:val="24"/>
                <w:szCs w:val="24"/>
              </w:rPr>
              <w:t>В</w:t>
            </w:r>
            <w:r w:rsidRPr="00B94908">
              <w:rPr>
                <w:rFonts w:asciiTheme="majorBidi" w:hAnsiTheme="majorBidi" w:cstheme="majorBidi"/>
                <w:b/>
                <w:bCs/>
                <w:caps/>
                <w:sz w:val="24"/>
                <w:szCs w:val="24"/>
              </w:rPr>
              <w:t>ажно</w:t>
            </w:r>
            <w:r w:rsidRPr="00CB5DDD">
              <w:rPr>
                <w:rFonts w:asciiTheme="majorBidi" w:hAnsiTheme="majorBidi" w:cstheme="majorBidi"/>
                <w:b/>
                <w:bCs/>
                <w:sz w:val="24"/>
                <w:szCs w:val="24"/>
              </w:rPr>
              <w:t>!</w:t>
            </w:r>
            <w:bookmarkEnd w:id="99"/>
          </w:p>
          <w:p w14:paraId="67086D6D" w14:textId="77777777" w:rsidR="00AD5FBC" w:rsidRPr="00CB5DDD" w:rsidRDefault="00AD5FBC" w:rsidP="00E8463F">
            <w:pPr>
              <w:spacing w:after="120"/>
              <w:jc w:val="both"/>
              <w:outlineLvl w:val="0"/>
              <w:rPr>
                <w:rFonts w:asciiTheme="majorBidi" w:hAnsiTheme="majorBidi" w:cstheme="majorBidi"/>
                <w:sz w:val="24"/>
                <w:szCs w:val="24"/>
              </w:rPr>
            </w:pPr>
            <w:bookmarkStart w:id="100"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00"/>
          </w:p>
          <w:p w14:paraId="495ACC08" w14:textId="77777777" w:rsidR="00AD5FBC" w:rsidRPr="00CB5DDD" w:rsidRDefault="00AD5FBC" w:rsidP="00E8463F">
            <w:pPr>
              <w:spacing w:before="120" w:after="120"/>
              <w:jc w:val="both"/>
              <w:rPr>
                <w:rFonts w:asciiTheme="majorBidi" w:hAnsiTheme="majorBidi" w:cstheme="majorBidi"/>
                <w:sz w:val="24"/>
                <w:szCs w:val="24"/>
                <w:highlight w:val="yellow"/>
              </w:rPr>
            </w:pPr>
            <w:r w:rsidRPr="00CB5DDD">
              <w:rPr>
                <w:rFonts w:asciiTheme="majorBidi" w:hAnsiTheme="majorBidi" w:cstheme="majorBidi"/>
                <w:sz w:val="24"/>
                <w:szCs w:val="24"/>
              </w:rPr>
              <w:t>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процедурата следва да извършват дейностите, за които са отговорни самостоятелно. </w:t>
            </w:r>
          </w:p>
        </w:tc>
      </w:tr>
    </w:tbl>
    <w:p w14:paraId="5CDA7790" w14:textId="77777777" w:rsidR="00232B35" w:rsidRDefault="00232B35" w:rsidP="00AD5FBC">
      <w:pPr>
        <w:pStyle w:val="2"/>
        <w:rPr>
          <w:rFonts w:asciiTheme="majorBidi" w:hAnsiTheme="majorBidi" w:cstheme="majorBidi"/>
        </w:rPr>
      </w:pPr>
      <w:bookmarkStart w:id="101" w:name="_Toc11278656"/>
    </w:p>
    <w:p w14:paraId="4429AF85"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24.2. Устойчивост на резултатите:</w:t>
      </w:r>
      <w:bookmarkEnd w:id="101"/>
    </w:p>
    <w:tbl>
      <w:tblPr>
        <w:tblStyle w:val="ae"/>
        <w:tblW w:w="0" w:type="auto"/>
        <w:tblLook w:val="04A0" w:firstRow="1" w:lastRow="0" w:firstColumn="1" w:lastColumn="0" w:noHBand="0" w:noVBand="1"/>
      </w:tblPr>
      <w:tblGrid>
        <w:gridCol w:w="9346"/>
      </w:tblGrid>
      <w:tr w:rsidR="00AD5FBC" w:rsidRPr="00CB5DDD" w14:paraId="1D2D9AE8" w14:textId="77777777" w:rsidTr="00E8463F">
        <w:tc>
          <w:tcPr>
            <w:tcW w:w="9496" w:type="dxa"/>
          </w:tcPr>
          <w:p w14:paraId="6E6BDA38" w14:textId="77777777" w:rsidR="00FE5090" w:rsidRDefault="00FE5090" w:rsidP="00FE5090">
            <w:pPr>
              <w:pStyle w:val="Text1"/>
              <w:spacing w:after="120"/>
              <w:ind w:left="0"/>
              <w:outlineLvl w:val="0"/>
              <w:rPr>
                <w:szCs w:val="24"/>
                <w:lang w:val="bg-BG"/>
              </w:rPr>
            </w:pPr>
            <w:bookmarkStart w:id="102" w:name="_Toc485977246"/>
            <w:bookmarkStart w:id="103" w:name="_Toc4583266"/>
            <w:r w:rsidRPr="00D55BE5">
              <w:rPr>
                <w:szCs w:val="24"/>
                <w:lang w:val="bg-BG"/>
              </w:rPr>
              <w:t>Изпълнението на мерките трябва да даде възможност за създаване на подходящи умения в посочените целеви групи, за да осигури по-голяма конкурентоспособност и успешна  интеграция на пазара на труда.</w:t>
            </w:r>
            <w:bookmarkEnd w:id="102"/>
            <w:bookmarkEnd w:id="103"/>
          </w:p>
          <w:p w14:paraId="1296C1B4" w14:textId="42189BD5" w:rsidR="00FE5090" w:rsidRPr="00FE5090" w:rsidRDefault="00FE5090" w:rsidP="00FE5090">
            <w:pPr>
              <w:pStyle w:val="Text1"/>
              <w:spacing w:after="120"/>
              <w:ind w:left="0"/>
              <w:outlineLvl w:val="0"/>
              <w:rPr>
                <w:b/>
                <w:szCs w:val="24"/>
                <w:highlight w:val="green"/>
                <w:lang w:val="bg-BG"/>
              </w:rPr>
            </w:pPr>
            <w:bookmarkStart w:id="104" w:name="_Toc485977245"/>
            <w:bookmarkStart w:id="105" w:name="_Toc4583267"/>
            <w:r w:rsidRPr="002246B9">
              <w:rPr>
                <w:b/>
                <w:szCs w:val="24"/>
                <w:lang w:val="bg-BG"/>
              </w:rPr>
              <w:t xml:space="preserve">Инвестициите по настоящата процедура трябва да са насочени към постигане на дългосрочни ефекти върху целевата група/ целевите групи, включена/и в проекта за </w:t>
            </w:r>
            <w:r w:rsidRPr="00DE5C40">
              <w:rPr>
                <w:b/>
                <w:szCs w:val="24"/>
                <w:lang w:val="bg-BG"/>
              </w:rPr>
              <w:t>участие и реално включване в пазара на труда.</w:t>
            </w:r>
            <w:bookmarkEnd w:id="104"/>
            <w:bookmarkEnd w:id="105"/>
          </w:p>
          <w:p w14:paraId="0E9FA29A" w14:textId="58B7C095" w:rsidR="00FE5090" w:rsidRPr="00B94908" w:rsidRDefault="00FE5090" w:rsidP="00B94908">
            <w:pPr>
              <w:spacing w:after="120"/>
              <w:jc w:val="both"/>
              <w:rPr>
                <w:bCs/>
              </w:rPr>
            </w:pPr>
            <w:r w:rsidRPr="005C03F7">
              <w:rPr>
                <w:rFonts w:eastAsiaTheme="minorHAnsi"/>
                <w:bCs/>
                <w:sz w:val="24"/>
                <w:szCs w:val="24"/>
              </w:rPr>
              <w:t xml:space="preserve">Кандидатите следва да </w:t>
            </w:r>
            <w:r w:rsidR="00B94908" w:rsidRPr="00B94908">
              <w:rPr>
                <w:rFonts w:eastAsiaTheme="minorHAnsi"/>
                <w:bCs/>
                <w:sz w:val="24"/>
                <w:szCs w:val="24"/>
              </w:rPr>
              <w:t xml:space="preserve">опишат в т. 11.3 от формуляра за кандидатстване </w:t>
            </w:r>
            <w:r w:rsidR="00B94908" w:rsidRPr="00B94908">
              <w:rPr>
                <w:bCs/>
                <w:sz w:val="24"/>
                <w:szCs w:val="24"/>
              </w:rPr>
              <w:t xml:space="preserve">виждането си за </w:t>
            </w:r>
            <w:r w:rsidR="00B94908" w:rsidRPr="00B94908">
              <w:rPr>
                <w:rFonts w:asciiTheme="majorBidi" w:hAnsiTheme="majorBidi" w:cstheme="majorBidi"/>
                <w:sz w:val="24"/>
                <w:szCs w:val="24"/>
              </w:rPr>
              <w:t xml:space="preserve">устойчивостта на </w:t>
            </w:r>
            <w:r w:rsidR="00B94908" w:rsidRPr="00B94908">
              <w:rPr>
                <w:bCs/>
                <w:sz w:val="24"/>
                <w:szCs w:val="24"/>
              </w:rPr>
              <w:t>резултатите и очаквания ефект върху целевите групи.</w:t>
            </w:r>
            <w:r w:rsidR="00B94908">
              <w:rPr>
                <w:bCs/>
              </w:rPr>
              <w:t xml:space="preserve"> </w:t>
            </w:r>
          </w:p>
        </w:tc>
      </w:tr>
    </w:tbl>
    <w:p w14:paraId="799C6928" w14:textId="77777777" w:rsidR="00232B35" w:rsidRDefault="00232B35" w:rsidP="00AD5FBC">
      <w:pPr>
        <w:pStyle w:val="2"/>
        <w:rPr>
          <w:rFonts w:asciiTheme="majorBidi" w:hAnsiTheme="majorBidi" w:cstheme="majorBidi"/>
        </w:rPr>
      </w:pPr>
      <w:bookmarkStart w:id="106" w:name="_Toc11278657"/>
    </w:p>
    <w:p w14:paraId="007B0A30"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24.3. Брой предложения и безвъзмездни финансови помощи на кандидат и партньор</w:t>
      </w:r>
      <w:bookmarkEnd w:id="106"/>
    </w:p>
    <w:tbl>
      <w:tblPr>
        <w:tblStyle w:val="ae"/>
        <w:tblW w:w="0" w:type="auto"/>
        <w:tblLook w:val="04A0" w:firstRow="1" w:lastRow="0" w:firstColumn="1" w:lastColumn="0" w:noHBand="0" w:noVBand="1"/>
      </w:tblPr>
      <w:tblGrid>
        <w:gridCol w:w="9346"/>
      </w:tblGrid>
      <w:tr w:rsidR="00AD5FBC" w:rsidRPr="00CB5DDD" w14:paraId="4859D869" w14:textId="77777777" w:rsidTr="00E8463F">
        <w:tc>
          <w:tcPr>
            <w:tcW w:w="9496" w:type="dxa"/>
          </w:tcPr>
          <w:p w14:paraId="0B42813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оттеглено от страна на кандидата.</w:t>
            </w:r>
          </w:p>
          <w:p w14:paraId="11641A83"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39D01AE9" w14:textId="77777777" w:rsidR="00BD41FC" w:rsidRDefault="00BD41FC" w:rsidP="00AD5FBC">
      <w:pPr>
        <w:pStyle w:val="2"/>
        <w:rPr>
          <w:rFonts w:asciiTheme="majorBidi" w:hAnsiTheme="majorBidi" w:cstheme="majorBidi"/>
        </w:rPr>
      </w:pPr>
      <w:bookmarkStart w:id="107" w:name="_Toc11278658"/>
    </w:p>
    <w:p w14:paraId="7FA527DE"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7"/>
    </w:p>
    <w:tbl>
      <w:tblPr>
        <w:tblStyle w:val="ae"/>
        <w:tblW w:w="0" w:type="auto"/>
        <w:tblLook w:val="04A0" w:firstRow="1" w:lastRow="0" w:firstColumn="1" w:lastColumn="0" w:noHBand="0" w:noVBand="1"/>
      </w:tblPr>
      <w:tblGrid>
        <w:gridCol w:w="9346"/>
      </w:tblGrid>
      <w:tr w:rsidR="00AD5FBC" w:rsidRPr="00CB5DDD" w14:paraId="44BEA0E5" w14:textId="77777777" w:rsidTr="00E8463F">
        <w:tc>
          <w:tcPr>
            <w:tcW w:w="9496" w:type="dxa"/>
          </w:tcPr>
          <w:p w14:paraId="7DF77DEF" w14:textId="77777777" w:rsidR="00AD5FBC" w:rsidRPr="008C7E5F" w:rsidRDefault="00AD5FBC" w:rsidP="00E8463F">
            <w:pPr>
              <w:spacing w:before="120" w:after="120"/>
              <w:jc w:val="both"/>
              <w:rPr>
                <w:sz w:val="24"/>
                <w:szCs w:val="24"/>
              </w:rPr>
            </w:pPr>
            <w:r w:rsidRPr="00BA3837">
              <w:rPr>
                <w:sz w:val="24"/>
                <w:szCs w:val="24"/>
              </w:rPr>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w:t>
            </w:r>
            <w:proofErr w:type="spellStart"/>
            <w:r w:rsidRPr="00BA3837">
              <w:rPr>
                <w:b/>
                <w:sz w:val="24"/>
                <w:szCs w:val="24"/>
              </w:rPr>
              <w:t>mail</w:t>
            </w:r>
            <w:proofErr w:type="spellEnd"/>
            <w:r w:rsidRPr="00BA3837">
              <w:rPr>
                <w:b/>
                <w:sz w:val="24"/>
                <w:szCs w:val="24"/>
                <w:lang w:val="ru-RU"/>
              </w:rPr>
              <w:t xml:space="preserve">: </w:t>
            </w:r>
            <w:hyperlink r:id="rId17" w:history="1">
              <w:r w:rsidRPr="00BA3837">
                <w:rPr>
                  <w:rStyle w:val="afa"/>
                  <w:rFonts w:asciiTheme="majorBidi" w:hAnsiTheme="majorBidi" w:cstheme="majorBidi"/>
                  <w:sz w:val="24"/>
                  <w:szCs w:val="24"/>
                  <w:lang w:val="en-US"/>
                </w:rPr>
                <w:t>lag</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simitli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kresna</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strumiani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gmail</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com</w:t>
              </w:r>
            </w:hyperlink>
            <w:r>
              <w:rPr>
                <w:rStyle w:val="afa"/>
                <w:rFonts w:asciiTheme="majorBidi" w:hAnsiTheme="majorBidi" w:cstheme="majorBidi"/>
                <w:sz w:val="24"/>
                <w:szCs w:val="24"/>
              </w:rPr>
              <w:t>.</w:t>
            </w:r>
          </w:p>
          <w:p w14:paraId="1AA737A2" w14:textId="6F12DBD4" w:rsidR="00AD5FBC" w:rsidRPr="00BA3837" w:rsidRDefault="00AD5FBC" w:rsidP="00E8463F">
            <w:pPr>
              <w:spacing w:before="120" w:after="120"/>
              <w:jc w:val="both"/>
              <w:rPr>
                <w:rFonts w:asciiTheme="majorBidi" w:hAnsiTheme="majorBidi" w:cstheme="majorBidi"/>
                <w:sz w:val="24"/>
                <w:szCs w:val="24"/>
              </w:rPr>
            </w:pPr>
            <w:r w:rsidRPr="007713C1">
              <w:rPr>
                <w:b/>
                <w:sz w:val="24"/>
                <w:szCs w:val="24"/>
              </w:rPr>
              <w:t>На посочен</w:t>
            </w:r>
            <w:r>
              <w:rPr>
                <w:b/>
                <w:sz w:val="24"/>
                <w:szCs w:val="24"/>
              </w:rPr>
              <w:t>ата</w:t>
            </w:r>
            <w:r w:rsidRPr="007713C1">
              <w:rPr>
                <w:b/>
                <w:sz w:val="24"/>
                <w:szCs w:val="24"/>
              </w:rPr>
              <w:t xml:space="preserve"> по-</w:t>
            </w:r>
            <w:r>
              <w:rPr>
                <w:b/>
                <w:sz w:val="24"/>
                <w:szCs w:val="24"/>
              </w:rPr>
              <w:t>горе</w:t>
            </w:r>
            <w:r w:rsidRPr="007713C1">
              <w:rPr>
                <w:b/>
                <w:sz w:val="24"/>
                <w:szCs w:val="24"/>
              </w:rPr>
              <w:t xml:space="preserve"> </w:t>
            </w:r>
            <w:r>
              <w:rPr>
                <w:b/>
                <w:sz w:val="24"/>
                <w:szCs w:val="24"/>
              </w:rPr>
              <w:t>електронна поща</w:t>
            </w:r>
            <w:r w:rsidRPr="007713C1">
              <w:rPr>
                <w:sz w:val="24"/>
                <w:szCs w:val="24"/>
              </w:rPr>
              <w:t>, като ясно се посочва номера на поканата за набиране на предложения,</w:t>
            </w:r>
            <w:r w:rsidRPr="007713C1" w:rsidDel="00AD7679">
              <w:rPr>
                <w:sz w:val="24"/>
                <w:szCs w:val="24"/>
              </w:rPr>
              <w:t xml:space="preserve"> </w:t>
            </w:r>
            <w:r w:rsidRPr="007713C1">
              <w:rPr>
                <w:b/>
                <w:sz w:val="24"/>
                <w:szCs w:val="24"/>
              </w:rPr>
              <w:t>могат да се задават въпроси и да се искат допълнителни разяснения</w:t>
            </w:r>
            <w:r w:rsidRPr="007713C1">
              <w:rPr>
                <w:sz w:val="24"/>
                <w:szCs w:val="24"/>
              </w:rPr>
              <w:t xml:space="preserve">, в срок </w:t>
            </w:r>
            <w:r>
              <w:rPr>
                <w:sz w:val="24"/>
                <w:szCs w:val="24"/>
              </w:rPr>
              <w:t xml:space="preserve">до </w:t>
            </w:r>
            <w:r w:rsidR="00AB6E36">
              <w:rPr>
                <w:sz w:val="24"/>
                <w:szCs w:val="24"/>
              </w:rPr>
              <w:t>10 дни</w:t>
            </w:r>
            <w:r w:rsidRPr="00503AF6">
              <w:rPr>
                <w:sz w:val="24"/>
                <w:szCs w:val="24"/>
              </w:rPr>
              <w:t xml:space="preserve"> преди изтичан</w:t>
            </w:r>
            <w:r>
              <w:rPr>
                <w:sz w:val="24"/>
                <w:szCs w:val="24"/>
              </w:rPr>
              <w:t>ето на срока за кандидатстване.</w:t>
            </w:r>
            <w:r w:rsidRPr="00BA3837">
              <w:rPr>
                <w:sz w:val="24"/>
                <w:szCs w:val="24"/>
              </w:rPr>
              <w:t xml:space="preserve"> Разясненията</w:t>
            </w:r>
            <w:r>
              <w:rPr>
                <w:sz w:val="24"/>
                <w:szCs w:val="24"/>
              </w:rPr>
              <w:t>, преди тяхното публикуване,</w:t>
            </w:r>
            <w:r w:rsidRPr="00BA3837">
              <w:rPr>
                <w:sz w:val="24"/>
                <w:szCs w:val="24"/>
              </w:rPr>
              <w:t xml:space="preserve"> се утвърждават от Председателя на </w:t>
            </w:r>
            <w:r w:rsidRPr="00BA3837">
              <w:rPr>
                <w:rFonts w:asciiTheme="majorBidi" w:hAnsiTheme="majorBidi" w:cstheme="majorBidi"/>
                <w:sz w:val="24"/>
                <w:szCs w:val="24"/>
              </w:rPr>
              <w:t xml:space="preserve">МИГ „Струма – Симитли, Кресна и Струмяни” </w:t>
            </w:r>
            <w:r w:rsidRPr="00BA3837">
              <w:rPr>
                <w:sz w:val="24"/>
                <w:szCs w:val="24"/>
              </w:rPr>
              <w:t>или оправомощено от него лице</w:t>
            </w:r>
            <w:r w:rsidRPr="00BA3837">
              <w:rPr>
                <w:b/>
                <w:sz w:val="24"/>
                <w:szCs w:val="24"/>
              </w:rPr>
              <w:t xml:space="preserve">. </w:t>
            </w:r>
          </w:p>
          <w:p w14:paraId="1C0DF46E" w14:textId="0474ECDC" w:rsidR="00AD5FBC" w:rsidRPr="008C7E5F" w:rsidRDefault="00AD5FBC" w:rsidP="00E8463F">
            <w:pPr>
              <w:jc w:val="both"/>
              <w:rPr>
                <w:sz w:val="24"/>
                <w:szCs w:val="24"/>
              </w:rPr>
            </w:pPr>
            <w:r w:rsidRPr="007713C1">
              <w:rPr>
                <w:bCs/>
                <w:sz w:val="24"/>
                <w:szCs w:val="24"/>
              </w:rPr>
              <w:t xml:space="preserve">Писмени разяснения ще бъдат дадени в срок </w:t>
            </w:r>
            <w:r>
              <w:rPr>
                <w:bCs/>
                <w:sz w:val="24"/>
                <w:szCs w:val="24"/>
              </w:rPr>
              <w:t xml:space="preserve">до </w:t>
            </w:r>
            <w:r w:rsidR="00AB6E36">
              <w:rPr>
                <w:bCs/>
                <w:sz w:val="24"/>
                <w:szCs w:val="24"/>
              </w:rPr>
              <w:t>5</w:t>
            </w:r>
            <w:r w:rsidR="00AB6E36" w:rsidRPr="00503AF6">
              <w:rPr>
                <w:bCs/>
                <w:sz w:val="24"/>
                <w:szCs w:val="24"/>
              </w:rPr>
              <w:t xml:space="preserve"> </w:t>
            </w:r>
            <w:r w:rsidRPr="00503AF6">
              <w:rPr>
                <w:bCs/>
                <w:sz w:val="24"/>
                <w:szCs w:val="24"/>
              </w:rPr>
              <w:t xml:space="preserve">дни от получаването на искането за разяснение, но не по-късно от </w:t>
            </w:r>
            <w:r w:rsidR="00AB6E36">
              <w:rPr>
                <w:bCs/>
                <w:sz w:val="24"/>
                <w:szCs w:val="24"/>
              </w:rPr>
              <w:t>5</w:t>
            </w:r>
            <w:r w:rsidR="00AB6E36" w:rsidRPr="00F30F51">
              <w:rPr>
                <w:bCs/>
                <w:sz w:val="24"/>
                <w:szCs w:val="24"/>
              </w:rPr>
              <w:t xml:space="preserve"> </w:t>
            </w:r>
            <w:r w:rsidR="00AB6E36">
              <w:rPr>
                <w:bCs/>
                <w:sz w:val="24"/>
                <w:szCs w:val="24"/>
              </w:rPr>
              <w:t>дни</w:t>
            </w:r>
            <w:r w:rsidR="00AB6E36" w:rsidRPr="00503AF6">
              <w:rPr>
                <w:bCs/>
                <w:sz w:val="24"/>
                <w:szCs w:val="24"/>
              </w:rPr>
              <w:t xml:space="preserve"> </w:t>
            </w:r>
            <w:r w:rsidRPr="00503AF6">
              <w:rPr>
                <w:bCs/>
                <w:sz w:val="24"/>
                <w:szCs w:val="24"/>
              </w:rPr>
              <w:t>преди изтичането н</w:t>
            </w:r>
            <w:bookmarkStart w:id="108" w:name="_GoBack"/>
            <w:bookmarkEnd w:id="108"/>
            <w:r w:rsidRPr="00503AF6">
              <w:rPr>
                <w:bCs/>
                <w:sz w:val="24"/>
                <w:szCs w:val="24"/>
              </w:rPr>
              <w:t>а срока за кандидатстване</w:t>
            </w:r>
            <w:r>
              <w:rPr>
                <w:bCs/>
                <w:sz w:val="24"/>
                <w:szCs w:val="24"/>
              </w:rPr>
              <w:t>.</w:t>
            </w:r>
          </w:p>
          <w:p w14:paraId="5E66EABD" w14:textId="77777777"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14:paraId="2D483924" w14:textId="77777777" w:rsidR="00AD5FBC" w:rsidRPr="00CB5DDD" w:rsidRDefault="00AD5FBC" w:rsidP="00E8463F">
            <w:pPr>
              <w:pStyle w:val="32"/>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14:paraId="46C4E3CF" w14:textId="77777777" w:rsidR="00AD5FBC" w:rsidRDefault="007E3195" w:rsidP="00E8463F">
            <w:pPr>
              <w:pStyle w:val="32"/>
              <w:spacing w:before="120"/>
              <w:jc w:val="both"/>
              <w:rPr>
                <w:rStyle w:val="HTML"/>
                <w:rFonts w:asciiTheme="majorBidi" w:hAnsiTheme="majorBidi" w:cstheme="majorBidi"/>
                <w:i w:val="0"/>
                <w:sz w:val="24"/>
                <w:szCs w:val="24"/>
              </w:rPr>
            </w:pPr>
            <w:hyperlink r:id="rId18" w:history="1">
              <w:r w:rsidR="00AD5FBC" w:rsidRPr="00CB5DDD">
                <w:rPr>
                  <w:rStyle w:val="afa"/>
                  <w:rFonts w:asciiTheme="majorBidi" w:hAnsiTheme="majorBidi" w:cstheme="majorBidi"/>
                  <w:sz w:val="24"/>
                  <w:szCs w:val="24"/>
                </w:rPr>
                <w:t>https://eumis2020.government.bg/</w:t>
              </w:r>
            </w:hyperlink>
            <w:r w:rsidR="00AD5FBC">
              <w:rPr>
                <w:rStyle w:val="afa"/>
                <w:rFonts w:asciiTheme="majorBidi" w:hAnsiTheme="majorBidi" w:cstheme="majorBidi"/>
                <w:sz w:val="24"/>
                <w:szCs w:val="24"/>
              </w:rPr>
              <w:t>;</w:t>
            </w:r>
            <w:r w:rsidR="00AD5FBC" w:rsidRPr="00CB5DDD">
              <w:rPr>
                <w:rStyle w:val="HTML"/>
                <w:rFonts w:asciiTheme="majorBidi" w:hAnsiTheme="majorBidi" w:cstheme="majorBidi"/>
                <w:i w:val="0"/>
                <w:sz w:val="24"/>
                <w:szCs w:val="24"/>
              </w:rPr>
              <w:t xml:space="preserve"> </w:t>
            </w:r>
          </w:p>
          <w:p w14:paraId="0A644BDA" w14:textId="77777777" w:rsidR="00AD5FBC" w:rsidRPr="00CB5DDD" w:rsidRDefault="007E3195" w:rsidP="00E8463F">
            <w:pPr>
              <w:pStyle w:val="32"/>
              <w:spacing w:before="120"/>
              <w:jc w:val="both"/>
              <w:rPr>
                <w:rFonts w:asciiTheme="majorBidi" w:hAnsiTheme="majorBidi" w:cstheme="majorBidi"/>
                <w:iCs/>
                <w:sz w:val="24"/>
                <w:szCs w:val="24"/>
              </w:rPr>
            </w:pPr>
            <w:hyperlink r:id="rId19" w:history="1">
              <w:r w:rsidR="00AD5FBC" w:rsidRPr="00CB5DDD">
                <w:rPr>
                  <w:rStyle w:val="afa"/>
                  <w:rFonts w:asciiTheme="majorBidi" w:hAnsiTheme="majorBidi" w:cstheme="majorBidi"/>
                  <w:sz w:val="24"/>
                  <w:szCs w:val="24"/>
                  <w:lang w:val="en-US"/>
                </w:rPr>
                <w:t>www</w:t>
              </w:r>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mig</w:t>
              </w:r>
              <w:proofErr w:type="spellEnd"/>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struma</w:t>
              </w:r>
              <w:proofErr w:type="spellEnd"/>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eu</w:t>
              </w:r>
              <w:proofErr w:type="spellEnd"/>
            </w:hyperlink>
            <w:r w:rsidR="00AD5FBC" w:rsidRPr="00CB5DDD">
              <w:rPr>
                <w:rFonts w:asciiTheme="majorBidi" w:hAnsiTheme="majorBidi" w:cstheme="majorBidi"/>
                <w:sz w:val="24"/>
                <w:szCs w:val="24"/>
              </w:rPr>
              <w:t>.</w:t>
            </w:r>
          </w:p>
        </w:tc>
      </w:tr>
    </w:tbl>
    <w:p w14:paraId="602F3B98" w14:textId="77777777" w:rsidR="001740F4" w:rsidRDefault="001740F4" w:rsidP="00AD5FBC">
      <w:pPr>
        <w:pStyle w:val="2"/>
        <w:rPr>
          <w:rFonts w:asciiTheme="majorBidi" w:hAnsiTheme="majorBidi" w:cstheme="majorBidi"/>
        </w:rPr>
      </w:pPr>
      <w:bookmarkStart w:id="109" w:name="_Toc11278659"/>
    </w:p>
    <w:p w14:paraId="0F0E1E39"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09"/>
    </w:p>
    <w:tbl>
      <w:tblPr>
        <w:tblStyle w:val="ae"/>
        <w:tblW w:w="0" w:type="auto"/>
        <w:tblLook w:val="04A0" w:firstRow="1" w:lastRow="0" w:firstColumn="1" w:lastColumn="0" w:noHBand="0" w:noVBand="1"/>
      </w:tblPr>
      <w:tblGrid>
        <w:gridCol w:w="9346"/>
      </w:tblGrid>
      <w:tr w:rsidR="00AD5FBC" w:rsidRPr="00CB5DDD" w14:paraId="7DB37A36" w14:textId="77777777" w:rsidTr="00E8463F">
        <w:tc>
          <w:tcPr>
            <w:tcW w:w="9496" w:type="dxa"/>
          </w:tcPr>
          <w:p w14:paraId="2BAA28AE" w14:textId="42419502" w:rsidR="00AD5FBC" w:rsidRPr="008718F3" w:rsidRDefault="00AD5FBC" w:rsidP="00E8463F">
            <w:pPr>
              <w:pStyle w:val="Text1"/>
              <w:tabs>
                <w:tab w:val="left" w:pos="0"/>
                <w:tab w:val="left" w:pos="567"/>
                <w:tab w:val="left" w:pos="2608"/>
                <w:tab w:val="left" w:pos="3317"/>
              </w:tabs>
              <w:spacing w:after="0" w:line="276" w:lineRule="auto"/>
              <w:ind w:left="0"/>
              <w:rPr>
                <w:i/>
                <w:szCs w:val="24"/>
                <w:lang w:val="bg-BG"/>
              </w:rPr>
            </w:pPr>
            <w:r>
              <w:rPr>
                <w:color w:val="000000"/>
                <w:spacing w:val="3"/>
                <w:szCs w:val="24"/>
                <w:lang w:val="ru-RU" w:eastAsia="en-US"/>
              </w:rPr>
              <w:t xml:space="preserve">МИГ </w:t>
            </w:r>
            <w:r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xml:space="preserve"> </w:t>
            </w:r>
            <w:r w:rsidRPr="000F6B66">
              <w:rPr>
                <w:szCs w:val="24"/>
                <w:lang w:val="bg-BG"/>
              </w:rPr>
              <w:t xml:space="preserve">изпраща уведомително писмо на </w:t>
            </w:r>
            <w:proofErr w:type="spellStart"/>
            <w:r w:rsidRPr="000F6B66">
              <w:rPr>
                <w:szCs w:val="24"/>
                <w:lang w:val="ru-RU"/>
              </w:rPr>
              <w:t>кандидатите</w:t>
            </w:r>
            <w:proofErr w:type="spellEnd"/>
            <w:r w:rsidRPr="000F6B66">
              <w:rPr>
                <w:szCs w:val="24"/>
                <w:lang w:val="ru-RU"/>
              </w:rPr>
              <w:t xml:space="preserve">, </w:t>
            </w:r>
            <w:proofErr w:type="spellStart"/>
            <w:r w:rsidRPr="000F6B66">
              <w:rPr>
                <w:szCs w:val="24"/>
                <w:lang w:val="ru-RU"/>
              </w:rPr>
              <w:t>чиито</w:t>
            </w:r>
            <w:proofErr w:type="spellEnd"/>
            <w:r w:rsidRPr="000F6B66">
              <w:rPr>
                <w:szCs w:val="24"/>
                <w:lang w:val="ru-RU"/>
              </w:rPr>
              <w:t xml:space="preserve"> </w:t>
            </w:r>
            <w:proofErr w:type="spellStart"/>
            <w:r w:rsidRPr="000F6B66">
              <w:rPr>
                <w:szCs w:val="24"/>
                <w:lang w:val="ru-RU"/>
              </w:rPr>
              <w:t>проектни</w:t>
            </w:r>
            <w:proofErr w:type="spellEnd"/>
            <w:r w:rsidRPr="000F6B66">
              <w:rPr>
                <w:szCs w:val="24"/>
                <w:lang w:val="ru-RU"/>
              </w:rPr>
              <w:t xml:space="preserve"> предложения не </w:t>
            </w:r>
            <w:proofErr w:type="spellStart"/>
            <w:r w:rsidRPr="000F6B66">
              <w:rPr>
                <w:szCs w:val="24"/>
                <w:lang w:val="ru-RU"/>
              </w:rPr>
              <w:t>са</w:t>
            </w:r>
            <w:proofErr w:type="spellEnd"/>
            <w:r w:rsidRPr="000F6B66">
              <w:rPr>
                <w:szCs w:val="24"/>
                <w:lang w:val="ru-RU"/>
              </w:rPr>
              <w:t xml:space="preserve"> </w:t>
            </w:r>
            <w:proofErr w:type="spellStart"/>
            <w:r w:rsidRPr="000F6B66">
              <w:rPr>
                <w:szCs w:val="24"/>
                <w:lang w:val="ru-RU"/>
              </w:rPr>
              <w:t>одобрени</w:t>
            </w:r>
            <w:proofErr w:type="spellEnd"/>
            <w:r w:rsidRPr="000F6B66">
              <w:rPr>
                <w:szCs w:val="24"/>
                <w:lang w:val="ru-RU"/>
              </w:rPr>
              <w:t xml:space="preserve"> или </w:t>
            </w:r>
            <w:proofErr w:type="spellStart"/>
            <w:r w:rsidRPr="000F6B66">
              <w:rPr>
                <w:szCs w:val="24"/>
                <w:lang w:val="ru-RU"/>
              </w:rPr>
              <w:t>са</w:t>
            </w:r>
            <w:proofErr w:type="spellEnd"/>
            <w:r w:rsidRPr="000F6B66">
              <w:rPr>
                <w:szCs w:val="24"/>
                <w:lang w:val="ru-RU"/>
              </w:rPr>
              <w:t xml:space="preserve"> </w:t>
            </w:r>
            <w:proofErr w:type="spellStart"/>
            <w:r w:rsidRPr="000F6B66">
              <w:rPr>
                <w:szCs w:val="24"/>
                <w:lang w:val="ru-RU"/>
              </w:rPr>
              <w:t>одобрени</w:t>
            </w:r>
            <w:proofErr w:type="spellEnd"/>
            <w:r w:rsidRPr="000F6B66">
              <w:rPr>
                <w:szCs w:val="24"/>
                <w:lang w:val="ru-RU"/>
              </w:rPr>
              <w:t xml:space="preserve"> частично</w:t>
            </w:r>
            <w:r w:rsidR="00675BD4">
              <w:rPr>
                <w:b/>
                <w:szCs w:val="24"/>
                <w:lang w:val="ru-RU"/>
              </w:rPr>
              <w:t xml:space="preserve">, </w:t>
            </w:r>
            <w:r w:rsidR="00675BD4">
              <w:rPr>
                <w:szCs w:val="24"/>
                <w:lang w:val="bg-BG"/>
              </w:rPr>
              <w:t>в срок до 5 работни дни от одобряване на оценителния доклад от Управителния съвет на</w:t>
            </w:r>
            <w:r w:rsidR="00675BD4" w:rsidRPr="00E70D0F">
              <w:rPr>
                <w:szCs w:val="24"/>
                <w:lang w:val="bg-BG"/>
              </w:rPr>
              <w:t xml:space="preserve"> МИГ</w:t>
            </w:r>
          </w:p>
          <w:p w14:paraId="39E768FD" w14:textId="77777777"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14:paraId="696474AF" w14:textId="77777777" w:rsidR="001740F4" w:rsidRDefault="001740F4" w:rsidP="00AD5FBC">
      <w:pPr>
        <w:pStyle w:val="2"/>
        <w:rPr>
          <w:rFonts w:asciiTheme="majorBidi" w:hAnsiTheme="majorBidi" w:cstheme="majorBidi"/>
        </w:rPr>
      </w:pPr>
      <w:bookmarkStart w:id="110" w:name="_Toc11278660"/>
    </w:p>
    <w:p w14:paraId="4DDD3C35"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10"/>
    </w:p>
    <w:tbl>
      <w:tblPr>
        <w:tblStyle w:val="ae"/>
        <w:tblW w:w="0" w:type="auto"/>
        <w:tblLook w:val="04A0" w:firstRow="1" w:lastRow="0" w:firstColumn="1" w:lastColumn="0" w:noHBand="0" w:noVBand="1"/>
      </w:tblPr>
      <w:tblGrid>
        <w:gridCol w:w="9346"/>
      </w:tblGrid>
      <w:tr w:rsidR="00AD5FBC" w:rsidRPr="00CB5DDD" w14:paraId="4F037250" w14:textId="77777777" w:rsidTr="00E8463F">
        <w:tc>
          <w:tcPr>
            <w:tcW w:w="9496" w:type="dxa"/>
          </w:tcPr>
          <w:p w14:paraId="3B5BA6E7" w14:textId="14AF641B"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 проекта УО в срок до 3 работни дни от датата на получаване на уведомлението.</w:t>
            </w:r>
          </w:p>
          <w:p w14:paraId="461ECA1A" w14:textId="577EBF5E"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lastRenderedPageBreak/>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w:t>
            </w:r>
            <w:r w:rsidR="0018693B">
              <w:rPr>
                <w:rFonts w:asciiTheme="majorBidi" w:hAnsiTheme="majorBidi" w:cstheme="majorBidi"/>
                <w:szCs w:val="24"/>
                <w:lang w:val="bg-BG"/>
              </w:rPr>
              <w:t xml:space="preserve">само </w:t>
            </w:r>
            <w:r w:rsidRPr="00CB5DDD">
              <w:rPr>
                <w:rFonts w:asciiTheme="majorBidi" w:hAnsiTheme="majorBidi" w:cstheme="majorBidi"/>
                <w:szCs w:val="24"/>
                <w:lang w:val="bg-BG"/>
              </w:rPr>
              <w:t>заедно от няколко лица, възражението се подписва от всички представляващи.</w:t>
            </w:r>
          </w:p>
          <w:p w14:paraId="263C2DA6"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14:paraId="6DB009DA"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1576D427"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0AB59BA3"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14:paraId="742069EB" w14:textId="77777777" w:rsidR="00AD5FBC" w:rsidRPr="00CD6BFF" w:rsidRDefault="00AD5FBC" w:rsidP="001503F2">
            <w:pPr>
              <w:pStyle w:val="Text1"/>
              <w:numPr>
                <w:ilvl w:val="0"/>
                <w:numId w:val="11"/>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14:paraId="1A8C54EF" w14:textId="77777777" w:rsidR="00AD5FBC" w:rsidRPr="00CD6BFF" w:rsidRDefault="00AD5FBC" w:rsidP="001503F2">
            <w:pPr>
              <w:pStyle w:val="Text1"/>
              <w:numPr>
                <w:ilvl w:val="0"/>
                <w:numId w:val="11"/>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14:paraId="14A31258"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УО уведомява кандидатите за основателността на техните възражения по реда на чл. 61 от </w:t>
            </w:r>
            <w:proofErr w:type="spellStart"/>
            <w:r w:rsidRPr="00CB5DDD">
              <w:rPr>
                <w:rFonts w:asciiTheme="majorBidi" w:hAnsiTheme="majorBidi" w:cstheme="majorBidi"/>
                <w:szCs w:val="24"/>
                <w:lang w:val="bg-BG"/>
              </w:rPr>
              <w:t>Административнопроцесуалния</w:t>
            </w:r>
            <w:proofErr w:type="spellEnd"/>
            <w:r w:rsidRPr="00CB5DDD">
              <w:rPr>
                <w:rFonts w:asciiTheme="majorBidi" w:hAnsiTheme="majorBidi" w:cstheme="majorBidi"/>
                <w:szCs w:val="24"/>
                <w:lang w:val="bg-BG"/>
              </w:rPr>
              <w:t xml:space="preserve"> кодекс.</w:t>
            </w:r>
          </w:p>
        </w:tc>
      </w:tr>
    </w:tbl>
    <w:p w14:paraId="524557AE" w14:textId="77777777" w:rsidR="001740F4" w:rsidRDefault="001740F4" w:rsidP="00AD5FBC">
      <w:pPr>
        <w:pStyle w:val="2"/>
        <w:rPr>
          <w:rFonts w:asciiTheme="majorBidi" w:hAnsiTheme="majorBidi" w:cstheme="majorBidi"/>
        </w:rPr>
      </w:pPr>
      <w:bookmarkStart w:id="111" w:name="_Toc11278661"/>
    </w:p>
    <w:p w14:paraId="49418846"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11"/>
    </w:p>
    <w:tbl>
      <w:tblPr>
        <w:tblStyle w:val="ae"/>
        <w:tblW w:w="0" w:type="auto"/>
        <w:tblLook w:val="04A0" w:firstRow="1" w:lastRow="0" w:firstColumn="1" w:lastColumn="0" w:noHBand="0" w:noVBand="1"/>
      </w:tblPr>
      <w:tblGrid>
        <w:gridCol w:w="9346"/>
      </w:tblGrid>
      <w:tr w:rsidR="00AD5FBC" w:rsidRPr="00CB5DDD" w14:paraId="09F2F2AF" w14:textId="77777777" w:rsidTr="00E8463F">
        <w:tc>
          <w:tcPr>
            <w:tcW w:w="9496" w:type="dxa"/>
          </w:tcPr>
          <w:p w14:paraId="7215CC01" w14:textId="77777777" w:rsidR="00AD5FBC" w:rsidRPr="00CB5DDD" w:rsidRDefault="00AD5FBC" w:rsidP="00E8463F">
            <w:pPr>
              <w:tabs>
                <w:tab w:val="left" w:pos="4820"/>
              </w:tabs>
              <w:spacing w:before="120" w:after="120" w:line="240" w:lineRule="exact"/>
              <w:jc w:val="both"/>
              <w:rPr>
                <w:rFonts w:asciiTheme="majorBidi" w:hAnsiTheme="majorBidi" w:cstheme="majorBidi"/>
                <w:sz w:val="24"/>
                <w:szCs w:val="24"/>
              </w:rPr>
            </w:pPr>
            <w:r w:rsidRPr="00CB5DDD">
              <w:rPr>
                <w:rFonts w:asciiTheme="majorBidi" w:hAnsiTheme="majorBidi" w:cstheme="majorBidi"/>
                <w:b/>
                <w:sz w:val="24"/>
                <w:szCs w:val="24"/>
                <w:u w:val="single"/>
              </w:rPr>
              <w:t>I. Кандидатът трябва да представи следните документи:</w:t>
            </w:r>
          </w:p>
          <w:p w14:paraId="494035C1"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3F5AFC76"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2094226C"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w:t>
            </w:r>
            <w:r w:rsidRPr="00CB5DDD">
              <w:rPr>
                <w:rFonts w:asciiTheme="majorBidi" w:hAnsiTheme="majorBidi" w:cstheme="majorBidi"/>
                <w:lang w:eastAsia="en-GB"/>
              </w:rPr>
              <w:lastRenderedPageBreak/>
              <w:t>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кандидата (Приложение ІІ или ІІ-1).</w:t>
            </w:r>
          </w:p>
          <w:p w14:paraId="6DF93DC2"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14:paraId="0DC321FB"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11FB603F"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Споразумение за партньорство</w:t>
            </w:r>
            <w:r w:rsidRPr="00CB5DDD">
              <w:rPr>
                <w:rFonts w:asciiTheme="majorBidi" w:hAnsiTheme="majorBidi" w:cstheme="majorBidi"/>
              </w:rPr>
              <w:t xml:space="preserve"> (</w:t>
            </w:r>
            <w:r w:rsidRPr="00605745">
              <w:rPr>
                <w:rFonts w:asciiTheme="majorBidi" w:hAnsiTheme="majorBidi" w:cstheme="majorBidi"/>
                <w:b/>
                <w:bCs/>
              </w:rPr>
              <w:t>Приложение V</w:t>
            </w:r>
            <w:r w:rsidRPr="00CB5DDD">
              <w:rPr>
                <w:rFonts w:asciiTheme="majorBidi" w:hAnsiTheme="majorBidi" w:cstheme="majorBidi"/>
              </w:rPr>
              <w:t xml:space="preserve"> от документите към административния договор и приложения към него) – когато е приложимо.</w:t>
            </w:r>
          </w:p>
          <w:p w14:paraId="73A7FDFE"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14:paraId="0EC7E074" w14:textId="6DED3D83"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0018693B">
              <w:rPr>
                <w:rFonts w:asciiTheme="majorBidi" w:hAnsiTheme="majorBidi" w:cstheme="majorBidi"/>
                <w:b/>
                <w:bCs/>
              </w:rPr>
              <w:t>*</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24FA7A44"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14:paraId="3831380E" w14:textId="77777777" w:rsidR="00AD5FBC" w:rsidRPr="00CB5DDD" w:rsidRDefault="00AD5FBC" w:rsidP="001503F2">
            <w:pPr>
              <w:pStyle w:val="Default"/>
              <w:numPr>
                <w:ilvl w:val="0"/>
                <w:numId w:val="15"/>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14:paraId="53403126"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14:paraId="60AA6442" w14:textId="77777777" w:rsidR="00AD5FBC" w:rsidRPr="007775C5" w:rsidRDefault="00AD5FBC" w:rsidP="001503F2">
            <w:pPr>
              <w:pStyle w:val="afc"/>
              <w:numPr>
                <w:ilvl w:val="0"/>
                <w:numId w:val="15"/>
              </w:numPr>
              <w:rPr>
                <w:b w:val="0"/>
                <w:bCs/>
                <w:lang w:val="bg-BG"/>
              </w:rPr>
            </w:pPr>
            <w:r w:rsidRPr="007876E2">
              <w:rPr>
                <w:lang w:val="bg-BG"/>
              </w:rPr>
              <w:t>Анализ, обосноваващ попадането на общините извън обхвата на Регламент 1407/2013 г.</w:t>
            </w:r>
            <w:r w:rsidRPr="007876E2">
              <w:rPr>
                <w:b w:val="0"/>
                <w:bCs/>
                <w:lang w:val="bg-BG"/>
              </w:rPr>
              <w:t xml:space="preserve"> (приложимо за общини).</w:t>
            </w:r>
            <w:r>
              <w:rPr>
                <w:b w:val="0"/>
                <w:bCs/>
                <w:lang w:val="bg-BG"/>
              </w:rPr>
              <w:t xml:space="preserve"> </w:t>
            </w:r>
            <w:r w:rsidRPr="007775C5">
              <w:rPr>
                <w:b w:val="0"/>
                <w:bCs/>
                <w:lang w:val="bg-BG"/>
              </w:rPr>
              <w:t>В Анализа, който представят общините</w:t>
            </w:r>
            <w:r w:rsidR="00C325A0">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w:t>
            </w:r>
            <w:r w:rsidRPr="007775C5">
              <w:rPr>
                <w:b w:val="0"/>
                <w:bCs/>
                <w:lang w:val="bg-BG"/>
              </w:rPr>
              <w:lastRenderedPageBreak/>
              <w:t>абсолютно необходима за упражняване на публична власт, но тя значително я улеснява и подкрепя.</w:t>
            </w:r>
          </w:p>
          <w:p w14:paraId="03D50F92" w14:textId="4AAAF90A" w:rsidR="00AD5FBC" w:rsidRPr="00F51487" w:rsidRDefault="0018693B" w:rsidP="004E788F">
            <w:pPr>
              <w:pStyle w:val="afc"/>
              <w:ind w:left="0"/>
              <w:rPr>
                <w:rFonts w:asciiTheme="majorBidi" w:hAnsiTheme="majorBidi" w:cstheme="majorBidi"/>
                <w:szCs w:val="24"/>
                <w:lang w:val="bg-BG"/>
              </w:rPr>
            </w:pPr>
            <w:r>
              <w:rPr>
                <w:rFonts w:asciiTheme="majorBidi" w:hAnsiTheme="majorBidi" w:cstheme="majorBidi"/>
                <w:szCs w:val="24"/>
                <w:lang w:val="bg-BG"/>
              </w:rPr>
              <w:t>*</w:t>
            </w:r>
            <w:r w:rsidR="00AD5FBC"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00AD5FBC"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00AD5FBC" w:rsidRPr="00F51487">
              <w:rPr>
                <w:rFonts w:asciiTheme="majorBidi" w:hAnsiTheme="majorBidi" w:cstheme="majorBidi"/>
                <w:szCs w:val="24"/>
                <w:lang w:val="bg-BG"/>
              </w:rPr>
              <w:t>заедно от няколко лица, декларациите си подписват от всички.</w:t>
            </w:r>
          </w:p>
          <w:p w14:paraId="1FC3147B" w14:textId="77777777" w:rsidR="00AD5FBC" w:rsidRPr="00D244BE" w:rsidRDefault="00AD5FBC" w:rsidP="00E8463F">
            <w:pPr>
              <w:pStyle w:val="afc"/>
              <w:ind w:left="0"/>
              <w:rPr>
                <w:rFonts w:asciiTheme="majorBidi" w:hAnsiTheme="majorBidi" w:cstheme="majorBidi"/>
                <w:szCs w:val="24"/>
                <w:lang w:val="bg-BG"/>
              </w:rPr>
            </w:pPr>
            <w:r w:rsidRPr="00D244BE">
              <w:rPr>
                <w:rFonts w:asciiTheme="majorBidi" w:hAnsiTheme="majorBidi" w:cstheme="majorBidi"/>
                <w:szCs w:val="24"/>
                <w:lang w:val="bg-BG"/>
              </w:rPr>
              <w:t>ІІ. Партньорът следва да представи следните документи</w:t>
            </w:r>
            <w:r w:rsidR="008C19EB">
              <w:rPr>
                <w:rFonts w:asciiTheme="majorBidi" w:hAnsiTheme="majorBidi" w:cstheme="majorBidi"/>
                <w:szCs w:val="24"/>
                <w:lang w:val="bg-BG"/>
              </w:rPr>
              <w:t>:</w:t>
            </w:r>
            <w:r w:rsidRPr="00D244BE">
              <w:rPr>
                <w:rFonts w:asciiTheme="majorBidi" w:hAnsiTheme="majorBidi" w:cstheme="majorBidi"/>
                <w:szCs w:val="24"/>
                <w:lang w:val="bg-BG"/>
              </w:rPr>
              <w:t xml:space="preserve"> </w:t>
            </w:r>
          </w:p>
          <w:p w14:paraId="19F56E41" w14:textId="77777777" w:rsidR="00AD5FBC" w:rsidRPr="00CB5DDD" w:rsidRDefault="00AD5FBC" w:rsidP="001503F2">
            <w:pPr>
              <w:pStyle w:val="a0"/>
              <w:numPr>
                <w:ilvl w:val="0"/>
                <w:numId w:val="16"/>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rPr>
              <w:t xml:space="preserve">Удостоверение, потвърждаващо че партньорът не е обявен в несъстоятелност и не е в производство по несъстоятелност, </w:t>
            </w:r>
            <w:r w:rsidRPr="00CB5DDD">
              <w:rPr>
                <w:rFonts w:asciiTheme="majorBidi" w:hAnsiTheme="majorBidi" w:cstheme="majorBidi"/>
                <w:sz w:val="24"/>
                <w:szCs w:val="24"/>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w:t>
            </w:r>
            <w:r w:rsidR="008C19EB">
              <w:rPr>
                <w:rFonts w:asciiTheme="majorBidi" w:hAnsiTheme="majorBidi" w:cstheme="majorBidi"/>
                <w:sz w:val="24"/>
                <w:szCs w:val="24"/>
              </w:rPr>
              <w:t>.</w:t>
            </w:r>
          </w:p>
          <w:p w14:paraId="77937699" w14:textId="77777777" w:rsidR="00AD5FBC" w:rsidRPr="00CB5DDD" w:rsidRDefault="00AD5FBC" w:rsidP="00E8463F">
            <w:pPr>
              <w:tabs>
                <w:tab w:val="left" w:pos="360"/>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6F39B441" w14:textId="77777777" w:rsidR="00AD5FBC" w:rsidRPr="00CB5DDD" w:rsidRDefault="00AD5FBC" w:rsidP="001503F2">
            <w:pPr>
              <w:pStyle w:val="a0"/>
              <w:numPr>
                <w:ilvl w:val="0"/>
                <w:numId w:val="16"/>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Удостоверение, потвърждаващо че партньорът не е обявен в процедура по ликвидация</w:t>
            </w:r>
            <w:r w:rsidRPr="00CB5DDD">
              <w:rPr>
                <w:rFonts w:asciiTheme="majorBidi" w:hAnsiTheme="majorBidi" w:cstheme="majorBid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CB5DDD">
              <w:rPr>
                <w:rFonts w:asciiTheme="majorBidi" w:hAnsiTheme="majorBidi" w:cstheme="majorBidi"/>
                <w:sz w:val="24"/>
                <w:szCs w:val="24"/>
              </w:rPr>
              <w:t>и РЮЛНЦ</w:t>
            </w:r>
            <w:r w:rsidRPr="00CB5DDD">
              <w:rPr>
                <w:rFonts w:asciiTheme="majorBidi" w:hAnsiTheme="majorBidi" w:cstheme="majorBidi"/>
                <w:sz w:val="24"/>
                <w:szCs w:val="24"/>
                <w:lang w:eastAsia="en-GB"/>
              </w:rPr>
              <w:t>, се извършва служебна проверка на обстоятелството.</w:t>
            </w:r>
          </w:p>
          <w:p w14:paraId="13C51861" w14:textId="77777777" w:rsidR="00AD5FBC" w:rsidRPr="00CB5DDD" w:rsidRDefault="00AD5FBC" w:rsidP="00E8463F">
            <w:pPr>
              <w:tabs>
                <w:tab w:val="left" w:pos="426"/>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0B44F0F9" w14:textId="77777777" w:rsidR="00AD5FBC" w:rsidRPr="00CB5DDD" w:rsidRDefault="00AD5FBC" w:rsidP="001503F2">
            <w:pPr>
              <w:pStyle w:val="a0"/>
              <w:numPr>
                <w:ilvl w:val="0"/>
                <w:numId w:val="16"/>
              </w:numPr>
              <w:tabs>
                <w:tab w:val="left" w:pos="360"/>
              </w:tabs>
              <w:spacing w:after="120"/>
              <w:contextualSpacing w:val="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Декларация за минимални и държавни помощи</w:t>
            </w:r>
            <w:r w:rsidRPr="00CB5DDD">
              <w:rPr>
                <w:rFonts w:asciiTheme="majorBidi" w:hAnsiTheme="majorBidi" w:cstheme="majorBidi"/>
                <w:sz w:val="24"/>
                <w:szCs w:val="24"/>
                <w:lang w:eastAsia="en-GB"/>
              </w:rPr>
              <w:t xml:space="preserve"> (</w:t>
            </w:r>
            <w:r w:rsidRPr="00187E52">
              <w:rPr>
                <w:rFonts w:asciiTheme="majorBidi" w:hAnsiTheme="majorBidi" w:cstheme="majorBidi"/>
                <w:b/>
                <w:bCs/>
                <w:sz w:val="24"/>
                <w:szCs w:val="24"/>
                <w:lang w:eastAsia="en-GB"/>
              </w:rPr>
              <w:t>Приложение I</w:t>
            </w:r>
            <w:r w:rsidRPr="00187E52">
              <w:rPr>
                <w:rFonts w:asciiTheme="majorBidi" w:hAnsiTheme="majorBidi" w:cstheme="majorBidi"/>
                <w:b/>
                <w:bCs/>
                <w:sz w:val="24"/>
                <w:szCs w:val="24"/>
                <w:lang w:val="en-US" w:eastAsia="en-GB"/>
              </w:rPr>
              <w:t>II</w:t>
            </w:r>
            <w:r w:rsidRPr="00CB5DDD">
              <w:rPr>
                <w:rFonts w:asciiTheme="majorBidi" w:hAnsiTheme="majorBidi" w:cstheme="majorBidi"/>
                <w:sz w:val="24"/>
                <w:szCs w:val="24"/>
                <w:lang w:eastAsia="en-GB"/>
              </w:rPr>
              <w:t xml:space="preserve"> от документите за попълване към Условията за кандидатстване) – </w:t>
            </w:r>
            <w:r w:rsidR="00A5784E" w:rsidRPr="00A5784E">
              <w:rPr>
                <w:rFonts w:asciiTheme="majorBidi" w:hAnsiTheme="majorBidi" w:cstheme="majorBidi"/>
                <w:sz w:val="24"/>
                <w:szCs w:val="24"/>
                <w:lang w:eastAsia="en-GB"/>
              </w:rPr>
              <w:t>актуална декларация към момента на подписване на договор</w:t>
            </w:r>
            <w:r w:rsidRPr="00CB5DDD">
              <w:rPr>
                <w:rFonts w:asciiTheme="majorBidi" w:hAnsiTheme="majorBidi" w:cstheme="majorBidi"/>
                <w:i/>
                <w:sz w:val="24"/>
                <w:szCs w:val="24"/>
                <w:lang w:eastAsia="en-GB"/>
              </w:rPr>
              <w:t xml:space="preserve"> </w:t>
            </w:r>
            <w:r w:rsidRPr="00CB5DDD">
              <w:rPr>
                <w:rFonts w:asciiTheme="majorBidi" w:hAnsiTheme="majorBidi" w:cstheme="majorBid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0E3D0A">
              <w:rPr>
                <w:rFonts w:asciiTheme="majorBidi" w:hAnsiTheme="majorBidi" w:cstheme="majorBidi"/>
                <w:sz w:val="24"/>
                <w:szCs w:val="24"/>
                <w:lang w:eastAsia="en-GB"/>
              </w:rPr>
              <w:t>партньора</w:t>
            </w:r>
            <w:r w:rsidR="000E3D0A" w:rsidRPr="00CB5DDD">
              <w:rPr>
                <w:rFonts w:asciiTheme="majorBidi" w:hAnsiTheme="majorBidi" w:cstheme="majorBidi"/>
                <w:sz w:val="24"/>
                <w:szCs w:val="24"/>
                <w:lang w:eastAsia="en-GB"/>
              </w:rPr>
              <w:t xml:space="preserve"> </w:t>
            </w:r>
            <w:r w:rsidRPr="00CB5DDD">
              <w:rPr>
                <w:rFonts w:asciiTheme="majorBidi" w:hAnsiTheme="majorBidi" w:cstheme="majorBidi"/>
                <w:sz w:val="24"/>
                <w:szCs w:val="24"/>
                <w:lang w:eastAsia="en-GB"/>
              </w:rPr>
              <w:t xml:space="preserve">в случаите, в които </w:t>
            </w:r>
            <w:r w:rsidR="000E3D0A" w:rsidRPr="000E3D0A">
              <w:rPr>
                <w:rFonts w:asciiTheme="majorBidi" w:hAnsiTheme="majorBidi" w:cstheme="majorBidi"/>
                <w:sz w:val="24"/>
                <w:szCs w:val="24"/>
                <w:lang w:eastAsia="en-GB"/>
              </w:rPr>
              <w:t>партньора</w:t>
            </w:r>
            <w:r w:rsidRPr="00CB5DDD">
              <w:rPr>
                <w:rFonts w:asciiTheme="majorBidi" w:hAnsiTheme="majorBidi" w:cstheme="majorBidi"/>
                <w:sz w:val="24"/>
                <w:szCs w:val="24"/>
                <w:lang w:eastAsia="en-GB"/>
              </w:rPr>
              <w:t xml:space="preserve"> се представлява само заедно.</w:t>
            </w:r>
          </w:p>
          <w:p w14:paraId="6EDD289E" w14:textId="77777777" w:rsidR="00AD5FBC" w:rsidRPr="00CB5DDD" w:rsidRDefault="00AD5FBC" w:rsidP="001503F2">
            <w:pPr>
              <w:pStyle w:val="a0"/>
              <w:numPr>
                <w:ilvl w:val="0"/>
                <w:numId w:val="16"/>
              </w:numPr>
              <w:tabs>
                <w:tab w:val="left" w:pos="360"/>
              </w:tabs>
              <w:spacing w:after="120"/>
              <w:ind w:left="714" w:hanging="357"/>
              <w:contextualSpacing w:val="0"/>
              <w:jc w:val="both"/>
              <w:rPr>
                <w:rFonts w:asciiTheme="majorBidi" w:hAnsiTheme="majorBidi" w:cstheme="majorBidi"/>
                <w:bCs/>
                <w:sz w:val="24"/>
                <w:szCs w:val="24"/>
              </w:rPr>
            </w:pPr>
            <w:r w:rsidRPr="00CB5DDD">
              <w:rPr>
                <w:rFonts w:asciiTheme="majorBidi" w:hAnsiTheme="majorBidi" w:cstheme="majorBidi"/>
                <w:b/>
                <w:bCs/>
                <w:sz w:val="24"/>
                <w:szCs w:val="24"/>
              </w:rPr>
              <w:t>Декларация за нередности (Приложение VІІІ от документите към административен договор и приложения към него)</w:t>
            </w:r>
            <w:r w:rsidRPr="00CB5DDD">
              <w:rPr>
                <w:rFonts w:asciiTheme="majorBidi" w:hAnsiTheme="majorBidi" w:cstheme="majorBidi"/>
                <w:sz w:val="24"/>
                <w:szCs w:val="24"/>
              </w:rPr>
              <w:t xml:space="preserve"> - </w:t>
            </w:r>
            <w:r w:rsidRPr="00CB5DDD">
              <w:rPr>
                <w:rFonts w:asciiTheme="majorBidi" w:hAnsiTheme="majorBidi" w:cstheme="majorBidi"/>
                <w:bCs/>
                <w:sz w:val="24"/>
                <w:szCs w:val="24"/>
              </w:rPr>
              <w:t xml:space="preserve">оригинал, попълнена и подписана от всички лица, които са овластени да представляват партньора, вписани като представляващи организацията в </w:t>
            </w:r>
            <w:r w:rsidR="00456D7C">
              <w:rPr>
                <w:rFonts w:asciiTheme="majorBidi" w:hAnsiTheme="majorBidi" w:cstheme="majorBidi"/>
                <w:bCs/>
                <w:sz w:val="24"/>
                <w:szCs w:val="24"/>
              </w:rPr>
              <w:t>Т</w:t>
            </w:r>
            <w:r w:rsidR="00456D7C" w:rsidRPr="00CB5DDD">
              <w:rPr>
                <w:rFonts w:asciiTheme="majorBidi" w:hAnsiTheme="majorBidi" w:cstheme="majorBidi"/>
                <w:bCs/>
                <w:sz w:val="24"/>
                <w:szCs w:val="24"/>
              </w:rPr>
              <w:t xml:space="preserve">ърговския </w:t>
            </w:r>
            <w:r w:rsidRPr="00CB5DDD">
              <w:rPr>
                <w:rFonts w:asciiTheme="majorBidi" w:hAnsiTheme="majorBidi" w:cstheme="majorBidi"/>
                <w:bCs/>
                <w:sz w:val="24"/>
                <w:szCs w:val="24"/>
              </w:rPr>
              <w:t>регистър и РЮЛНЦ или определени като такива в учредителен акт, когато тези обстоятелства не подлежат на вписване.</w:t>
            </w:r>
          </w:p>
          <w:p w14:paraId="356C1D06" w14:textId="77777777" w:rsidR="00AD5FBC" w:rsidRDefault="00AD5FBC" w:rsidP="001503F2">
            <w:pPr>
              <w:pStyle w:val="a0"/>
              <w:numPr>
                <w:ilvl w:val="0"/>
                <w:numId w:val="16"/>
              </w:numPr>
              <w:tabs>
                <w:tab w:val="left" w:pos="360"/>
              </w:tabs>
              <w:spacing w:after="120"/>
              <w:ind w:left="714" w:hanging="357"/>
              <w:jc w:val="both"/>
              <w:rPr>
                <w:rFonts w:asciiTheme="majorBidi" w:hAnsiTheme="majorBidi" w:cstheme="majorBidi"/>
                <w:b/>
                <w:bCs/>
                <w:sz w:val="24"/>
                <w:szCs w:val="24"/>
                <w:lang w:eastAsia="en-GB"/>
              </w:rPr>
            </w:pPr>
            <w:r w:rsidRPr="00633C97">
              <w:rPr>
                <w:rFonts w:asciiTheme="majorBidi" w:hAnsiTheme="majorBidi" w:cstheme="majorBidi"/>
                <w:b/>
                <w:sz w:val="24"/>
                <w:szCs w:val="24"/>
                <w:lang w:eastAsia="en-GB"/>
              </w:rPr>
              <w:t>Удостоверение за липса на задължения от общината по седалището</w:t>
            </w:r>
            <w:r w:rsidRPr="00633C97">
              <w:rPr>
                <w:rFonts w:asciiTheme="majorBidi" w:hAnsiTheme="majorBidi" w:cstheme="majorBidi"/>
                <w:sz w:val="24"/>
                <w:szCs w:val="24"/>
                <w:lang w:eastAsia="en-GB"/>
              </w:rPr>
              <w:t xml:space="preserve"> на партньора </w:t>
            </w:r>
            <w:r w:rsidRPr="00633C97">
              <w:rPr>
                <w:rFonts w:asciiTheme="majorBidi" w:hAnsiTheme="majorBidi" w:cstheme="majorBidi"/>
                <w:sz w:val="24"/>
                <w:szCs w:val="24"/>
              </w:rPr>
              <w:t>- издадено не по-рано от 3 месеца преди датата на представянето му</w:t>
            </w:r>
            <w:r w:rsidR="00087B81">
              <w:rPr>
                <w:rFonts w:asciiTheme="majorBidi" w:hAnsiTheme="majorBidi" w:cstheme="majorBidi"/>
                <w:sz w:val="24"/>
                <w:szCs w:val="24"/>
              </w:rPr>
              <w:t xml:space="preserve"> -</w:t>
            </w:r>
            <w:r w:rsidRPr="00633C97">
              <w:rPr>
                <w:rFonts w:asciiTheme="majorBidi" w:hAnsiTheme="majorBidi" w:cstheme="majorBidi"/>
                <w:sz w:val="24"/>
                <w:szCs w:val="24"/>
              </w:rPr>
              <w:t xml:space="preserve">  </w:t>
            </w:r>
            <w:r w:rsidRPr="00633C97">
              <w:rPr>
                <w:rFonts w:asciiTheme="majorBidi" w:hAnsiTheme="majorBidi" w:cstheme="majorBidi"/>
                <w:sz w:val="24"/>
                <w:szCs w:val="24"/>
                <w:lang w:eastAsia="en-GB"/>
              </w:rPr>
              <w:t xml:space="preserve"> копие, заверено от кандидата с подпис и текст „Вярно с оригинала”. </w:t>
            </w:r>
          </w:p>
          <w:p w14:paraId="0FA2511D" w14:textId="12A20984" w:rsidR="00AD5FBC" w:rsidRPr="00CB5DDD" w:rsidRDefault="00AD5FBC" w:rsidP="001503F2">
            <w:pPr>
              <w:pStyle w:val="Default"/>
              <w:numPr>
                <w:ilvl w:val="0"/>
                <w:numId w:val="16"/>
              </w:numPr>
              <w:spacing w:after="120"/>
              <w:ind w:left="714" w:hanging="357"/>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0018693B">
              <w:rPr>
                <w:rFonts w:asciiTheme="majorBidi" w:hAnsiTheme="majorBidi" w:cstheme="majorBidi"/>
                <w:b/>
                <w:bCs/>
              </w:rPr>
              <w:t>*</w:t>
            </w:r>
            <w:r w:rsidRPr="00CB5DDD">
              <w:rPr>
                <w:rFonts w:asciiTheme="majorBidi" w:hAnsiTheme="majorBidi" w:cstheme="majorBidi"/>
              </w:rPr>
              <w:t xml:space="preserve"> (</w:t>
            </w:r>
            <w:r>
              <w:rPr>
                <w:rFonts w:asciiTheme="majorBidi" w:hAnsiTheme="majorBidi" w:cstheme="majorBidi"/>
              </w:rPr>
              <w:t>в случай, че участва със</w:t>
            </w:r>
            <w:r w:rsidRPr="00CB5DDD">
              <w:rPr>
                <w:rFonts w:asciiTheme="majorBidi" w:hAnsiTheme="majorBidi" w:cstheme="majorBidi"/>
              </w:rPr>
              <w:t xml:space="preserve"> съфинансиране по проекта) (</w:t>
            </w:r>
            <w:r w:rsidRPr="00187E52">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610E8885" w14:textId="77777777" w:rsidR="00AD5FBC" w:rsidRPr="007775C5" w:rsidRDefault="00AD5FBC" w:rsidP="001503F2">
            <w:pPr>
              <w:pStyle w:val="afc"/>
              <w:numPr>
                <w:ilvl w:val="0"/>
                <w:numId w:val="16"/>
              </w:numPr>
              <w:rPr>
                <w:b w:val="0"/>
                <w:bCs/>
                <w:lang w:val="bg-BG"/>
              </w:rPr>
            </w:pPr>
            <w:r w:rsidRPr="00D949F5">
              <w:rPr>
                <w:szCs w:val="24"/>
                <w:lang w:val="bg-BG"/>
              </w:rPr>
              <w:lastRenderedPageBreak/>
              <w:t>Анализ, обосноваващ попадането на общините извън обхвата на Регламент 1407/2013 г.</w:t>
            </w:r>
            <w:r w:rsidRPr="00D949F5">
              <w:rPr>
                <w:b w:val="0"/>
                <w:bCs/>
                <w:szCs w:val="24"/>
                <w:lang w:val="bg-BG"/>
              </w:rPr>
              <w:t xml:space="preserve"> (приложимо за общини).</w:t>
            </w:r>
            <w:r w:rsidRPr="00310BBA">
              <w:rPr>
                <w:rFonts w:asciiTheme="majorBidi" w:hAnsiTheme="majorBidi" w:cstheme="majorBidi"/>
                <w:b w:val="0"/>
                <w:bCs/>
                <w:szCs w:val="24"/>
                <w:lang w:val="bg-BG"/>
              </w:rPr>
              <w:t xml:space="preserve"> </w:t>
            </w:r>
            <w:r w:rsidRPr="007775C5">
              <w:rPr>
                <w:b w:val="0"/>
                <w:bCs/>
                <w:lang w:val="bg-BG"/>
              </w:rPr>
              <w:t>В Анализа, който представят общините</w:t>
            </w:r>
            <w:r w:rsidR="00087B81">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05983EFF" w14:textId="04EB310B" w:rsidR="00AD5FBC" w:rsidRPr="007876E2" w:rsidRDefault="0018693B" w:rsidP="00EA7218">
            <w:pPr>
              <w:tabs>
                <w:tab w:val="left" w:pos="360"/>
              </w:tabs>
              <w:spacing w:after="360"/>
              <w:jc w:val="both"/>
              <w:rPr>
                <w:rFonts w:asciiTheme="majorBidi" w:hAnsiTheme="majorBidi" w:cstheme="majorBidi"/>
                <w:b/>
                <w:bCs/>
                <w:sz w:val="24"/>
                <w:szCs w:val="24"/>
                <w:lang w:eastAsia="en-GB"/>
              </w:rPr>
            </w:pPr>
            <w:r>
              <w:rPr>
                <w:rFonts w:asciiTheme="majorBidi" w:hAnsiTheme="majorBidi" w:cstheme="majorBidi"/>
                <w:b/>
                <w:bCs/>
                <w:sz w:val="24"/>
                <w:szCs w:val="24"/>
                <w:lang w:eastAsia="en-GB"/>
              </w:rPr>
              <w:t>*</w:t>
            </w:r>
            <w:r w:rsidR="00AD5FBC" w:rsidRPr="007876E2">
              <w:rPr>
                <w:rFonts w:asciiTheme="majorBidi" w:hAnsiTheme="majorBidi" w:cstheme="majorBidi"/>
                <w:b/>
                <w:bCs/>
                <w:sz w:val="24"/>
                <w:szCs w:val="24"/>
                <w:lang w:eastAsia="en-GB"/>
              </w:rPr>
              <w:t xml:space="preserve">В случаите, </w:t>
            </w:r>
            <w:r w:rsidR="00AD5FBC">
              <w:rPr>
                <w:rFonts w:asciiTheme="majorBidi" w:hAnsiTheme="majorBidi" w:cstheme="majorBidi"/>
                <w:b/>
                <w:bCs/>
                <w:sz w:val="24"/>
                <w:szCs w:val="24"/>
                <w:lang w:eastAsia="en-GB"/>
              </w:rPr>
              <w:t xml:space="preserve">в които </w:t>
            </w:r>
            <w:r w:rsidR="00AD5FBC" w:rsidRPr="007876E2">
              <w:rPr>
                <w:rFonts w:asciiTheme="majorBidi" w:hAnsiTheme="majorBidi" w:cstheme="majorBidi"/>
                <w:b/>
                <w:bCs/>
                <w:sz w:val="24"/>
                <w:szCs w:val="24"/>
                <w:lang w:eastAsia="en-GB"/>
              </w:rPr>
              <w:t xml:space="preserve"> една организация се представлява </w:t>
            </w:r>
            <w:r w:rsidR="00087B81">
              <w:rPr>
                <w:rFonts w:asciiTheme="majorBidi" w:hAnsiTheme="majorBidi" w:cstheme="majorBidi"/>
                <w:b/>
                <w:bCs/>
                <w:sz w:val="24"/>
                <w:szCs w:val="24"/>
                <w:lang w:eastAsia="en-GB"/>
              </w:rPr>
              <w:t xml:space="preserve">само </w:t>
            </w:r>
            <w:r w:rsidR="00AD5FBC" w:rsidRPr="007876E2">
              <w:rPr>
                <w:rFonts w:asciiTheme="majorBidi" w:hAnsiTheme="majorBidi" w:cstheme="majorBidi"/>
                <w:b/>
                <w:bCs/>
                <w:sz w:val="24"/>
                <w:szCs w:val="24"/>
                <w:lang w:eastAsia="en-GB"/>
              </w:rPr>
              <w:t>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20"/>
            </w:tblGrid>
            <w:tr w:rsidR="00AD5FBC" w:rsidRPr="00CB5DDD" w14:paraId="73D2AC86" w14:textId="77777777" w:rsidTr="00E8463F">
              <w:tc>
                <w:tcPr>
                  <w:tcW w:w="9265" w:type="dxa"/>
                  <w:shd w:val="clear" w:color="auto" w:fill="F2F2F2"/>
                </w:tcPr>
                <w:p w14:paraId="3CB56699"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14:paraId="162DCAA2"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w:t>
                  </w:r>
                  <w:r w:rsidRPr="006177F7">
                    <w:rPr>
                      <w:rFonts w:asciiTheme="majorBidi" w:eastAsia="Times New Roman" w:hAnsiTheme="majorBidi" w:cstheme="majorBidi"/>
                      <w:color w:val="000000"/>
                      <w:sz w:val="24"/>
                      <w:szCs w:val="24"/>
                      <w:lang w:eastAsia="bg-BG"/>
                    </w:rPr>
                    <w:t xml:space="preserve">ение на </w:t>
                  </w:r>
                  <w:r w:rsidRPr="00B1425A">
                    <w:rPr>
                      <w:rFonts w:asciiTheme="majorBidi" w:eastAsia="Times New Roman" w:hAnsiTheme="majorBidi" w:cstheme="majorBidi"/>
                      <w:color w:val="000000"/>
                      <w:sz w:val="24"/>
                      <w:szCs w:val="24"/>
                      <w:lang w:eastAsia="bg-BG"/>
                    </w:rPr>
                    <w:t xml:space="preserve">кандидата и партньорите. </w:t>
                  </w:r>
                </w:p>
                <w:p w14:paraId="75C37487" w14:textId="223CBEBD"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18693B">
                    <w:rPr>
                      <w:rFonts w:asciiTheme="majorBidi" w:eastAsia="Times New Roman" w:hAnsiTheme="majorBidi" w:cstheme="majorBidi"/>
                      <w:color w:val="000000"/>
                      <w:sz w:val="24"/>
                      <w:szCs w:val="24"/>
                      <w:lang w:eastAsia="bg-BG"/>
                    </w:rPr>
                    <w:t>ата по седалището на кандидата/партньора</w:t>
                  </w:r>
                  <w:r w:rsidR="0003631C">
                    <w:rPr>
                      <w:rFonts w:asciiTheme="majorBidi" w:eastAsia="Times New Roman" w:hAnsiTheme="majorBidi" w:cstheme="majorBidi"/>
                      <w:color w:val="000000"/>
                      <w:sz w:val="24"/>
                      <w:szCs w:val="24"/>
                      <w:lang w:eastAsia="bg-BG"/>
                    </w:rPr>
                    <w:t xml:space="preserve"> и Столична община</w:t>
                  </w:r>
                  <w:r w:rsidR="0018693B">
                    <w:rPr>
                      <w:rFonts w:asciiTheme="majorBidi" w:eastAsia="Times New Roman" w:hAnsiTheme="majorBidi" w:cstheme="majorBidi"/>
                      <w:color w:val="000000"/>
                      <w:sz w:val="24"/>
                      <w:szCs w:val="24"/>
                      <w:lang w:eastAsia="bg-BG"/>
                    </w:rPr>
                    <w:t>.</w:t>
                  </w:r>
                </w:p>
                <w:p w14:paraId="665A4A6A" w14:textId="77777777"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14:paraId="30E5A996"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14:paraId="75A7BA9A" w14:textId="77777777"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14:paraId="3EAEA15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4C70D9D4"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14:paraId="20617595"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14:paraId="55E88741"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lastRenderedPageBreak/>
                    <w:t>Съгласно чл. 48 от КМЧП, ал. 1 По смисъла на този кодекс отечествено право на лицето е правото на държавата, чийто гражданин е то.</w:t>
                  </w:r>
                </w:p>
                <w:p w14:paraId="5499B64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(2) Отечествено право на лице с две или повече </w:t>
                  </w:r>
                  <w:proofErr w:type="spellStart"/>
                  <w:r w:rsidRPr="00CB5DDD">
                    <w:rPr>
                      <w:rFonts w:asciiTheme="majorBidi" w:eastAsia="Times New Roman" w:hAnsiTheme="majorBidi" w:cstheme="majorBidi"/>
                      <w:sz w:val="24"/>
                      <w:szCs w:val="24"/>
                      <w:lang w:eastAsia="en-GB"/>
                    </w:rPr>
                    <w:t>гражданства</w:t>
                  </w:r>
                  <w:proofErr w:type="spellEnd"/>
                  <w:r w:rsidRPr="00CB5DDD">
                    <w:rPr>
                      <w:rFonts w:asciiTheme="majorBidi" w:eastAsia="Times New Roman" w:hAnsiTheme="majorBidi" w:cstheme="majorBidi"/>
                      <w:sz w:val="24"/>
                      <w:szCs w:val="24"/>
                      <w:lang w:eastAsia="en-GB"/>
                    </w:rPr>
                    <w:t>, едното от които е българско, е българското право.</w:t>
                  </w:r>
                </w:p>
                <w:p w14:paraId="27F3CB8B"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4ED45AF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43B30D9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471D8C2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5397CC9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01910E82" w14:textId="77777777"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20" w:history="1">
                    <w:r w:rsidRPr="003F1DFB">
                      <w:rPr>
                        <w:rStyle w:val="afa"/>
                        <w:rFonts w:ascii="Times New Roman" w:hAnsi="Times New Roman" w:cs="Times New Roman"/>
                        <w:sz w:val="24"/>
                        <w:szCs w:val="24"/>
                      </w:rPr>
                      <w:t>https://www.mfa.bg/bg/uslugi-patuvania/konsulski-uslugi/zaverki-legalizacia/obshta-informatsia</w:t>
                    </w:r>
                  </w:hyperlink>
                </w:p>
                <w:p w14:paraId="34E64D8B" w14:textId="77777777"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0239AFCF" w14:textId="77777777"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14:paraId="7A1A3CCC" w14:textId="77777777" w:rsidR="00F444B0" w:rsidRPr="004643AD" w:rsidRDefault="00F444B0" w:rsidP="00F444B0">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9E2B0D">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кандидатите/партньорите  чрез изискване на информация от НСИ</w:t>
                  </w:r>
                  <w:r w:rsidR="00CA6243">
                    <w:rPr>
                      <w:rFonts w:ascii="Times New Roman" w:hAnsi="Times New Roman" w:cs="Times New Roman"/>
                      <w:sz w:val="24"/>
                      <w:szCs w:val="24"/>
                      <w:lang w:eastAsia="en-GB"/>
                    </w:rPr>
                    <w:t>.</w:t>
                  </w:r>
                </w:p>
                <w:p w14:paraId="5B9B6731" w14:textId="0D63FA6A"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p>
              </w:tc>
            </w:tr>
          </w:tbl>
          <w:p w14:paraId="743175D4"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и неговите партньори в Декларацията за минимални и държавни помощи.</w:t>
            </w:r>
          </w:p>
          <w:p w14:paraId="28824E9D"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/партньора/</w:t>
            </w:r>
            <w:proofErr w:type="spellStart"/>
            <w:r w:rsidRPr="00CA6243">
              <w:rPr>
                <w:rFonts w:asciiTheme="majorBidi" w:hAnsiTheme="majorBidi" w:cstheme="majorBidi"/>
              </w:rPr>
              <w:t>ите</w:t>
            </w:r>
            <w:proofErr w:type="spellEnd"/>
            <w:r w:rsidRPr="00CA6243">
              <w:rPr>
                <w:rFonts w:asciiTheme="majorBidi" w:hAnsiTheme="majorBidi" w:cstheme="majorBidi"/>
              </w:rPr>
              <w:t xml:space="preserve"> някои от следните документи:</w:t>
            </w:r>
          </w:p>
          <w:p w14:paraId="2A0E959C"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14:paraId="0C8E3A79"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14:paraId="4765DB4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14:paraId="299AB3F3"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2EF633BD"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14:paraId="362BB7EC"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14:paraId="463B9F8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14:paraId="786463E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14:paraId="3E5A3910"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Други.</w:t>
            </w:r>
          </w:p>
          <w:p w14:paraId="264BFD0C"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14:paraId="4C376DDB" w14:textId="77777777"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14:paraId="057E42C1" w14:textId="77777777" w:rsidR="00CA6243" w:rsidRDefault="00CA6243" w:rsidP="001503F2">
            <w:pPr>
              <w:pStyle w:val="Default"/>
              <w:numPr>
                <w:ilvl w:val="0"/>
                <w:numId w:val="18"/>
              </w:numPr>
              <w:spacing w:before="120" w:after="120"/>
              <w:jc w:val="both"/>
              <w:rPr>
                <w:rFonts w:asciiTheme="majorBidi" w:hAnsiTheme="majorBidi" w:cstheme="majorBidi"/>
              </w:rPr>
            </w:pPr>
            <w:r>
              <w:rPr>
                <w:rFonts w:asciiTheme="majorBidi" w:hAnsiTheme="majorBidi" w:cstheme="majorBidi"/>
              </w:rPr>
              <w:t>Кандидатът/партньорът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14:paraId="57D39192" w14:textId="77777777" w:rsidR="00CA6243" w:rsidRDefault="00AD5FBC" w:rsidP="001503F2">
            <w:pPr>
              <w:pStyle w:val="Default"/>
              <w:numPr>
                <w:ilvl w:val="0"/>
                <w:numId w:val="18"/>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14:paraId="6A84755D" w14:textId="77777777" w:rsidR="00CA6243" w:rsidRDefault="00AD5FBC" w:rsidP="001503F2">
            <w:pPr>
              <w:pStyle w:val="Default"/>
              <w:numPr>
                <w:ilvl w:val="0"/>
                <w:numId w:val="18"/>
              </w:numPr>
              <w:spacing w:before="120" w:after="120"/>
              <w:jc w:val="both"/>
              <w:rPr>
                <w:rFonts w:asciiTheme="majorBidi" w:hAnsiTheme="majorBidi" w:cstheme="majorBidi"/>
              </w:rPr>
            </w:pPr>
            <w:r w:rsidRPr="00187E52">
              <w:rPr>
                <w:rFonts w:asciiTheme="majorBidi" w:hAnsiTheme="majorBidi" w:cstheme="majorBidi"/>
              </w:rPr>
              <w:t xml:space="preserve"> Кандидатът</w:t>
            </w:r>
            <w:r w:rsidR="00CA6243">
              <w:rPr>
                <w:rFonts w:asciiTheme="majorBidi" w:hAnsiTheme="majorBidi" w:cstheme="majorBidi"/>
              </w:rPr>
              <w:t>/партньорът</w:t>
            </w:r>
            <w:r w:rsidRPr="00187E52">
              <w:rPr>
                <w:rFonts w:asciiTheme="majorBidi" w:hAnsiTheme="majorBidi" w:cstheme="majorBidi"/>
              </w:rPr>
              <w:t xml:space="preserve"> попада в забранителния режим съгласно Регламент (ЕС) №1407/2013;</w:t>
            </w:r>
          </w:p>
          <w:p w14:paraId="76975D21" w14:textId="77777777" w:rsidR="00CA6243" w:rsidRDefault="00AD5FBC" w:rsidP="001503F2">
            <w:pPr>
              <w:pStyle w:val="Default"/>
              <w:numPr>
                <w:ilvl w:val="0"/>
                <w:numId w:val="18"/>
              </w:numPr>
              <w:spacing w:before="120" w:after="120"/>
              <w:jc w:val="both"/>
              <w:rPr>
                <w:rFonts w:asciiTheme="majorBidi" w:hAnsiTheme="majorBidi" w:cstheme="majorBidi"/>
              </w:rPr>
            </w:pPr>
            <w:r w:rsidRPr="00D83E65">
              <w:rPr>
                <w:rFonts w:asciiTheme="majorBidi" w:hAnsiTheme="majorBidi" w:cstheme="majorBidi"/>
              </w:rPr>
              <w:t>Се установи, че кандидатът</w:t>
            </w:r>
            <w:r w:rsidR="00CA6243">
              <w:rPr>
                <w:rFonts w:asciiTheme="majorBidi" w:hAnsiTheme="majorBidi" w:cstheme="majorBidi"/>
              </w:rPr>
              <w:t>/партньорът</w:t>
            </w:r>
            <w:r w:rsidRPr="00D83E65">
              <w:rPr>
                <w:rFonts w:asciiTheme="majorBidi" w:hAnsiTheme="majorBidi" w:cstheme="majorBidi"/>
              </w:rPr>
              <w:t xml:space="preserve"> е декларирал неверни обстоятелства в Декларацията на кандидата/партньора или Декларацията за минимални и държавни помощи;</w:t>
            </w:r>
          </w:p>
          <w:p w14:paraId="27DCADDB" w14:textId="77777777" w:rsidR="00CA6243" w:rsidRDefault="00AD5FBC" w:rsidP="001503F2">
            <w:pPr>
              <w:pStyle w:val="Default"/>
              <w:numPr>
                <w:ilvl w:val="0"/>
                <w:numId w:val="18"/>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58066F91" w14:textId="77777777" w:rsidR="00AD5FBC" w:rsidRPr="00D83E65" w:rsidRDefault="00CA6243" w:rsidP="001503F2">
            <w:pPr>
              <w:pStyle w:val="Default"/>
              <w:numPr>
                <w:ilvl w:val="0"/>
                <w:numId w:val="18"/>
              </w:numPr>
              <w:spacing w:before="120" w:after="120"/>
              <w:jc w:val="both"/>
              <w:rPr>
                <w:rFonts w:asciiTheme="majorBidi" w:hAnsiTheme="majorBidi" w:cstheme="majorBidi"/>
              </w:rPr>
            </w:pPr>
            <w:r>
              <w:rPr>
                <w:rFonts w:asciiTheme="majorBidi" w:hAnsiTheme="majorBidi" w:cstheme="majorBidi"/>
              </w:rPr>
              <w:t>Кандидатът/партньорът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14:paraId="4854D15B" w14:textId="77777777" w:rsidR="006177F7" w:rsidRDefault="006177F7" w:rsidP="00AD5FBC">
      <w:pPr>
        <w:pStyle w:val="2"/>
        <w:rPr>
          <w:rFonts w:asciiTheme="majorBidi" w:hAnsiTheme="majorBidi" w:cstheme="majorBidi"/>
        </w:rPr>
      </w:pPr>
      <w:bookmarkStart w:id="112" w:name="_Toc11278662"/>
    </w:p>
    <w:p w14:paraId="78F06938"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lastRenderedPageBreak/>
        <w:t>24.8. Уведомяване относно решението на Управляващия орган</w:t>
      </w:r>
      <w:bookmarkEnd w:id="112"/>
    </w:p>
    <w:tbl>
      <w:tblPr>
        <w:tblStyle w:val="ae"/>
        <w:tblW w:w="0" w:type="auto"/>
        <w:tblLook w:val="04A0" w:firstRow="1" w:lastRow="0" w:firstColumn="1" w:lastColumn="0" w:noHBand="0" w:noVBand="1"/>
      </w:tblPr>
      <w:tblGrid>
        <w:gridCol w:w="9346"/>
      </w:tblGrid>
      <w:tr w:rsidR="00AD5FBC" w:rsidRPr="00CB5DDD" w14:paraId="7B14FDDB" w14:textId="77777777" w:rsidTr="00E8463F">
        <w:tc>
          <w:tcPr>
            <w:tcW w:w="9496" w:type="dxa"/>
          </w:tcPr>
          <w:p w14:paraId="3A018F64"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68E6C784"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14:paraId="78810B23"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0995250B"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39BADD0E"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50BF358E" w14:textId="77777777"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14:paraId="52766FC3"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24AA6A40"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УО уведомява писмено </w:t>
            </w:r>
            <w:r w:rsidRPr="00CB5DDD">
              <w:rPr>
                <w:rFonts w:asciiTheme="majorBidi" w:hAnsiTheme="majorBidi" w:cstheme="majorBidi"/>
                <w:b/>
                <w:sz w:val="24"/>
                <w:szCs w:val="24"/>
              </w:rPr>
              <w:t>кандидатите, чиито проектни предложения са отхвърлени или са в резервния списък</w:t>
            </w:r>
            <w:r w:rsidRPr="00CB5DDD">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38BAEDFF" w14:textId="77777777"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 xml:space="preserve">Уведомяването на </w:t>
            </w:r>
            <w:proofErr w:type="spellStart"/>
            <w:r w:rsidRPr="00CB5DDD">
              <w:rPr>
                <w:rFonts w:asciiTheme="majorBidi" w:hAnsiTheme="majorBidi" w:cstheme="majorBidi"/>
                <w:b/>
                <w:sz w:val="24"/>
                <w:szCs w:val="24"/>
              </w:rPr>
              <w:t>неуспелите</w:t>
            </w:r>
            <w:proofErr w:type="spellEnd"/>
            <w:r w:rsidRPr="00CB5DDD">
              <w:rPr>
                <w:rFonts w:asciiTheme="majorBidi" w:hAnsiTheme="majorBidi" w:cstheme="majorBidi"/>
                <w:b/>
                <w:sz w:val="24"/>
                <w:szCs w:val="24"/>
              </w:rPr>
              <w:t xml:space="preserve">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764913D2"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lastRenderedPageBreak/>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6C8A445D" w14:textId="33272E53"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МИГ „Струма</w:t>
            </w:r>
            <w:r w:rsidR="00C57B48">
              <w:rPr>
                <w:rFonts w:asciiTheme="majorBidi" w:hAnsiTheme="majorBidi" w:cstheme="majorBidi"/>
                <w:sz w:val="24"/>
                <w:szCs w:val="24"/>
              </w:rPr>
              <w:t xml:space="preserve"> – Симитли, Кресна и Струмяни</w:t>
            </w:r>
            <w:r w:rsidRPr="00633C97">
              <w:rPr>
                <w:rFonts w:asciiTheme="majorBidi" w:hAnsiTheme="majorBidi" w:cstheme="majorBidi"/>
                <w:sz w:val="24"/>
                <w:szCs w:val="24"/>
              </w:rPr>
              <w:t>“ 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14:paraId="0F6DA557"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14:paraId="7C6CB053"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14:paraId="70B5696B"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14:paraId="7A9A2514"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p>
          <w:p w14:paraId="068D702C" w14:textId="7289DF1A"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информация за прием по мерки от стратегията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Pr="00F5583E">
              <w:rPr>
                <w:rFonts w:asciiTheme="majorBidi" w:hAnsiTheme="majorBidi" w:cstheme="majorBidi"/>
                <w:sz w:val="24"/>
                <w:szCs w:val="24"/>
              </w:rPr>
              <w:t xml:space="preserve">на сайта на </w:t>
            </w:r>
            <w:r w:rsidR="00455D50" w:rsidRPr="00633C97">
              <w:rPr>
                <w:rFonts w:asciiTheme="majorBidi" w:hAnsiTheme="majorBidi" w:cstheme="majorBidi"/>
                <w:sz w:val="24"/>
                <w:szCs w:val="24"/>
              </w:rPr>
              <w:t>МИГ „Струма</w:t>
            </w:r>
            <w:r w:rsidR="00455D50">
              <w:rPr>
                <w:rFonts w:asciiTheme="majorBidi" w:hAnsiTheme="majorBidi" w:cstheme="majorBidi"/>
                <w:sz w:val="24"/>
                <w:szCs w:val="24"/>
              </w:rPr>
              <w:t xml:space="preserve"> – Симитли, Кресна и Струмяни</w:t>
            </w:r>
            <w:r w:rsidR="00455D50" w:rsidRPr="00633C97">
              <w:rPr>
                <w:rFonts w:asciiTheme="majorBidi" w:hAnsiTheme="majorBidi" w:cstheme="majorBidi"/>
                <w:sz w:val="24"/>
                <w:szCs w:val="24"/>
              </w:rPr>
              <w:t>“</w:t>
            </w:r>
            <w:r w:rsidR="00455D50">
              <w:rPr>
                <w:rFonts w:asciiTheme="majorBidi" w:hAnsiTheme="majorBidi" w:cstheme="majorBidi"/>
                <w:sz w:val="24"/>
                <w:szCs w:val="24"/>
              </w:rPr>
              <w:t xml:space="preserve">: </w:t>
            </w:r>
            <w:hyperlink r:id="rId21" w:history="1">
              <w:r w:rsidR="00455D50" w:rsidRPr="00CB5DDD">
                <w:rPr>
                  <w:rStyle w:val="afa"/>
                  <w:rFonts w:asciiTheme="majorBidi" w:hAnsiTheme="majorBidi" w:cstheme="majorBidi"/>
                  <w:sz w:val="24"/>
                  <w:szCs w:val="24"/>
                  <w:lang w:val="en-US"/>
                </w:rPr>
                <w:t>www</w:t>
              </w:r>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mig</w:t>
              </w:r>
              <w:proofErr w:type="spellEnd"/>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struma</w:t>
              </w:r>
              <w:proofErr w:type="spellEnd"/>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eu</w:t>
              </w:r>
              <w:proofErr w:type="spellEnd"/>
            </w:hyperlink>
            <w:r w:rsidR="00455D50" w:rsidRPr="00CB5DDD">
              <w:rPr>
                <w:rFonts w:asciiTheme="majorBidi" w:hAnsiTheme="majorBidi" w:cstheme="majorBidi"/>
                <w:sz w:val="24"/>
                <w:szCs w:val="24"/>
              </w:rPr>
              <w:t>.</w:t>
            </w:r>
          </w:p>
        </w:tc>
      </w:tr>
    </w:tbl>
    <w:p w14:paraId="6F5BAB66" w14:textId="77777777" w:rsidR="00294189" w:rsidRDefault="00294189" w:rsidP="00AD5FBC">
      <w:pPr>
        <w:pStyle w:val="2"/>
        <w:rPr>
          <w:rFonts w:asciiTheme="majorBidi" w:hAnsiTheme="majorBidi" w:cstheme="majorBidi"/>
        </w:rPr>
      </w:pPr>
      <w:bookmarkStart w:id="113" w:name="_Toc11278663"/>
    </w:p>
    <w:p w14:paraId="2ACB572D"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13"/>
    </w:p>
    <w:tbl>
      <w:tblPr>
        <w:tblStyle w:val="ae"/>
        <w:tblW w:w="0" w:type="auto"/>
        <w:tblLook w:val="04A0" w:firstRow="1" w:lastRow="0" w:firstColumn="1" w:lastColumn="0" w:noHBand="0" w:noVBand="1"/>
      </w:tblPr>
      <w:tblGrid>
        <w:gridCol w:w="9346"/>
      </w:tblGrid>
      <w:tr w:rsidR="00AD5FBC" w:rsidRPr="00CB5DDD" w14:paraId="687BF907" w14:textId="77777777" w:rsidTr="00E8463F">
        <w:tc>
          <w:tcPr>
            <w:tcW w:w="9496" w:type="dxa"/>
          </w:tcPr>
          <w:p w14:paraId="55DC1B35"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780CB37E"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14:paraId="1A4ED08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p>
          <w:p w14:paraId="5CA37ABA"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06A812AE"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78E16045"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lastRenderedPageBreak/>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793726B5"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53D4E07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14:paraId="28B43908"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Във връзка с изпълнението на задачите по мониторинг, МИГ изискват от бенефициентите информация и провеждат дейности по оценка, като представят: </w:t>
            </w:r>
          </w:p>
          <w:p w14:paraId="24FCAECA"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14:paraId="0CCA4EC8"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483D0880" w14:textId="77777777"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770D7C46" w14:textId="77777777" w:rsidR="00294189" w:rsidRDefault="00294189" w:rsidP="00AD5FBC">
      <w:pPr>
        <w:pStyle w:val="1"/>
      </w:pPr>
      <w:bookmarkStart w:id="114" w:name="_Toc11278664"/>
    </w:p>
    <w:p w14:paraId="5B65777F" w14:textId="77777777" w:rsidR="00AD5FBC" w:rsidRPr="00CB5DDD" w:rsidRDefault="00AD5FBC" w:rsidP="00AD5FBC">
      <w:pPr>
        <w:pStyle w:val="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114"/>
    </w:p>
    <w:p w14:paraId="5EA63CE5" w14:textId="77777777" w:rsidR="00AD5FBC" w:rsidRPr="00CB5DDD" w:rsidRDefault="00AD5FBC" w:rsidP="00AD5FBC">
      <w:pPr>
        <w:pStyle w:val="2"/>
        <w:rPr>
          <w:rFonts w:asciiTheme="majorBidi" w:hAnsiTheme="majorBidi" w:cstheme="majorBidi"/>
        </w:rPr>
      </w:pPr>
      <w:bookmarkStart w:id="115" w:name="_Toc11278665"/>
      <w:r w:rsidRPr="00CB5DDD">
        <w:rPr>
          <w:rFonts w:asciiTheme="majorBidi" w:hAnsiTheme="majorBidi" w:cstheme="majorBidi"/>
        </w:rPr>
        <w:t>25.1. Документи, които се подават  към момента на кандидатстване:</w:t>
      </w:r>
      <w:bookmarkEnd w:id="115"/>
    </w:p>
    <w:tbl>
      <w:tblPr>
        <w:tblStyle w:val="ae"/>
        <w:tblW w:w="0" w:type="auto"/>
        <w:tblLook w:val="04A0" w:firstRow="1" w:lastRow="0" w:firstColumn="1" w:lastColumn="0" w:noHBand="0" w:noVBand="1"/>
      </w:tblPr>
      <w:tblGrid>
        <w:gridCol w:w="9346"/>
      </w:tblGrid>
      <w:tr w:rsidR="00AD5FBC" w:rsidRPr="00CB5DDD" w14:paraId="5EB56BC6" w14:textId="77777777" w:rsidTr="00E8463F">
        <w:tc>
          <w:tcPr>
            <w:tcW w:w="9495" w:type="dxa"/>
          </w:tcPr>
          <w:p w14:paraId="2A7AFD67" w14:textId="77777777"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t>ПРИЛОЖЕНИЯ ЗА ПОПЪЛВАНЕ:</w:t>
            </w:r>
          </w:p>
          <w:p w14:paraId="4B581496"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 xml:space="preserve">Формуляр за кандидатстване (приложение към настоящата процедура в ИСУН 2020 - </w:t>
            </w:r>
            <w:hyperlink r:id="rId22"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14:paraId="0D1A92DD"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4F80EFFE"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кандидата/партньора</w:t>
            </w:r>
          </w:p>
          <w:p w14:paraId="2083B699"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lastRenderedPageBreak/>
              <w:t xml:space="preserve">Приложение ІІ-1: Декларация на кандидата/партньора </w:t>
            </w:r>
            <w:r w:rsidRPr="00633C97">
              <w:rPr>
                <w:rFonts w:asciiTheme="majorBidi" w:hAnsiTheme="majorBidi" w:cstheme="majorBidi"/>
                <w:color w:val="000000"/>
                <w:sz w:val="24"/>
                <w:szCs w:val="24"/>
              </w:rPr>
              <w:t>за кандидат/партньор община</w:t>
            </w:r>
          </w:p>
          <w:p w14:paraId="7800BE7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14:paraId="279CC30C" w14:textId="77777777" w:rsidR="00F76111"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Декларация за предоставяне на данни от НСИ</w:t>
            </w:r>
          </w:p>
          <w:p w14:paraId="4F977528" w14:textId="04BED2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p>
          <w:p w14:paraId="5674ED03" w14:textId="77777777"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14:paraId="70F46E82" w14:textId="77777777" w:rsidR="00D721AE" w:rsidRDefault="00D721AE" w:rsidP="00AD5FBC">
      <w:pPr>
        <w:pStyle w:val="2"/>
        <w:rPr>
          <w:rFonts w:asciiTheme="majorBidi" w:hAnsiTheme="majorBidi" w:cstheme="majorBidi"/>
        </w:rPr>
      </w:pPr>
      <w:bookmarkStart w:id="116" w:name="_Toc11278666"/>
    </w:p>
    <w:p w14:paraId="6C405A6C"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16"/>
    </w:p>
    <w:tbl>
      <w:tblPr>
        <w:tblStyle w:val="ae"/>
        <w:tblW w:w="0" w:type="auto"/>
        <w:tblLook w:val="04A0" w:firstRow="1" w:lastRow="0" w:firstColumn="1" w:lastColumn="0" w:noHBand="0" w:noVBand="1"/>
      </w:tblPr>
      <w:tblGrid>
        <w:gridCol w:w="9346"/>
      </w:tblGrid>
      <w:tr w:rsidR="00AD5FBC" w:rsidRPr="00CB5DDD" w14:paraId="51BE58CA" w14:textId="77777777" w:rsidTr="00E8463F">
        <w:tc>
          <w:tcPr>
            <w:tcW w:w="9495" w:type="dxa"/>
          </w:tcPr>
          <w:p w14:paraId="7BD9E25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14:paraId="70CCD5E1"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 Споразумение за партньорство (ако е приложимо)</w:t>
            </w:r>
          </w:p>
          <w:p w14:paraId="7D361471"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 Формуляр за финансова идентификация </w:t>
            </w:r>
          </w:p>
          <w:p w14:paraId="1EBB2F0F"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14:paraId="0E091D9B"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14:paraId="0EC17DE8"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14:paraId="3007E268" w14:textId="77777777" w:rsidR="00AD5FBC"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14:paraId="043A847E" w14:textId="5122C922" w:rsidR="00B97291" w:rsidRPr="00B97291" w:rsidRDefault="00B97291" w:rsidP="00E8463F">
            <w:pPr>
              <w:autoSpaceDE w:val="0"/>
              <w:autoSpaceDN w:val="0"/>
              <w:adjustRightInd w:val="0"/>
              <w:spacing w:before="120" w:after="120"/>
              <w:jc w:val="both"/>
              <w:rPr>
                <w:caps/>
                <w:sz w:val="24"/>
                <w:szCs w:val="24"/>
              </w:rPr>
            </w:pPr>
            <w:r>
              <w:rPr>
                <w:sz w:val="24"/>
                <w:szCs w:val="24"/>
              </w:rPr>
              <w:t>А</w:t>
            </w:r>
            <w:r w:rsidRPr="00B43114">
              <w:rPr>
                <w:sz w:val="24"/>
                <w:szCs w:val="24"/>
              </w:rPr>
              <w:t>нализ, обосноваващ попадането на общините извън</w:t>
            </w:r>
            <w:r>
              <w:rPr>
                <w:sz w:val="24"/>
                <w:szCs w:val="24"/>
              </w:rPr>
              <w:t xml:space="preserve"> обхвата на </w:t>
            </w:r>
            <w:proofErr w:type="spellStart"/>
            <w:r>
              <w:rPr>
                <w:sz w:val="24"/>
                <w:szCs w:val="24"/>
              </w:rPr>
              <w:t>регл</w:t>
            </w:r>
            <w:proofErr w:type="spellEnd"/>
            <w:r>
              <w:rPr>
                <w:sz w:val="24"/>
                <w:szCs w:val="24"/>
              </w:rPr>
              <w:t>. 1407/2013 г. (</w:t>
            </w:r>
            <w:r w:rsidRPr="00B43114">
              <w:rPr>
                <w:sz w:val="24"/>
                <w:szCs w:val="24"/>
              </w:rPr>
              <w:t xml:space="preserve">приложимо за </w:t>
            </w:r>
            <w:r>
              <w:rPr>
                <w:sz w:val="24"/>
                <w:szCs w:val="24"/>
              </w:rPr>
              <w:t xml:space="preserve">кандидати/партньори </w:t>
            </w:r>
            <w:r w:rsidRPr="00B43114">
              <w:rPr>
                <w:sz w:val="24"/>
                <w:szCs w:val="24"/>
              </w:rPr>
              <w:t>общини</w:t>
            </w:r>
            <w:r>
              <w:rPr>
                <w:sz w:val="24"/>
                <w:szCs w:val="24"/>
              </w:rPr>
              <w:t>)</w:t>
            </w:r>
          </w:p>
          <w:p w14:paraId="3985814E" w14:textId="77777777"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14:paraId="0E6113DA" w14:textId="77777777" w:rsidR="00D721AE" w:rsidRDefault="00D721AE" w:rsidP="00AD5FBC">
      <w:pPr>
        <w:pStyle w:val="2"/>
        <w:rPr>
          <w:rFonts w:asciiTheme="majorBidi" w:hAnsiTheme="majorBidi" w:cstheme="majorBidi"/>
        </w:rPr>
      </w:pPr>
      <w:bookmarkStart w:id="117" w:name="_Toc11278667"/>
    </w:p>
    <w:p w14:paraId="3D435D33"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25.3. Документи за информация:</w:t>
      </w:r>
      <w:bookmarkEnd w:id="117"/>
    </w:p>
    <w:tbl>
      <w:tblPr>
        <w:tblStyle w:val="ae"/>
        <w:tblW w:w="0" w:type="auto"/>
        <w:tblLook w:val="04A0" w:firstRow="1" w:lastRow="0" w:firstColumn="1" w:lastColumn="0" w:noHBand="0" w:noVBand="1"/>
      </w:tblPr>
      <w:tblGrid>
        <w:gridCol w:w="9346"/>
      </w:tblGrid>
      <w:tr w:rsidR="00AD5FBC" w:rsidRPr="00CB5DDD" w14:paraId="162F2960" w14:textId="77777777" w:rsidTr="00E8463F">
        <w:tc>
          <w:tcPr>
            <w:tcW w:w="9495" w:type="dxa"/>
          </w:tcPr>
          <w:p w14:paraId="5C5B408C" w14:textId="551C18A6"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14:paraId="33C81E97"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14:paraId="1F4A57A1" w14:textId="77777777" w:rsidR="00AD5FBC" w:rsidRPr="00CB5DDD" w:rsidRDefault="00AD5FBC" w:rsidP="00E8463F">
            <w:pPr>
              <w:spacing w:before="120" w:after="120"/>
              <w:jc w:val="both"/>
              <w:rPr>
                <w:rFonts w:asciiTheme="majorBidi" w:hAnsiTheme="majorBidi" w:cstheme="majorBidi"/>
                <w:bCs/>
                <w:noProof/>
                <w:snapToGrid w:val="0"/>
                <w:sz w:val="24"/>
                <w:szCs w:val="24"/>
              </w:rPr>
            </w:pPr>
            <w:r w:rsidRPr="00CB5DDD">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14:paraId="02108DFD" w14:textId="77777777" w:rsidR="00AD5FBC" w:rsidRPr="00CB5DDD" w:rsidRDefault="00AD5FBC" w:rsidP="00E8463F">
            <w:pPr>
              <w:spacing w:before="120" w:after="120"/>
              <w:jc w:val="both"/>
              <w:rPr>
                <w:rFonts w:asciiTheme="majorBidi" w:hAnsiTheme="majorBidi" w:cstheme="majorBidi"/>
                <w:color w:val="000000"/>
                <w:sz w:val="24"/>
                <w:szCs w:val="24"/>
              </w:rPr>
            </w:pPr>
            <w:r w:rsidRPr="00AC2688">
              <w:rPr>
                <w:color w:val="000000"/>
                <w:sz w:val="24"/>
                <w:szCs w:val="24"/>
              </w:rPr>
              <w:t>Методология за регламентиране на възнагражденията по ОП РЧР</w:t>
            </w:r>
            <w:r>
              <w:rPr>
                <w:color w:val="000000"/>
                <w:sz w:val="24"/>
                <w:szCs w:val="24"/>
              </w:rPr>
              <w:t xml:space="preserve"> 2014-2020</w:t>
            </w:r>
            <w:r w:rsidRPr="00AC2688">
              <w:rPr>
                <w:color w:val="000000"/>
                <w:sz w:val="24"/>
                <w:szCs w:val="24"/>
              </w:rPr>
              <w:t>;</w:t>
            </w:r>
          </w:p>
          <w:p w14:paraId="5023D5DC"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6452BCA6" w14:textId="77777777" w:rsidR="00AD5FBC" w:rsidRDefault="00AD5FBC" w:rsidP="001C5A30">
            <w:pPr>
              <w:tabs>
                <w:tab w:val="left" w:pos="6210"/>
              </w:tabs>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за попълване на формуляр за кандидатстване</w:t>
            </w:r>
            <w:r w:rsidR="001C5A30">
              <w:rPr>
                <w:rFonts w:asciiTheme="majorBidi" w:hAnsiTheme="majorBidi" w:cstheme="majorBidi"/>
                <w:color w:val="000000"/>
                <w:sz w:val="24"/>
                <w:szCs w:val="24"/>
              </w:rPr>
              <w:t>;</w:t>
            </w:r>
          </w:p>
          <w:p w14:paraId="09D0468C" w14:textId="5FA6A468" w:rsidR="001C5A30" w:rsidRPr="007C13B0" w:rsidRDefault="001C5A30" w:rsidP="001C5A30">
            <w:pPr>
              <w:tabs>
                <w:tab w:val="left" w:pos="6210"/>
              </w:tabs>
              <w:autoSpaceDE w:val="0"/>
              <w:autoSpaceDN w:val="0"/>
              <w:adjustRightInd w:val="0"/>
              <w:spacing w:before="120" w:after="120"/>
              <w:jc w:val="both"/>
              <w:rPr>
                <w:snapToGrid w:val="0"/>
              </w:rPr>
            </w:pPr>
            <w:r w:rsidRPr="00EE28DA">
              <w:rPr>
                <w:color w:val="000000"/>
                <w:sz w:val="24"/>
                <w:szCs w:val="24"/>
              </w:rPr>
              <w:lastRenderedPageBreak/>
              <w:t>Таблицата за определяне на допустимите почасови ставки</w:t>
            </w:r>
            <w:r>
              <w:rPr>
                <w:color w:val="000000"/>
                <w:sz w:val="24"/>
                <w:szCs w:val="24"/>
              </w:rPr>
              <w:t>.</w:t>
            </w:r>
          </w:p>
        </w:tc>
      </w:tr>
    </w:tbl>
    <w:p w14:paraId="2A530A6A" w14:textId="77777777" w:rsidR="00AD5FBC" w:rsidRPr="00CB5DDD" w:rsidRDefault="00AD5FBC" w:rsidP="00AD5FBC">
      <w:pPr>
        <w:pStyle w:val="a0"/>
        <w:spacing w:before="120" w:after="120" w:line="240" w:lineRule="auto"/>
        <w:ind w:left="0"/>
        <w:contextualSpacing w:val="0"/>
        <w:jc w:val="both"/>
        <w:rPr>
          <w:rFonts w:asciiTheme="majorBidi" w:hAnsiTheme="majorBidi" w:cstheme="majorBidi"/>
          <w:b/>
          <w:sz w:val="24"/>
          <w:szCs w:val="24"/>
        </w:rPr>
      </w:pPr>
    </w:p>
    <w:bookmarkEnd w:id="83"/>
    <w:p w14:paraId="4EC3435F" w14:textId="77777777" w:rsidR="00DD3143" w:rsidRPr="00CB5DDD" w:rsidRDefault="00DD3143" w:rsidP="001616E4">
      <w:pPr>
        <w:pStyle w:val="a0"/>
        <w:spacing w:before="120" w:after="120" w:line="240" w:lineRule="auto"/>
        <w:ind w:left="0"/>
        <w:contextualSpacing w:val="0"/>
        <w:jc w:val="both"/>
        <w:rPr>
          <w:rFonts w:asciiTheme="majorBidi" w:hAnsiTheme="majorBidi" w:cstheme="majorBidi"/>
          <w:b/>
          <w:sz w:val="24"/>
          <w:szCs w:val="24"/>
        </w:rPr>
      </w:pPr>
    </w:p>
    <w:sectPr w:rsidR="00DD3143" w:rsidRPr="00CB5DDD" w:rsidSect="001364D2">
      <w:headerReference w:type="default" r:id="rId23"/>
      <w:footerReference w:type="default" r:id="rId24"/>
      <w:pgSz w:w="11906" w:h="16838"/>
      <w:pgMar w:top="2344"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E45C" w14:textId="77777777" w:rsidR="007E3195" w:rsidRDefault="007E3195" w:rsidP="002325A3">
      <w:pPr>
        <w:spacing w:after="0" w:line="240" w:lineRule="auto"/>
      </w:pPr>
      <w:r>
        <w:separator/>
      </w:r>
    </w:p>
  </w:endnote>
  <w:endnote w:type="continuationSeparator" w:id="0">
    <w:p w14:paraId="5C27F7DC" w14:textId="77777777" w:rsidR="007E3195" w:rsidRDefault="007E3195"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CC"/>
    <w:family w:val="roman"/>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7C42" w14:textId="77777777" w:rsidR="00324CB2" w:rsidRDefault="00324CB2" w:rsidP="009C0B06">
    <w:pPr>
      <w:pStyle w:val="ac"/>
      <w:pBdr>
        <w:bottom w:val="single" w:sz="12" w:space="1" w:color="auto"/>
      </w:pBdr>
      <w:tabs>
        <w:tab w:val="clear" w:pos="9072"/>
        <w:tab w:val="right" w:pos="9356"/>
      </w:tabs>
      <w:jc w:val="right"/>
    </w:pPr>
  </w:p>
  <w:p w14:paraId="6E96EC81" w14:textId="5639332A" w:rsidR="00324CB2" w:rsidRPr="005363D3" w:rsidRDefault="00324CB2" w:rsidP="0053299B">
    <w:pPr>
      <w:pStyle w:val="ac"/>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sidR="002975D3">
      <w:rPr>
        <w:rFonts w:asciiTheme="majorBidi" w:hAnsiTheme="majorBidi" w:cstheme="majorBidi"/>
        <w:noProof/>
      </w:rPr>
      <w:t>48</w:t>
    </w:r>
    <w:r w:rsidRPr="005363D3">
      <w:rPr>
        <w:rFonts w:asciiTheme="majorBidi" w:hAnsiTheme="majorBidi" w:cstheme="majorBidi"/>
        <w:noProof/>
      </w:rPr>
      <w:fldChar w:fldCharType="end"/>
    </w:r>
  </w:p>
  <w:p w14:paraId="2EFC0CDF" w14:textId="77777777" w:rsidR="00324CB2" w:rsidRPr="008E23E4" w:rsidRDefault="00324CB2" w:rsidP="001364D2">
    <w:pPr>
      <w:pStyle w:val="ac"/>
      <w:ind w:right="284"/>
      <w:jc w:val="center"/>
      <w:rPr>
        <w:rFonts w:ascii="Times New Roman" w:hAnsi="Times New Roman" w:cs="Times New Roman"/>
        <w:i/>
        <w:iCs/>
        <w:sz w:val="20"/>
        <w:szCs w:val="20"/>
      </w:rPr>
    </w:pPr>
    <w:r w:rsidRPr="005363D3">
      <w:rPr>
        <w:rFonts w:ascii="Times New Roman" w:hAnsi="Times New Roman"/>
        <w:i/>
        <w:iCs/>
        <w:sz w:val="20"/>
      </w:rPr>
      <w:t xml:space="preserve">Условия за кандидатстване </w:t>
    </w:r>
    <w:r>
      <w:rPr>
        <w:rFonts w:ascii="Times New Roman" w:hAnsi="Times New Roman"/>
        <w:i/>
        <w:iCs/>
        <w:sz w:val="20"/>
      </w:rPr>
      <w:t xml:space="preserve">по процедура </w:t>
    </w:r>
    <w:r w:rsidRPr="001364D2">
      <w:rPr>
        <w:rFonts w:asciiTheme="majorBidi" w:hAnsiTheme="majorBidi" w:cstheme="majorBidi"/>
        <w:i/>
        <w:sz w:val="20"/>
        <w:szCs w:val="20"/>
      </w:rPr>
      <w:t>BG05M9OP001-1.116 МИГ "Струма - Симитли, Кресна и Струмяни" мярка 1.3.5 Насърчаване на самостоятелната заетост и предприемачеството в МИГ „Струма”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AA3F" w14:textId="77777777" w:rsidR="007E3195" w:rsidRDefault="007E3195" w:rsidP="002325A3">
      <w:pPr>
        <w:spacing w:after="0" w:line="240" w:lineRule="auto"/>
      </w:pPr>
      <w:r>
        <w:separator/>
      </w:r>
    </w:p>
  </w:footnote>
  <w:footnote w:type="continuationSeparator" w:id="0">
    <w:p w14:paraId="3745676C" w14:textId="77777777" w:rsidR="007E3195" w:rsidRDefault="007E3195" w:rsidP="002325A3">
      <w:pPr>
        <w:spacing w:after="0" w:line="240" w:lineRule="auto"/>
      </w:pPr>
      <w:r>
        <w:continuationSeparator/>
      </w:r>
    </w:p>
  </w:footnote>
  <w:footnote w:id="1">
    <w:p w14:paraId="5B17ED26" w14:textId="77777777" w:rsidR="00324CB2" w:rsidRPr="00D467D3" w:rsidRDefault="00324CB2">
      <w:pPr>
        <w:pStyle w:val="a5"/>
        <w:rPr>
          <w:rFonts w:ascii="Times New Roman" w:hAnsi="Times New Roman" w:cs="Times New Roman"/>
        </w:rPr>
      </w:pPr>
      <w:r w:rsidRPr="00D467D3">
        <w:rPr>
          <w:rStyle w:val="a7"/>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38AA0D0C" w14:textId="7EFA0A42" w:rsidR="00324CB2" w:rsidRPr="003B7008" w:rsidRDefault="00324CB2" w:rsidP="003B7008">
      <w:pPr>
        <w:spacing w:after="0" w:line="240" w:lineRule="auto"/>
        <w:jc w:val="both"/>
        <w:rPr>
          <w:rFonts w:ascii="Times New Roman" w:hAnsi="Times New Roman" w:cs="Times New Roman"/>
          <w:sz w:val="20"/>
          <w:szCs w:val="20"/>
        </w:rPr>
      </w:pPr>
      <w:r w:rsidRPr="003B7008">
        <w:rPr>
          <w:rStyle w:val="a7"/>
          <w:rFonts w:ascii="Times New Roman" w:hAnsi="Times New Roman" w:cs="Times New Roman"/>
        </w:rPr>
        <w:footnoteRef/>
      </w:r>
      <w:r w:rsidRPr="003B7008">
        <w:rPr>
          <w:rFonts w:ascii="Times New Roman" w:hAnsi="Times New Roman" w:cs="Times New Roman"/>
        </w:rPr>
        <w:t xml:space="preserve"> </w:t>
      </w:r>
      <w:r w:rsidRPr="003B7008">
        <w:rPr>
          <w:rFonts w:ascii="Times New Roman" w:hAnsi="Times New Roman" w:cs="Times New Roman"/>
          <w:sz w:val="20"/>
          <w:szCs w:val="20"/>
        </w:rPr>
        <w:t xml:space="preserve">За целите на настоящата процедура, определянето на кандидата като подобен център следва да се основава на извършени дейности и доказан </w:t>
      </w:r>
      <w:bookmarkStart w:id="35" w:name="_Hlk23777483"/>
      <w:r w:rsidRPr="003B7008">
        <w:rPr>
          <w:rFonts w:ascii="Times New Roman" w:hAnsi="Times New Roman" w:cs="Times New Roman"/>
          <w:sz w:val="20"/>
          <w:szCs w:val="20"/>
        </w:rPr>
        <w:t>опит, насочени към подкрепа за</w:t>
      </w:r>
      <w:r w:rsidRPr="003B7008">
        <w:rPr>
          <w:rFonts w:ascii="Times New Roman" w:hAnsi="Times New Roman" w:cs="Times New Roman"/>
          <w:sz w:val="20"/>
          <w:szCs w:val="20"/>
          <w:lang w:val="ru-RU"/>
        </w:rPr>
        <w:t xml:space="preserve"> </w:t>
      </w:r>
      <w:r w:rsidRPr="003B7008">
        <w:rPr>
          <w:rFonts w:ascii="Times New Roman" w:hAnsi="Times New Roman" w:cs="Times New Roman"/>
          <w:sz w:val="20"/>
          <w:szCs w:val="20"/>
        </w:rPr>
        <w:t>развитие на предприемачески умения за стартиране на самостоятелна стопанска дейност и подпомагане развитието на стартиращи предприятия</w:t>
      </w:r>
      <w:bookmarkEnd w:id="35"/>
      <w:r w:rsidRPr="003B7008">
        <w:rPr>
          <w:rFonts w:ascii="Times New Roman" w:hAnsi="Times New Roman" w:cs="Times New Roman"/>
          <w:sz w:val="20"/>
          <w:szCs w:val="20"/>
        </w:rPr>
        <w:t xml:space="preserve">, включително чрез провеждане на обучения по предприемачество или бизнес консултиране, в съответствие с описаните </w:t>
      </w:r>
      <w:r w:rsidRPr="00BA0AA3">
        <w:rPr>
          <w:rFonts w:ascii="Times New Roman" w:hAnsi="Times New Roman" w:cs="Times New Roman"/>
          <w:sz w:val="20"/>
          <w:szCs w:val="20"/>
        </w:rPr>
        <w:t xml:space="preserve">в т. 13.2 от Условията за кандидатстване дейности 2 и /или 3. Това обстоятелство се доказва чрез описване на опита на кандидата в т.11.1 във Формуляра за кандидатстване. </w:t>
      </w:r>
      <w:bookmarkStart w:id="36" w:name="_Hlk23777456"/>
      <w:r w:rsidRPr="00BA0AA3">
        <w:rPr>
          <w:rFonts w:ascii="Times New Roman" w:hAnsi="Times New Roman" w:cs="Times New Roman"/>
          <w:sz w:val="20"/>
          <w:szCs w:val="20"/>
        </w:rPr>
        <w:t>Определянето на кандидата като подобен център не се обвързва с конкретна правна форма</w:t>
      </w:r>
      <w:r w:rsidRPr="003B7008">
        <w:rPr>
          <w:rFonts w:ascii="Times New Roman" w:hAnsi="Times New Roman" w:cs="Times New Roman"/>
          <w:sz w:val="20"/>
          <w:szCs w:val="20"/>
        </w:rPr>
        <w:t xml:space="preserve"> на кандидата – допустими са както търговски дружества, така и юридически лица по ЗЮЛНЦ</w:t>
      </w:r>
      <w:bookmarkEnd w:id="36"/>
      <w:r w:rsidRPr="003B7008">
        <w:rPr>
          <w:rFonts w:ascii="Times New Roman" w:hAnsi="Times New Roman" w:cs="Times New Roman"/>
          <w:sz w:val="20"/>
          <w:szCs w:val="20"/>
        </w:rPr>
        <w:t>.</w:t>
      </w:r>
    </w:p>
  </w:footnote>
  <w:footnote w:id="3">
    <w:p w14:paraId="6F07278D" w14:textId="4319ACB2" w:rsidR="00324CB2" w:rsidRDefault="00324CB2" w:rsidP="000C75C1">
      <w:pPr>
        <w:pStyle w:val="a5"/>
        <w:jc w:val="both"/>
      </w:pPr>
      <w:r w:rsidRPr="000C75C1">
        <w:rPr>
          <w:rStyle w:val="a7"/>
          <w:rFonts w:ascii="Times New Roman" w:hAnsi="Times New Roman" w:cs="Times New Roman"/>
        </w:rPr>
        <w:footnoteRef/>
      </w:r>
      <w:r w:rsidRPr="000C75C1">
        <w:rPr>
          <w:rFonts w:ascii="Times New Roman" w:hAnsi="Times New Roman" w:cs="Times New Roman"/>
        </w:rPr>
        <w:t xml:space="preserve"> За „младежи, които не са в образование” се считат тези младежи, които не са записани във формалната образователна система (в училище). За „младежи, които не са в обучение” се считат тези младежи, които към момента на включването им в мярката не се обучават с цел придобиване на професионална квалификация по Закона за професионалното образование и обучение</w:t>
      </w:r>
      <w:r w:rsidRPr="000C75C1">
        <w:t>.</w:t>
      </w:r>
    </w:p>
  </w:footnote>
  <w:footnote w:id="4">
    <w:p w14:paraId="029ABAF4" w14:textId="3CC21CBA" w:rsidR="00324CB2" w:rsidRPr="000C75C1" w:rsidRDefault="00324CB2" w:rsidP="000C75C1">
      <w:pPr>
        <w:pStyle w:val="a5"/>
        <w:jc w:val="both"/>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5">
    <w:p w14:paraId="193B4D1A" w14:textId="62315FA5" w:rsidR="00324CB2" w:rsidRPr="000C75C1" w:rsidRDefault="00324CB2">
      <w:pPr>
        <w:pStyle w:val="a5"/>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w:t>
      </w:r>
      <w:proofErr w:type="spellStart"/>
      <w:r w:rsidRPr="000C75C1">
        <w:rPr>
          <w:rFonts w:ascii="Times New Roman" w:hAnsi="Times New Roman" w:cs="Times New Roman"/>
        </w:rPr>
        <w:t>Case</w:t>
      </w:r>
      <w:proofErr w:type="spellEnd"/>
      <w:r w:rsidRPr="000C75C1">
        <w:rPr>
          <w:rFonts w:ascii="Times New Roman" w:hAnsi="Times New Roman" w:cs="Times New Roman"/>
        </w:rPr>
        <w:t xml:space="preserve"> C-41/90, </w:t>
      </w:r>
      <w:proofErr w:type="spellStart"/>
      <w:r w:rsidRPr="000C75C1">
        <w:rPr>
          <w:rFonts w:ascii="Times New Roman" w:hAnsi="Times New Roman" w:cs="Times New Roman"/>
        </w:rPr>
        <w:t>KlausHöfnerandFritzElser</w:t>
      </w:r>
      <w:proofErr w:type="spellEnd"/>
      <w:r w:rsidRPr="000C75C1">
        <w:rPr>
          <w:rFonts w:ascii="Times New Roman" w:hAnsi="Times New Roman" w:cs="Times New Roman"/>
        </w:rPr>
        <w:t xml:space="preserve"> v. </w:t>
      </w:r>
      <w:proofErr w:type="spellStart"/>
      <w:r w:rsidRPr="000C75C1">
        <w:rPr>
          <w:rFonts w:ascii="Times New Roman" w:hAnsi="Times New Roman" w:cs="Times New Roman"/>
        </w:rPr>
        <w:t>MacrotronGmbH</w:t>
      </w:r>
      <w:proofErr w:type="spellEnd"/>
      <w:r w:rsidRPr="000C75C1">
        <w:rPr>
          <w:rFonts w:ascii="Times New Roman" w:hAnsi="Times New Roman" w:cs="Times New Roman"/>
        </w:rPr>
        <w:t xml:space="preserve">; </w:t>
      </w:r>
      <w:proofErr w:type="spellStart"/>
      <w:r w:rsidRPr="000C75C1">
        <w:rPr>
          <w:rFonts w:ascii="Times New Roman" w:hAnsi="Times New Roman" w:cs="Times New Roman"/>
        </w:rPr>
        <w:t>Case</w:t>
      </w:r>
      <w:proofErr w:type="spellEnd"/>
      <w:r w:rsidRPr="000C75C1">
        <w:rPr>
          <w:rFonts w:ascii="Times New Roman" w:hAnsi="Times New Roman" w:cs="Times New Roman"/>
        </w:rPr>
        <w:t xml:space="preserve"> C-55/96, </w:t>
      </w:r>
      <w:proofErr w:type="spellStart"/>
      <w:r w:rsidRPr="000C75C1">
        <w:rPr>
          <w:rFonts w:ascii="Times New Roman" w:hAnsi="Times New Roman" w:cs="Times New Roman"/>
        </w:rPr>
        <w:t>JobCentrecoop</w:t>
      </w:r>
      <w:proofErr w:type="spellEnd"/>
      <w:r w:rsidRPr="000C75C1">
        <w:rPr>
          <w:rFonts w:ascii="Times New Roman" w:hAnsi="Times New Roman" w:cs="Times New Roman"/>
        </w:rPr>
        <w:t xml:space="preserve">. </w:t>
      </w:r>
      <w:proofErr w:type="spellStart"/>
      <w:r w:rsidRPr="000C75C1">
        <w:rPr>
          <w:rFonts w:ascii="Times New Roman" w:hAnsi="Times New Roman" w:cs="Times New Roman"/>
        </w:rPr>
        <w:t>arl</w:t>
      </w:r>
      <w:proofErr w:type="spellEnd"/>
      <w:r w:rsidRPr="000C75C1">
        <w:rPr>
          <w:rFonts w:ascii="Times New Roman" w:hAnsi="Times New Roman" w:cs="Times New Roman"/>
        </w:rPr>
        <w:t xml:space="preserve">., 1997.  </w:t>
      </w:r>
    </w:p>
  </w:footnote>
  <w:footnote w:id="6">
    <w:p w14:paraId="6F71F7E9" w14:textId="6F6C6E46" w:rsidR="00324CB2" w:rsidRPr="000C75C1" w:rsidRDefault="00324CB2" w:rsidP="000C75C1">
      <w:pPr>
        <w:pStyle w:val="a5"/>
        <w:jc w:val="both"/>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7">
    <w:p w14:paraId="3F737BC7" w14:textId="77777777" w:rsidR="00324CB2" w:rsidRDefault="00324CB2" w:rsidP="000C75C1">
      <w:pPr>
        <w:pStyle w:val="a5"/>
        <w:jc w:val="both"/>
      </w:pPr>
      <w:r>
        <w:rPr>
          <w:rStyle w:val="a7"/>
        </w:rPr>
        <w:footnoteRef/>
      </w:r>
      <w:r>
        <w:t xml:space="preserve"> </w:t>
      </w:r>
      <w:r w:rsidRPr="000C75C1">
        <w:rPr>
          <w:rFonts w:ascii="Times New Roman" w:hAnsi="Times New Roman" w:cs="Times New Roman"/>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3E590155" w14:textId="6E9B28F0" w:rsidR="00324CB2" w:rsidRPr="000C75C1" w:rsidRDefault="00324CB2" w:rsidP="000C75C1">
      <w:pPr>
        <w:pStyle w:val="a5"/>
        <w:jc w:val="both"/>
        <w:rPr>
          <w:rFonts w:ascii="Times New Roman" w:hAnsi="Times New Roman" w:cs="Times New Roman"/>
        </w:rPr>
      </w:pPr>
      <w:r w:rsidRPr="000C75C1">
        <w:rPr>
          <w:rFonts w:ascii="Times New Roman" w:hAnsi="Times New Roman" w:cs="Times New Roman"/>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footnote>
  <w:footnote w:id="8">
    <w:p w14:paraId="39D04209" w14:textId="77777777" w:rsidR="00324CB2" w:rsidRPr="002D261D" w:rsidRDefault="00324CB2" w:rsidP="00CE16A9">
      <w:pPr>
        <w:pStyle w:val="a5"/>
        <w:jc w:val="both"/>
      </w:pPr>
      <w:r w:rsidRPr="00DF077E">
        <w:rPr>
          <w:rStyle w:val="a7"/>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4EB56" w14:textId="77777777" w:rsidR="00324CB2" w:rsidRPr="00B05866" w:rsidRDefault="00324CB2" w:rsidP="00675F71">
    <w:pPr>
      <w:pStyle w:val="aa"/>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val="en-US"/>
      </w:rPr>
      <w:drawing>
        <wp:inline distT="0" distB="0" distL="0" distR="0" wp14:anchorId="2383517C" wp14:editId="7FD9CB2C">
          <wp:extent cx="906145" cy="774065"/>
          <wp:effectExtent l="19050" t="0" r="825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57216" behindDoc="0" locked="0" layoutInCell="1" allowOverlap="1" wp14:anchorId="615461FA" wp14:editId="7D3F8B8F">
          <wp:simplePos x="0" y="0"/>
          <wp:positionH relativeFrom="column">
            <wp:posOffset>33655</wp:posOffset>
          </wp:positionH>
          <wp:positionV relativeFrom="paragraph">
            <wp:posOffset>-197485</wp:posOffset>
          </wp:positionV>
          <wp:extent cx="1094400" cy="1134000"/>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val="en-US"/>
      </w:rPr>
      <w:drawing>
        <wp:anchor distT="0" distB="0" distL="114300" distR="114300" simplePos="0" relativeHeight="251669504" behindDoc="0" locked="0" layoutInCell="1" allowOverlap="1" wp14:anchorId="09D9E1B1" wp14:editId="06B3F6C8">
          <wp:simplePos x="0" y="0"/>
          <wp:positionH relativeFrom="column">
            <wp:posOffset>4558030</wp:posOffset>
          </wp:positionH>
          <wp:positionV relativeFrom="paragraph">
            <wp:posOffset>-93980</wp:posOffset>
          </wp:positionV>
          <wp:extent cx="1138671" cy="974196"/>
          <wp:effectExtent l="0" t="0" r="444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14:paraId="6F951AE1" w14:textId="77777777" w:rsidR="00324CB2" w:rsidRPr="001364D2" w:rsidRDefault="00324CB2" w:rsidP="001364D2">
    <w:pPr>
      <w:pStyle w:val="aa"/>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b/>
        <w:color w:val="7F7F7F" w:themeColor="text1" w:themeTint="80"/>
        <w:szCs w:val="32"/>
      </w:rPr>
    </w:pPr>
    <w:r w:rsidRPr="001364D2">
      <w:rPr>
        <w:rFonts w:ascii="Times New Roman" w:hAnsi="Times New Roman" w:cs="Times New Roman"/>
        <w:b/>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FDC73EA"/>
    <w:multiLevelType w:val="hybridMultilevel"/>
    <w:tmpl w:val="4008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675A"/>
    <w:multiLevelType w:val="hybridMultilevel"/>
    <w:tmpl w:val="6F14C6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DD01AC8"/>
    <w:multiLevelType w:val="hybridMultilevel"/>
    <w:tmpl w:val="BE52C93C"/>
    <w:lvl w:ilvl="0" w:tplc="B2889B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E06F9"/>
    <w:multiLevelType w:val="hybridMultilevel"/>
    <w:tmpl w:val="78863436"/>
    <w:lvl w:ilvl="0" w:tplc="FF7E39B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C07DB"/>
    <w:multiLevelType w:val="hybridMultilevel"/>
    <w:tmpl w:val="7C122594"/>
    <w:lvl w:ilvl="0" w:tplc="EE864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5C173835"/>
    <w:multiLevelType w:val="hybridMultilevel"/>
    <w:tmpl w:val="7C6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A4FD2"/>
    <w:multiLevelType w:val="hybridMultilevel"/>
    <w:tmpl w:val="C7EE7E54"/>
    <w:lvl w:ilvl="0" w:tplc="E962F078">
      <w:start w:val="1"/>
      <w:numFmt w:val="decimal"/>
      <w:lvlText w:val="%1)"/>
      <w:lvlJc w:val="left"/>
      <w:pPr>
        <w:ind w:left="720" w:hanging="360"/>
      </w:pPr>
      <w:rPr>
        <w:b/>
        <w:sz w:val="24"/>
        <w:szCs w:val="24"/>
      </w:rPr>
    </w:lvl>
    <w:lvl w:ilvl="1" w:tplc="D5466E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5383933"/>
    <w:multiLevelType w:val="hybridMultilevel"/>
    <w:tmpl w:val="F9EECA54"/>
    <w:lvl w:ilvl="0" w:tplc="DE32AB08">
      <w:start w:val="1"/>
      <w:numFmt w:val="decimal"/>
      <w:lvlText w:val="%1)"/>
      <w:lvlJc w:val="left"/>
      <w:pPr>
        <w:ind w:left="360" w:hanging="360"/>
      </w:pPr>
      <w:rPr>
        <w:rFonts w:hint="default"/>
        <w:b/>
      </w:rPr>
    </w:lvl>
    <w:lvl w:ilvl="1" w:tplc="8208119A">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1"/>
  </w:num>
  <w:num w:numId="4">
    <w:abstractNumId w:val="1"/>
  </w:num>
  <w:num w:numId="5">
    <w:abstractNumId w:val="24"/>
  </w:num>
  <w:num w:numId="6">
    <w:abstractNumId w:val="11"/>
  </w:num>
  <w:num w:numId="7">
    <w:abstractNumId w:val="0"/>
  </w:num>
  <w:num w:numId="8">
    <w:abstractNumId w:val="20"/>
  </w:num>
  <w:num w:numId="9">
    <w:abstractNumId w:val="7"/>
  </w:num>
  <w:num w:numId="10">
    <w:abstractNumId w:val="5"/>
  </w:num>
  <w:num w:numId="11">
    <w:abstractNumId w:val="23"/>
  </w:num>
  <w:num w:numId="12">
    <w:abstractNumId w:val="13"/>
  </w:num>
  <w:num w:numId="13">
    <w:abstractNumId w:val="15"/>
  </w:num>
  <w:num w:numId="14">
    <w:abstractNumId w:val="8"/>
  </w:num>
  <w:num w:numId="15">
    <w:abstractNumId w:val="10"/>
  </w:num>
  <w:num w:numId="16">
    <w:abstractNumId w:val="3"/>
  </w:num>
  <w:num w:numId="17">
    <w:abstractNumId w:val="22"/>
  </w:num>
  <w:num w:numId="18">
    <w:abstractNumId w:val="6"/>
  </w:num>
  <w:num w:numId="19">
    <w:abstractNumId w:val="14"/>
  </w:num>
  <w:num w:numId="20">
    <w:abstractNumId w:val="9"/>
  </w:num>
  <w:num w:numId="21">
    <w:abstractNumId w:val="17"/>
  </w:num>
  <w:num w:numId="22">
    <w:abstractNumId w:val="16"/>
  </w:num>
  <w:num w:numId="23">
    <w:abstractNumId w:val="4"/>
  </w:num>
  <w:num w:numId="24">
    <w:abstractNumId w:val="12"/>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15EF"/>
    <w:rsid w:val="00002EB0"/>
    <w:rsid w:val="00003CF0"/>
    <w:rsid w:val="00004D24"/>
    <w:rsid w:val="0000588E"/>
    <w:rsid w:val="0000793A"/>
    <w:rsid w:val="00007D9A"/>
    <w:rsid w:val="0001055A"/>
    <w:rsid w:val="000115A9"/>
    <w:rsid w:val="00012419"/>
    <w:rsid w:val="00012BD5"/>
    <w:rsid w:val="00014381"/>
    <w:rsid w:val="0001460B"/>
    <w:rsid w:val="00014A07"/>
    <w:rsid w:val="00014AB6"/>
    <w:rsid w:val="000153EE"/>
    <w:rsid w:val="00015F4F"/>
    <w:rsid w:val="000166BE"/>
    <w:rsid w:val="000169F0"/>
    <w:rsid w:val="0001753A"/>
    <w:rsid w:val="00021F94"/>
    <w:rsid w:val="000226FC"/>
    <w:rsid w:val="000231F8"/>
    <w:rsid w:val="00024F16"/>
    <w:rsid w:val="0002529E"/>
    <w:rsid w:val="0002674A"/>
    <w:rsid w:val="00026C1E"/>
    <w:rsid w:val="00030119"/>
    <w:rsid w:val="0003150D"/>
    <w:rsid w:val="0003164A"/>
    <w:rsid w:val="000319DC"/>
    <w:rsid w:val="00031D4A"/>
    <w:rsid w:val="00032BA7"/>
    <w:rsid w:val="00032BF1"/>
    <w:rsid w:val="000333E2"/>
    <w:rsid w:val="00034C6E"/>
    <w:rsid w:val="00035BF0"/>
    <w:rsid w:val="0003631C"/>
    <w:rsid w:val="00040268"/>
    <w:rsid w:val="000428D5"/>
    <w:rsid w:val="00044DFD"/>
    <w:rsid w:val="000453BA"/>
    <w:rsid w:val="0004629F"/>
    <w:rsid w:val="00046D21"/>
    <w:rsid w:val="00047AEA"/>
    <w:rsid w:val="00047E91"/>
    <w:rsid w:val="00050091"/>
    <w:rsid w:val="0005088E"/>
    <w:rsid w:val="00051212"/>
    <w:rsid w:val="00051754"/>
    <w:rsid w:val="000521F6"/>
    <w:rsid w:val="00052675"/>
    <w:rsid w:val="0005272B"/>
    <w:rsid w:val="00054782"/>
    <w:rsid w:val="000553B8"/>
    <w:rsid w:val="0005697A"/>
    <w:rsid w:val="00057AED"/>
    <w:rsid w:val="00057EEE"/>
    <w:rsid w:val="0006081F"/>
    <w:rsid w:val="00060DDF"/>
    <w:rsid w:val="0006180A"/>
    <w:rsid w:val="00063A8A"/>
    <w:rsid w:val="000641DB"/>
    <w:rsid w:val="00066424"/>
    <w:rsid w:val="000666C6"/>
    <w:rsid w:val="00070839"/>
    <w:rsid w:val="00070952"/>
    <w:rsid w:val="000723CA"/>
    <w:rsid w:val="0007304D"/>
    <w:rsid w:val="000735E8"/>
    <w:rsid w:val="000752EF"/>
    <w:rsid w:val="00076BEE"/>
    <w:rsid w:val="00080D56"/>
    <w:rsid w:val="0008126A"/>
    <w:rsid w:val="00082C69"/>
    <w:rsid w:val="000842C2"/>
    <w:rsid w:val="000850FD"/>
    <w:rsid w:val="00087B81"/>
    <w:rsid w:val="00091B9D"/>
    <w:rsid w:val="0009289C"/>
    <w:rsid w:val="00093CB8"/>
    <w:rsid w:val="00095756"/>
    <w:rsid w:val="00095EA4"/>
    <w:rsid w:val="000968B1"/>
    <w:rsid w:val="00096ABB"/>
    <w:rsid w:val="0009715C"/>
    <w:rsid w:val="000A085D"/>
    <w:rsid w:val="000A1B0A"/>
    <w:rsid w:val="000A1D76"/>
    <w:rsid w:val="000A2DEF"/>
    <w:rsid w:val="000A2E6C"/>
    <w:rsid w:val="000A3FAB"/>
    <w:rsid w:val="000A44DC"/>
    <w:rsid w:val="000A57E7"/>
    <w:rsid w:val="000B0A5C"/>
    <w:rsid w:val="000B1066"/>
    <w:rsid w:val="000B2CAC"/>
    <w:rsid w:val="000B3E65"/>
    <w:rsid w:val="000B4A7E"/>
    <w:rsid w:val="000B51B6"/>
    <w:rsid w:val="000B5C62"/>
    <w:rsid w:val="000B60F2"/>
    <w:rsid w:val="000B6C99"/>
    <w:rsid w:val="000C2033"/>
    <w:rsid w:val="000C2D91"/>
    <w:rsid w:val="000C5933"/>
    <w:rsid w:val="000C75C1"/>
    <w:rsid w:val="000D043C"/>
    <w:rsid w:val="000D139D"/>
    <w:rsid w:val="000D17FD"/>
    <w:rsid w:val="000D19D6"/>
    <w:rsid w:val="000D2407"/>
    <w:rsid w:val="000D2DF7"/>
    <w:rsid w:val="000D3C1D"/>
    <w:rsid w:val="000D4B7E"/>
    <w:rsid w:val="000D4DC4"/>
    <w:rsid w:val="000D4ED8"/>
    <w:rsid w:val="000D608D"/>
    <w:rsid w:val="000D7807"/>
    <w:rsid w:val="000D7FAC"/>
    <w:rsid w:val="000E0306"/>
    <w:rsid w:val="000E3D0A"/>
    <w:rsid w:val="000E47B6"/>
    <w:rsid w:val="000E4B52"/>
    <w:rsid w:val="000E4D8C"/>
    <w:rsid w:val="000E733F"/>
    <w:rsid w:val="000F061D"/>
    <w:rsid w:val="000F19A4"/>
    <w:rsid w:val="000F4269"/>
    <w:rsid w:val="000F4530"/>
    <w:rsid w:val="000F79CE"/>
    <w:rsid w:val="0010018A"/>
    <w:rsid w:val="00100497"/>
    <w:rsid w:val="0010049F"/>
    <w:rsid w:val="00100FD5"/>
    <w:rsid w:val="001028C1"/>
    <w:rsid w:val="00103CE2"/>
    <w:rsid w:val="001045BE"/>
    <w:rsid w:val="00105C86"/>
    <w:rsid w:val="00105D1B"/>
    <w:rsid w:val="00105E90"/>
    <w:rsid w:val="00106134"/>
    <w:rsid w:val="00107135"/>
    <w:rsid w:val="001101A8"/>
    <w:rsid w:val="001121EA"/>
    <w:rsid w:val="001148CC"/>
    <w:rsid w:val="00114FDA"/>
    <w:rsid w:val="00120E24"/>
    <w:rsid w:val="001220D2"/>
    <w:rsid w:val="001227C0"/>
    <w:rsid w:val="00122A71"/>
    <w:rsid w:val="00122ECA"/>
    <w:rsid w:val="00123DE7"/>
    <w:rsid w:val="00125228"/>
    <w:rsid w:val="00126219"/>
    <w:rsid w:val="001263FC"/>
    <w:rsid w:val="00126ABF"/>
    <w:rsid w:val="00126D51"/>
    <w:rsid w:val="00126E4D"/>
    <w:rsid w:val="00127A0C"/>
    <w:rsid w:val="0013028A"/>
    <w:rsid w:val="0013093C"/>
    <w:rsid w:val="00132B9C"/>
    <w:rsid w:val="00132E8E"/>
    <w:rsid w:val="00132F68"/>
    <w:rsid w:val="001357C0"/>
    <w:rsid w:val="0013647A"/>
    <w:rsid w:val="001364D2"/>
    <w:rsid w:val="001369FC"/>
    <w:rsid w:val="00137C71"/>
    <w:rsid w:val="00137CCA"/>
    <w:rsid w:val="00137E88"/>
    <w:rsid w:val="001402EE"/>
    <w:rsid w:val="00140F53"/>
    <w:rsid w:val="00143716"/>
    <w:rsid w:val="00143B51"/>
    <w:rsid w:val="00145286"/>
    <w:rsid w:val="001452AA"/>
    <w:rsid w:val="00146451"/>
    <w:rsid w:val="001503F2"/>
    <w:rsid w:val="00151627"/>
    <w:rsid w:val="00152088"/>
    <w:rsid w:val="00153B84"/>
    <w:rsid w:val="00153C49"/>
    <w:rsid w:val="00153D60"/>
    <w:rsid w:val="00154850"/>
    <w:rsid w:val="00155F3F"/>
    <w:rsid w:val="0015716B"/>
    <w:rsid w:val="001572C0"/>
    <w:rsid w:val="001607EA"/>
    <w:rsid w:val="001616E4"/>
    <w:rsid w:val="00161D6B"/>
    <w:rsid w:val="0016317B"/>
    <w:rsid w:val="00164176"/>
    <w:rsid w:val="001655A2"/>
    <w:rsid w:val="00166502"/>
    <w:rsid w:val="001676EC"/>
    <w:rsid w:val="00167771"/>
    <w:rsid w:val="0017065A"/>
    <w:rsid w:val="00170A94"/>
    <w:rsid w:val="00171A07"/>
    <w:rsid w:val="001737C2"/>
    <w:rsid w:val="001740F4"/>
    <w:rsid w:val="00174637"/>
    <w:rsid w:val="00175BCB"/>
    <w:rsid w:val="00176BD7"/>
    <w:rsid w:val="001771D0"/>
    <w:rsid w:val="00177AC9"/>
    <w:rsid w:val="001800F3"/>
    <w:rsid w:val="00180C0F"/>
    <w:rsid w:val="001855B4"/>
    <w:rsid w:val="001867DD"/>
    <w:rsid w:val="0018693B"/>
    <w:rsid w:val="00190C4F"/>
    <w:rsid w:val="00193417"/>
    <w:rsid w:val="00194CB8"/>
    <w:rsid w:val="001974E0"/>
    <w:rsid w:val="001A10B1"/>
    <w:rsid w:val="001A32B5"/>
    <w:rsid w:val="001A39FC"/>
    <w:rsid w:val="001B36AA"/>
    <w:rsid w:val="001B39A4"/>
    <w:rsid w:val="001B4B5C"/>
    <w:rsid w:val="001B4BC2"/>
    <w:rsid w:val="001B5042"/>
    <w:rsid w:val="001B6D20"/>
    <w:rsid w:val="001B7383"/>
    <w:rsid w:val="001C0CD4"/>
    <w:rsid w:val="001C1ABC"/>
    <w:rsid w:val="001C437A"/>
    <w:rsid w:val="001C5A30"/>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167"/>
    <w:rsid w:val="001E447E"/>
    <w:rsid w:val="001E48A6"/>
    <w:rsid w:val="001E5515"/>
    <w:rsid w:val="001E7AA7"/>
    <w:rsid w:val="001F1338"/>
    <w:rsid w:val="001F1AE0"/>
    <w:rsid w:val="001F2A5E"/>
    <w:rsid w:val="001F3B97"/>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AE6"/>
    <w:rsid w:val="00205DDF"/>
    <w:rsid w:val="00206363"/>
    <w:rsid w:val="00211481"/>
    <w:rsid w:val="00211624"/>
    <w:rsid w:val="0021417F"/>
    <w:rsid w:val="002146D2"/>
    <w:rsid w:val="00215ED0"/>
    <w:rsid w:val="002163CC"/>
    <w:rsid w:val="002170C7"/>
    <w:rsid w:val="0021770A"/>
    <w:rsid w:val="00220FD6"/>
    <w:rsid w:val="00221939"/>
    <w:rsid w:val="00221EEF"/>
    <w:rsid w:val="00224D80"/>
    <w:rsid w:val="002306DD"/>
    <w:rsid w:val="002325A3"/>
    <w:rsid w:val="00232B35"/>
    <w:rsid w:val="002347A2"/>
    <w:rsid w:val="0023606E"/>
    <w:rsid w:val="002370AA"/>
    <w:rsid w:val="00237BC8"/>
    <w:rsid w:val="00237E4D"/>
    <w:rsid w:val="0024057E"/>
    <w:rsid w:val="002424B0"/>
    <w:rsid w:val="00242F63"/>
    <w:rsid w:val="00243928"/>
    <w:rsid w:val="0024413F"/>
    <w:rsid w:val="00244990"/>
    <w:rsid w:val="002461F4"/>
    <w:rsid w:val="00246FB8"/>
    <w:rsid w:val="002472B1"/>
    <w:rsid w:val="00252664"/>
    <w:rsid w:val="00253A0E"/>
    <w:rsid w:val="00253CCF"/>
    <w:rsid w:val="00254F61"/>
    <w:rsid w:val="00255648"/>
    <w:rsid w:val="00255C50"/>
    <w:rsid w:val="002579C2"/>
    <w:rsid w:val="00261BCB"/>
    <w:rsid w:val="00261C20"/>
    <w:rsid w:val="0026201E"/>
    <w:rsid w:val="002624D0"/>
    <w:rsid w:val="002641FC"/>
    <w:rsid w:val="00266918"/>
    <w:rsid w:val="002705DF"/>
    <w:rsid w:val="002709D4"/>
    <w:rsid w:val="0027145C"/>
    <w:rsid w:val="00272027"/>
    <w:rsid w:val="00273FB0"/>
    <w:rsid w:val="00274587"/>
    <w:rsid w:val="00274833"/>
    <w:rsid w:val="00276FEA"/>
    <w:rsid w:val="002802CD"/>
    <w:rsid w:val="002806B6"/>
    <w:rsid w:val="00280F5A"/>
    <w:rsid w:val="00281429"/>
    <w:rsid w:val="00281FD2"/>
    <w:rsid w:val="00284371"/>
    <w:rsid w:val="00293396"/>
    <w:rsid w:val="00294189"/>
    <w:rsid w:val="00294470"/>
    <w:rsid w:val="0029462F"/>
    <w:rsid w:val="00294F2C"/>
    <w:rsid w:val="00295C49"/>
    <w:rsid w:val="0029608B"/>
    <w:rsid w:val="0029712A"/>
    <w:rsid w:val="002975D3"/>
    <w:rsid w:val="00297C8B"/>
    <w:rsid w:val="002A1157"/>
    <w:rsid w:val="002A18BB"/>
    <w:rsid w:val="002A35B4"/>
    <w:rsid w:val="002A37B6"/>
    <w:rsid w:val="002A5015"/>
    <w:rsid w:val="002A5312"/>
    <w:rsid w:val="002A6B2D"/>
    <w:rsid w:val="002A6BAD"/>
    <w:rsid w:val="002A7213"/>
    <w:rsid w:val="002A7BB5"/>
    <w:rsid w:val="002B0E31"/>
    <w:rsid w:val="002B1DCB"/>
    <w:rsid w:val="002B3008"/>
    <w:rsid w:val="002B3638"/>
    <w:rsid w:val="002B4BA9"/>
    <w:rsid w:val="002B4F5F"/>
    <w:rsid w:val="002B5AEF"/>
    <w:rsid w:val="002B7CBB"/>
    <w:rsid w:val="002B7CE6"/>
    <w:rsid w:val="002C08E5"/>
    <w:rsid w:val="002C1AF3"/>
    <w:rsid w:val="002C22A0"/>
    <w:rsid w:val="002C2E1C"/>
    <w:rsid w:val="002C5F4F"/>
    <w:rsid w:val="002C6D30"/>
    <w:rsid w:val="002C6DDA"/>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6656"/>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C2B"/>
    <w:rsid w:val="00302CD6"/>
    <w:rsid w:val="00303BC8"/>
    <w:rsid w:val="003042E0"/>
    <w:rsid w:val="003046F0"/>
    <w:rsid w:val="00304B91"/>
    <w:rsid w:val="00305CCA"/>
    <w:rsid w:val="00310BBA"/>
    <w:rsid w:val="00311677"/>
    <w:rsid w:val="0031172E"/>
    <w:rsid w:val="003140CA"/>
    <w:rsid w:val="003158C0"/>
    <w:rsid w:val="00315975"/>
    <w:rsid w:val="00321866"/>
    <w:rsid w:val="00321C67"/>
    <w:rsid w:val="00322E88"/>
    <w:rsid w:val="00323236"/>
    <w:rsid w:val="00323E9F"/>
    <w:rsid w:val="00324C7E"/>
    <w:rsid w:val="00324CB2"/>
    <w:rsid w:val="00325CC3"/>
    <w:rsid w:val="00326D21"/>
    <w:rsid w:val="00332CC2"/>
    <w:rsid w:val="00333E53"/>
    <w:rsid w:val="00333F4D"/>
    <w:rsid w:val="00334665"/>
    <w:rsid w:val="003412B0"/>
    <w:rsid w:val="00341431"/>
    <w:rsid w:val="003418F6"/>
    <w:rsid w:val="00341C34"/>
    <w:rsid w:val="003423E7"/>
    <w:rsid w:val="003429B7"/>
    <w:rsid w:val="00342B4D"/>
    <w:rsid w:val="003445BE"/>
    <w:rsid w:val="00345D4A"/>
    <w:rsid w:val="00347CC2"/>
    <w:rsid w:val="003508C8"/>
    <w:rsid w:val="00356B86"/>
    <w:rsid w:val="00357543"/>
    <w:rsid w:val="00360602"/>
    <w:rsid w:val="003606A1"/>
    <w:rsid w:val="00370BCD"/>
    <w:rsid w:val="00371614"/>
    <w:rsid w:val="0037199F"/>
    <w:rsid w:val="00371A4E"/>
    <w:rsid w:val="00371D3E"/>
    <w:rsid w:val="00374478"/>
    <w:rsid w:val="00375A65"/>
    <w:rsid w:val="00376346"/>
    <w:rsid w:val="00382121"/>
    <w:rsid w:val="00390B3A"/>
    <w:rsid w:val="0039200E"/>
    <w:rsid w:val="00393E4C"/>
    <w:rsid w:val="003A2D4B"/>
    <w:rsid w:val="003A321F"/>
    <w:rsid w:val="003A3603"/>
    <w:rsid w:val="003A3B4D"/>
    <w:rsid w:val="003A4E3A"/>
    <w:rsid w:val="003A5604"/>
    <w:rsid w:val="003A69A8"/>
    <w:rsid w:val="003A71D9"/>
    <w:rsid w:val="003B0EF0"/>
    <w:rsid w:val="003B2B99"/>
    <w:rsid w:val="003B2CE3"/>
    <w:rsid w:val="003B4092"/>
    <w:rsid w:val="003B48B7"/>
    <w:rsid w:val="003B51BB"/>
    <w:rsid w:val="003B7008"/>
    <w:rsid w:val="003B7C1C"/>
    <w:rsid w:val="003B7C9D"/>
    <w:rsid w:val="003C0481"/>
    <w:rsid w:val="003C0F4E"/>
    <w:rsid w:val="003C2424"/>
    <w:rsid w:val="003C25DD"/>
    <w:rsid w:val="003C3B79"/>
    <w:rsid w:val="003C3FFC"/>
    <w:rsid w:val="003C5EA5"/>
    <w:rsid w:val="003D0242"/>
    <w:rsid w:val="003D18FC"/>
    <w:rsid w:val="003D41C0"/>
    <w:rsid w:val="003D4610"/>
    <w:rsid w:val="003D54AF"/>
    <w:rsid w:val="003D55C7"/>
    <w:rsid w:val="003D562F"/>
    <w:rsid w:val="003D6C9F"/>
    <w:rsid w:val="003D76E7"/>
    <w:rsid w:val="003E05FD"/>
    <w:rsid w:val="003E0834"/>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0DFC"/>
    <w:rsid w:val="004014EB"/>
    <w:rsid w:val="00401827"/>
    <w:rsid w:val="00403266"/>
    <w:rsid w:val="00403716"/>
    <w:rsid w:val="004045F8"/>
    <w:rsid w:val="00404799"/>
    <w:rsid w:val="00406230"/>
    <w:rsid w:val="00407A5F"/>
    <w:rsid w:val="0041093A"/>
    <w:rsid w:val="00410B44"/>
    <w:rsid w:val="004113D2"/>
    <w:rsid w:val="004119D8"/>
    <w:rsid w:val="00414368"/>
    <w:rsid w:val="004145EF"/>
    <w:rsid w:val="00415338"/>
    <w:rsid w:val="00416699"/>
    <w:rsid w:val="004169FF"/>
    <w:rsid w:val="00416DFC"/>
    <w:rsid w:val="00417C6A"/>
    <w:rsid w:val="004222E7"/>
    <w:rsid w:val="00423E47"/>
    <w:rsid w:val="0042588E"/>
    <w:rsid w:val="00425DAB"/>
    <w:rsid w:val="0042616A"/>
    <w:rsid w:val="004265AC"/>
    <w:rsid w:val="004269EC"/>
    <w:rsid w:val="0042733A"/>
    <w:rsid w:val="004318F8"/>
    <w:rsid w:val="004327D4"/>
    <w:rsid w:val="00432A15"/>
    <w:rsid w:val="00433370"/>
    <w:rsid w:val="004333C6"/>
    <w:rsid w:val="00434BE7"/>
    <w:rsid w:val="00435AA2"/>
    <w:rsid w:val="00436291"/>
    <w:rsid w:val="004363D2"/>
    <w:rsid w:val="004365A0"/>
    <w:rsid w:val="00437317"/>
    <w:rsid w:val="00437EFD"/>
    <w:rsid w:val="004409A7"/>
    <w:rsid w:val="0044115E"/>
    <w:rsid w:val="004435FB"/>
    <w:rsid w:val="00443901"/>
    <w:rsid w:val="00444C75"/>
    <w:rsid w:val="004455D5"/>
    <w:rsid w:val="004457B7"/>
    <w:rsid w:val="00445A39"/>
    <w:rsid w:val="00445F26"/>
    <w:rsid w:val="00450A2B"/>
    <w:rsid w:val="0045449C"/>
    <w:rsid w:val="00454832"/>
    <w:rsid w:val="00454AC5"/>
    <w:rsid w:val="00454AFA"/>
    <w:rsid w:val="004550BD"/>
    <w:rsid w:val="00455690"/>
    <w:rsid w:val="00455D50"/>
    <w:rsid w:val="00455F61"/>
    <w:rsid w:val="00456B45"/>
    <w:rsid w:val="00456D7C"/>
    <w:rsid w:val="00461BE9"/>
    <w:rsid w:val="00461D9F"/>
    <w:rsid w:val="004628BE"/>
    <w:rsid w:val="00462B4A"/>
    <w:rsid w:val="0046380B"/>
    <w:rsid w:val="00463B9B"/>
    <w:rsid w:val="00464438"/>
    <w:rsid w:val="00464AFE"/>
    <w:rsid w:val="00464C85"/>
    <w:rsid w:val="00464CB7"/>
    <w:rsid w:val="004660B7"/>
    <w:rsid w:val="0046676B"/>
    <w:rsid w:val="00467ACF"/>
    <w:rsid w:val="00467F61"/>
    <w:rsid w:val="00471822"/>
    <w:rsid w:val="004721BF"/>
    <w:rsid w:val="004728F6"/>
    <w:rsid w:val="00475158"/>
    <w:rsid w:val="0047569D"/>
    <w:rsid w:val="004759EA"/>
    <w:rsid w:val="00477E69"/>
    <w:rsid w:val="00480352"/>
    <w:rsid w:val="00481D56"/>
    <w:rsid w:val="00484F16"/>
    <w:rsid w:val="004859EC"/>
    <w:rsid w:val="00487510"/>
    <w:rsid w:val="00492925"/>
    <w:rsid w:val="00493737"/>
    <w:rsid w:val="00493ABA"/>
    <w:rsid w:val="00495F2E"/>
    <w:rsid w:val="00496444"/>
    <w:rsid w:val="004969A8"/>
    <w:rsid w:val="00497BE6"/>
    <w:rsid w:val="004A0FD0"/>
    <w:rsid w:val="004A2BA3"/>
    <w:rsid w:val="004A378A"/>
    <w:rsid w:val="004A4BFF"/>
    <w:rsid w:val="004A521C"/>
    <w:rsid w:val="004A58E5"/>
    <w:rsid w:val="004A5917"/>
    <w:rsid w:val="004A65CE"/>
    <w:rsid w:val="004A7250"/>
    <w:rsid w:val="004B08DC"/>
    <w:rsid w:val="004B21A5"/>
    <w:rsid w:val="004B28E8"/>
    <w:rsid w:val="004B296E"/>
    <w:rsid w:val="004B5B35"/>
    <w:rsid w:val="004B5C07"/>
    <w:rsid w:val="004B65BD"/>
    <w:rsid w:val="004B6A80"/>
    <w:rsid w:val="004C0D37"/>
    <w:rsid w:val="004C0E6B"/>
    <w:rsid w:val="004C3259"/>
    <w:rsid w:val="004C4FF6"/>
    <w:rsid w:val="004C645E"/>
    <w:rsid w:val="004C6E27"/>
    <w:rsid w:val="004D2228"/>
    <w:rsid w:val="004D2CBA"/>
    <w:rsid w:val="004D33E5"/>
    <w:rsid w:val="004D3487"/>
    <w:rsid w:val="004D3683"/>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3AC7"/>
    <w:rsid w:val="004F4381"/>
    <w:rsid w:val="004F4D38"/>
    <w:rsid w:val="004F5B28"/>
    <w:rsid w:val="004F70F6"/>
    <w:rsid w:val="00502128"/>
    <w:rsid w:val="00502E86"/>
    <w:rsid w:val="00503707"/>
    <w:rsid w:val="00503AF6"/>
    <w:rsid w:val="00504122"/>
    <w:rsid w:val="005049B8"/>
    <w:rsid w:val="005053FA"/>
    <w:rsid w:val="00506FE6"/>
    <w:rsid w:val="00510BC7"/>
    <w:rsid w:val="00510F12"/>
    <w:rsid w:val="00513E79"/>
    <w:rsid w:val="0051719C"/>
    <w:rsid w:val="00517453"/>
    <w:rsid w:val="005208ED"/>
    <w:rsid w:val="00522967"/>
    <w:rsid w:val="00524153"/>
    <w:rsid w:val="00524794"/>
    <w:rsid w:val="005253A9"/>
    <w:rsid w:val="00525CEE"/>
    <w:rsid w:val="00530CE0"/>
    <w:rsid w:val="00531C02"/>
    <w:rsid w:val="0053299B"/>
    <w:rsid w:val="00532AAD"/>
    <w:rsid w:val="0053466F"/>
    <w:rsid w:val="00534F13"/>
    <w:rsid w:val="00535FFB"/>
    <w:rsid w:val="005363D3"/>
    <w:rsid w:val="00536436"/>
    <w:rsid w:val="00536627"/>
    <w:rsid w:val="005404D2"/>
    <w:rsid w:val="00541395"/>
    <w:rsid w:val="00541A1B"/>
    <w:rsid w:val="00542A04"/>
    <w:rsid w:val="00542C38"/>
    <w:rsid w:val="005439EE"/>
    <w:rsid w:val="005446CE"/>
    <w:rsid w:val="00546E61"/>
    <w:rsid w:val="005505B6"/>
    <w:rsid w:val="00550F93"/>
    <w:rsid w:val="00551221"/>
    <w:rsid w:val="005530E6"/>
    <w:rsid w:val="005532F2"/>
    <w:rsid w:val="00553A6B"/>
    <w:rsid w:val="005547D2"/>
    <w:rsid w:val="005563BC"/>
    <w:rsid w:val="00556985"/>
    <w:rsid w:val="005574D2"/>
    <w:rsid w:val="00557654"/>
    <w:rsid w:val="005614A8"/>
    <w:rsid w:val="00561BA7"/>
    <w:rsid w:val="005637E2"/>
    <w:rsid w:val="0056442E"/>
    <w:rsid w:val="0056532F"/>
    <w:rsid w:val="005655F5"/>
    <w:rsid w:val="00565D36"/>
    <w:rsid w:val="00566075"/>
    <w:rsid w:val="00567AE1"/>
    <w:rsid w:val="00570282"/>
    <w:rsid w:val="00570893"/>
    <w:rsid w:val="0057093B"/>
    <w:rsid w:val="00571A11"/>
    <w:rsid w:val="005726A2"/>
    <w:rsid w:val="00572CD6"/>
    <w:rsid w:val="005745AE"/>
    <w:rsid w:val="00575759"/>
    <w:rsid w:val="00576356"/>
    <w:rsid w:val="0057796C"/>
    <w:rsid w:val="005800E8"/>
    <w:rsid w:val="0058087E"/>
    <w:rsid w:val="00581511"/>
    <w:rsid w:val="00581F15"/>
    <w:rsid w:val="0058264C"/>
    <w:rsid w:val="00583136"/>
    <w:rsid w:val="00583807"/>
    <w:rsid w:val="005857B1"/>
    <w:rsid w:val="00587858"/>
    <w:rsid w:val="005879E0"/>
    <w:rsid w:val="0059043D"/>
    <w:rsid w:val="00593715"/>
    <w:rsid w:val="005A1885"/>
    <w:rsid w:val="005A29E3"/>
    <w:rsid w:val="005A4439"/>
    <w:rsid w:val="005A482B"/>
    <w:rsid w:val="005A5C3A"/>
    <w:rsid w:val="005A6145"/>
    <w:rsid w:val="005B0B11"/>
    <w:rsid w:val="005B0BC2"/>
    <w:rsid w:val="005B0D28"/>
    <w:rsid w:val="005B1B33"/>
    <w:rsid w:val="005B29DA"/>
    <w:rsid w:val="005B46D0"/>
    <w:rsid w:val="005B5AEE"/>
    <w:rsid w:val="005B682B"/>
    <w:rsid w:val="005B7309"/>
    <w:rsid w:val="005B789C"/>
    <w:rsid w:val="005C0874"/>
    <w:rsid w:val="005C10B8"/>
    <w:rsid w:val="005C30FD"/>
    <w:rsid w:val="005C4B5D"/>
    <w:rsid w:val="005C509F"/>
    <w:rsid w:val="005C74ED"/>
    <w:rsid w:val="005C7D2F"/>
    <w:rsid w:val="005C7DF0"/>
    <w:rsid w:val="005D2028"/>
    <w:rsid w:val="005D338B"/>
    <w:rsid w:val="005D483C"/>
    <w:rsid w:val="005D621C"/>
    <w:rsid w:val="005D7C8D"/>
    <w:rsid w:val="005D7EB9"/>
    <w:rsid w:val="005E0872"/>
    <w:rsid w:val="005E19B8"/>
    <w:rsid w:val="005E2861"/>
    <w:rsid w:val="005E2B37"/>
    <w:rsid w:val="005E5260"/>
    <w:rsid w:val="005E5614"/>
    <w:rsid w:val="005E6CDB"/>
    <w:rsid w:val="005E7724"/>
    <w:rsid w:val="005E7FD3"/>
    <w:rsid w:val="005F00F4"/>
    <w:rsid w:val="005F0EB0"/>
    <w:rsid w:val="005F38DE"/>
    <w:rsid w:val="005F6D7A"/>
    <w:rsid w:val="006002A4"/>
    <w:rsid w:val="006003FC"/>
    <w:rsid w:val="006006EC"/>
    <w:rsid w:val="00600A21"/>
    <w:rsid w:val="00603E47"/>
    <w:rsid w:val="00604578"/>
    <w:rsid w:val="00610158"/>
    <w:rsid w:val="006101E3"/>
    <w:rsid w:val="0061198A"/>
    <w:rsid w:val="006120F1"/>
    <w:rsid w:val="006133F9"/>
    <w:rsid w:val="00614131"/>
    <w:rsid w:val="00615545"/>
    <w:rsid w:val="00616764"/>
    <w:rsid w:val="006177F7"/>
    <w:rsid w:val="00620D59"/>
    <w:rsid w:val="006212AB"/>
    <w:rsid w:val="0062306B"/>
    <w:rsid w:val="0062320C"/>
    <w:rsid w:val="00623594"/>
    <w:rsid w:val="00624912"/>
    <w:rsid w:val="0062527B"/>
    <w:rsid w:val="006257C4"/>
    <w:rsid w:val="00626AA1"/>
    <w:rsid w:val="00627E6D"/>
    <w:rsid w:val="00630DF6"/>
    <w:rsid w:val="00631379"/>
    <w:rsid w:val="0063166B"/>
    <w:rsid w:val="00632731"/>
    <w:rsid w:val="006327C3"/>
    <w:rsid w:val="006333A6"/>
    <w:rsid w:val="00633C97"/>
    <w:rsid w:val="006342F6"/>
    <w:rsid w:val="00635331"/>
    <w:rsid w:val="00635B61"/>
    <w:rsid w:val="006362FD"/>
    <w:rsid w:val="00637725"/>
    <w:rsid w:val="006410A1"/>
    <w:rsid w:val="006413CE"/>
    <w:rsid w:val="0064359E"/>
    <w:rsid w:val="006437FF"/>
    <w:rsid w:val="00643B0E"/>
    <w:rsid w:val="00644E1B"/>
    <w:rsid w:val="00645264"/>
    <w:rsid w:val="006455AC"/>
    <w:rsid w:val="00645F38"/>
    <w:rsid w:val="00647590"/>
    <w:rsid w:val="0064769D"/>
    <w:rsid w:val="00653A57"/>
    <w:rsid w:val="00655550"/>
    <w:rsid w:val="0066139C"/>
    <w:rsid w:val="0066155C"/>
    <w:rsid w:val="00663AA8"/>
    <w:rsid w:val="006651DE"/>
    <w:rsid w:val="00666BCF"/>
    <w:rsid w:val="00666D2D"/>
    <w:rsid w:val="00667980"/>
    <w:rsid w:val="00670DB2"/>
    <w:rsid w:val="0067148E"/>
    <w:rsid w:val="0067251C"/>
    <w:rsid w:val="00675BD4"/>
    <w:rsid w:val="00675F71"/>
    <w:rsid w:val="00680C83"/>
    <w:rsid w:val="00681629"/>
    <w:rsid w:val="006819C0"/>
    <w:rsid w:val="00682E08"/>
    <w:rsid w:val="00683F17"/>
    <w:rsid w:val="006840E6"/>
    <w:rsid w:val="00684EBF"/>
    <w:rsid w:val="006850E1"/>
    <w:rsid w:val="00686E98"/>
    <w:rsid w:val="0069187A"/>
    <w:rsid w:val="0069306F"/>
    <w:rsid w:val="0069428F"/>
    <w:rsid w:val="00694806"/>
    <w:rsid w:val="00694E28"/>
    <w:rsid w:val="0069561E"/>
    <w:rsid w:val="006A05E7"/>
    <w:rsid w:val="006A2DB8"/>
    <w:rsid w:val="006A3422"/>
    <w:rsid w:val="006A3D9A"/>
    <w:rsid w:val="006A58BD"/>
    <w:rsid w:val="006B062D"/>
    <w:rsid w:val="006B10FF"/>
    <w:rsid w:val="006B1C7D"/>
    <w:rsid w:val="006B248C"/>
    <w:rsid w:val="006B4B54"/>
    <w:rsid w:val="006B6045"/>
    <w:rsid w:val="006B6B6B"/>
    <w:rsid w:val="006B7988"/>
    <w:rsid w:val="006B7FE4"/>
    <w:rsid w:val="006C147A"/>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7AAE"/>
    <w:rsid w:val="006E03FA"/>
    <w:rsid w:val="006E2D77"/>
    <w:rsid w:val="006E2DEA"/>
    <w:rsid w:val="006E39F4"/>
    <w:rsid w:val="006E4498"/>
    <w:rsid w:val="006E60C4"/>
    <w:rsid w:val="006E7964"/>
    <w:rsid w:val="006F0162"/>
    <w:rsid w:val="006F04FF"/>
    <w:rsid w:val="006F3504"/>
    <w:rsid w:val="006F3CEE"/>
    <w:rsid w:val="006F4422"/>
    <w:rsid w:val="006F46DF"/>
    <w:rsid w:val="006F4B01"/>
    <w:rsid w:val="006F7191"/>
    <w:rsid w:val="0070191E"/>
    <w:rsid w:val="00703301"/>
    <w:rsid w:val="0070348D"/>
    <w:rsid w:val="0070503C"/>
    <w:rsid w:val="00705462"/>
    <w:rsid w:val="007057A9"/>
    <w:rsid w:val="00705FD4"/>
    <w:rsid w:val="00706775"/>
    <w:rsid w:val="007074DA"/>
    <w:rsid w:val="00710357"/>
    <w:rsid w:val="00710ACB"/>
    <w:rsid w:val="00711C67"/>
    <w:rsid w:val="00712018"/>
    <w:rsid w:val="00712C71"/>
    <w:rsid w:val="00713F72"/>
    <w:rsid w:val="00721261"/>
    <w:rsid w:val="007226D0"/>
    <w:rsid w:val="007230CE"/>
    <w:rsid w:val="00726061"/>
    <w:rsid w:val="0073154F"/>
    <w:rsid w:val="00732A51"/>
    <w:rsid w:val="00732B5C"/>
    <w:rsid w:val="00733DF3"/>
    <w:rsid w:val="00733F68"/>
    <w:rsid w:val="007353BB"/>
    <w:rsid w:val="00740FE1"/>
    <w:rsid w:val="007424B0"/>
    <w:rsid w:val="007427A7"/>
    <w:rsid w:val="007435F4"/>
    <w:rsid w:val="007439C8"/>
    <w:rsid w:val="0074415B"/>
    <w:rsid w:val="007449D9"/>
    <w:rsid w:val="00745798"/>
    <w:rsid w:val="00747B59"/>
    <w:rsid w:val="00752519"/>
    <w:rsid w:val="007532C6"/>
    <w:rsid w:val="00753F91"/>
    <w:rsid w:val="00755684"/>
    <w:rsid w:val="007568D4"/>
    <w:rsid w:val="007570DC"/>
    <w:rsid w:val="0075711D"/>
    <w:rsid w:val="00760B0B"/>
    <w:rsid w:val="00761D10"/>
    <w:rsid w:val="00762B04"/>
    <w:rsid w:val="00763F30"/>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8CE"/>
    <w:rsid w:val="00772663"/>
    <w:rsid w:val="00774C11"/>
    <w:rsid w:val="007756DC"/>
    <w:rsid w:val="007775C5"/>
    <w:rsid w:val="007801C7"/>
    <w:rsid w:val="007820C1"/>
    <w:rsid w:val="00782FE1"/>
    <w:rsid w:val="00783EF8"/>
    <w:rsid w:val="0078528A"/>
    <w:rsid w:val="00785922"/>
    <w:rsid w:val="00786973"/>
    <w:rsid w:val="007876E2"/>
    <w:rsid w:val="00787A7B"/>
    <w:rsid w:val="00795FCF"/>
    <w:rsid w:val="007967F6"/>
    <w:rsid w:val="00796E18"/>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5474"/>
    <w:rsid w:val="007B6053"/>
    <w:rsid w:val="007C13B0"/>
    <w:rsid w:val="007C1891"/>
    <w:rsid w:val="007C2209"/>
    <w:rsid w:val="007C229C"/>
    <w:rsid w:val="007C26D2"/>
    <w:rsid w:val="007C2DB2"/>
    <w:rsid w:val="007C4703"/>
    <w:rsid w:val="007C4C69"/>
    <w:rsid w:val="007C57B7"/>
    <w:rsid w:val="007C7FD0"/>
    <w:rsid w:val="007D0028"/>
    <w:rsid w:val="007D15AC"/>
    <w:rsid w:val="007D1684"/>
    <w:rsid w:val="007D1E49"/>
    <w:rsid w:val="007D3237"/>
    <w:rsid w:val="007D3F46"/>
    <w:rsid w:val="007D43C4"/>
    <w:rsid w:val="007D736C"/>
    <w:rsid w:val="007E115F"/>
    <w:rsid w:val="007E11C1"/>
    <w:rsid w:val="007E1BA5"/>
    <w:rsid w:val="007E1F31"/>
    <w:rsid w:val="007E2C79"/>
    <w:rsid w:val="007E3195"/>
    <w:rsid w:val="007E4B7A"/>
    <w:rsid w:val="007E5DC3"/>
    <w:rsid w:val="007E6D06"/>
    <w:rsid w:val="007E74AF"/>
    <w:rsid w:val="007F02AD"/>
    <w:rsid w:val="007F0805"/>
    <w:rsid w:val="007F126F"/>
    <w:rsid w:val="007F13F0"/>
    <w:rsid w:val="007F1F57"/>
    <w:rsid w:val="007F4193"/>
    <w:rsid w:val="007F4AD9"/>
    <w:rsid w:val="007F5391"/>
    <w:rsid w:val="007F5DBD"/>
    <w:rsid w:val="007F710B"/>
    <w:rsid w:val="007F7BC8"/>
    <w:rsid w:val="008010AC"/>
    <w:rsid w:val="00802462"/>
    <w:rsid w:val="00803231"/>
    <w:rsid w:val="008049D2"/>
    <w:rsid w:val="00804E6E"/>
    <w:rsid w:val="00805B27"/>
    <w:rsid w:val="008070CD"/>
    <w:rsid w:val="00807404"/>
    <w:rsid w:val="00807C91"/>
    <w:rsid w:val="00807FAD"/>
    <w:rsid w:val="008102F2"/>
    <w:rsid w:val="0081101E"/>
    <w:rsid w:val="00812BA1"/>
    <w:rsid w:val="00814A39"/>
    <w:rsid w:val="00815963"/>
    <w:rsid w:val="008167D0"/>
    <w:rsid w:val="00820F53"/>
    <w:rsid w:val="00821B06"/>
    <w:rsid w:val="00821FB9"/>
    <w:rsid w:val="00822571"/>
    <w:rsid w:val="008225AC"/>
    <w:rsid w:val="00822FD4"/>
    <w:rsid w:val="008233B6"/>
    <w:rsid w:val="00826334"/>
    <w:rsid w:val="00827510"/>
    <w:rsid w:val="00832B19"/>
    <w:rsid w:val="00833DE8"/>
    <w:rsid w:val="008345B9"/>
    <w:rsid w:val="00834B22"/>
    <w:rsid w:val="00834E55"/>
    <w:rsid w:val="00835891"/>
    <w:rsid w:val="00837374"/>
    <w:rsid w:val="00840724"/>
    <w:rsid w:val="00844C77"/>
    <w:rsid w:val="008464A0"/>
    <w:rsid w:val="00846559"/>
    <w:rsid w:val="00846BA1"/>
    <w:rsid w:val="00850A23"/>
    <w:rsid w:val="00852135"/>
    <w:rsid w:val="0085396E"/>
    <w:rsid w:val="008541E8"/>
    <w:rsid w:val="0085445E"/>
    <w:rsid w:val="008553E4"/>
    <w:rsid w:val="0085549F"/>
    <w:rsid w:val="008578D3"/>
    <w:rsid w:val="00860FD6"/>
    <w:rsid w:val="008616AD"/>
    <w:rsid w:val="00866253"/>
    <w:rsid w:val="00872E32"/>
    <w:rsid w:val="00872E70"/>
    <w:rsid w:val="00875D09"/>
    <w:rsid w:val="00881E46"/>
    <w:rsid w:val="00883825"/>
    <w:rsid w:val="00885B2C"/>
    <w:rsid w:val="008861C2"/>
    <w:rsid w:val="008863B1"/>
    <w:rsid w:val="00886D98"/>
    <w:rsid w:val="00886FB3"/>
    <w:rsid w:val="00890945"/>
    <w:rsid w:val="00891C64"/>
    <w:rsid w:val="00891DB7"/>
    <w:rsid w:val="00892616"/>
    <w:rsid w:val="0089270A"/>
    <w:rsid w:val="0089307B"/>
    <w:rsid w:val="00895A41"/>
    <w:rsid w:val="008960A9"/>
    <w:rsid w:val="00897C30"/>
    <w:rsid w:val="008A057C"/>
    <w:rsid w:val="008A0C59"/>
    <w:rsid w:val="008A0E69"/>
    <w:rsid w:val="008A1F88"/>
    <w:rsid w:val="008A2A1F"/>
    <w:rsid w:val="008A36BB"/>
    <w:rsid w:val="008A454D"/>
    <w:rsid w:val="008A4781"/>
    <w:rsid w:val="008A577A"/>
    <w:rsid w:val="008A637E"/>
    <w:rsid w:val="008A742B"/>
    <w:rsid w:val="008B030A"/>
    <w:rsid w:val="008B0AAB"/>
    <w:rsid w:val="008B2EB3"/>
    <w:rsid w:val="008B3449"/>
    <w:rsid w:val="008B38D8"/>
    <w:rsid w:val="008B3AB1"/>
    <w:rsid w:val="008B3CC6"/>
    <w:rsid w:val="008C0527"/>
    <w:rsid w:val="008C153B"/>
    <w:rsid w:val="008C19EB"/>
    <w:rsid w:val="008C1AF2"/>
    <w:rsid w:val="008C29EA"/>
    <w:rsid w:val="008C4484"/>
    <w:rsid w:val="008C4708"/>
    <w:rsid w:val="008C5438"/>
    <w:rsid w:val="008C557C"/>
    <w:rsid w:val="008C5CAD"/>
    <w:rsid w:val="008C7290"/>
    <w:rsid w:val="008C7609"/>
    <w:rsid w:val="008D0013"/>
    <w:rsid w:val="008D012D"/>
    <w:rsid w:val="008D0B82"/>
    <w:rsid w:val="008D22A4"/>
    <w:rsid w:val="008D2664"/>
    <w:rsid w:val="008D2A09"/>
    <w:rsid w:val="008D2EE8"/>
    <w:rsid w:val="008D413D"/>
    <w:rsid w:val="008D5432"/>
    <w:rsid w:val="008E07F8"/>
    <w:rsid w:val="008E0C5C"/>
    <w:rsid w:val="008E23E4"/>
    <w:rsid w:val="008E4E38"/>
    <w:rsid w:val="008E5B77"/>
    <w:rsid w:val="008E703D"/>
    <w:rsid w:val="008F0B38"/>
    <w:rsid w:val="008F1430"/>
    <w:rsid w:val="008F16A0"/>
    <w:rsid w:val="008F4388"/>
    <w:rsid w:val="0090075F"/>
    <w:rsid w:val="00900996"/>
    <w:rsid w:val="00901F98"/>
    <w:rsid w:val="009049B2"/>
    <w:rsid w:val="00904DDA"/>
    <w:rsid w:val="00904E17"/>
    <w:rsid w:val="009052BF"/>
    <w:rsid w:val="00905CAE"/>
    <w:rsid w:val="009071CA"/>
    <w:rsid w:val="00907482"/>
    <w:rsid w:val="0090751E"/>
    <w:rsid w:val="009076CF"/>
    <w:rsid w:val="009110F3"/>
    <w:rsid w:val="00911155"/>
    <w:rsid w:val="00911C8C"/>
    <w:rsid w:val="00912974"/>
    <w:rsid w:val="00912B98"/>
    <w:rsid w:val="009133E9"/>
    <w:rsid w:val="00914C54"/>
    <w:rsid w:val="00915B4F"/>
    <w:rsid w:val="009169A0"/>
    <w:rsid w:val="00916B5A"/>
    <w:rsid w:val="00916BC8"/>
    <w:rsid w:val="00916FA2"/>
    <w:rsid w:val="0091777D"/>
    <w:rsid w:val="00917890"/>
    <w:rsid w:val="00920A4B"/>
    <w:rsid w:val="00922190"/>
    <w:rsid w:val="00922406"/>
    <w:rsid w:val="00922478"/>
    <w:rsid w:val="00922EE8"/>
    <w:rsid w:val="0092375C"/>
    <w:rsid w:val="00923829"/>
    <w:rsid w:val="00925914"/>
    <w:rsid w:val="009268B7"/>
    <w:rsid w:val="00927BB8"/>
    <w:rsid w:val="00930E30"/>
    <w:rsid w:val="009316B6"/>
    <w:rsid w:val="009329E9"/>
    <w:rsid w:val="00933669"/>
    <w:rsid w:val="00933777"/>
    <w:rsid w:val="00933AA7"/>
    <w:rsid w:val="00933DAA"/>
    <w:rsid w:val="00933E26"/>
    <w:rsid w:val="00936859"/>
    <w:rsid w:val="009377CA"/>
    <w:rsid w:val="009407A6"/>
    <w:rsid w:val="0094128E"/>
    <w:rsid w:val="009418DC"/>
    <w:rsid w:val="00942E9A"/>
    <w:rsid w:val="00943B73"/>
    <w:rsid w:val="00943D22"/>
    <w:rsid w:val="009447CE"/>
    <w:rsid w:val="00946DE3"/>
    <w:rsid w:val="00947FF9"/>
    <w:rsid w:val="009514D6"/>
    <w:rsid w:val="00953683"/>
    <w:rsid w:val="00953C5E"/>
    <w:rsid w:val="00955343"/>
    <w:rsid w:val="00955E40"/>
    <w:rsid w:val="009561E6"/>
    <w:rsid w:val="00960873"/>
    <w:rsid w:val="009626F3"/>
    <w:rsid w:val="00962E08"/>
    <w:rsid w:val="00963614"/>
    <w:rsid w:val="00963E94"/>
    <w:rsid w:val="00964761"/>
    <w:rsid w:val="00966782"/>
    <w:rsid w:val="00967D27"/>
    <w:rsid w:val="00971FB7"/>
    <w:rsid w:val="00972005"/>
    <w:rsid w:val="00972A57"/>
    <w:rsid w:val="0097380A"/>
    <w:rsid w:val="00975CF7"/>
    <w:rsid w:val="00980018"/>
    <w:rsid w:val="009803DD"/>
    <w:rsid w:val="009813A7"/>
    <w:rsid w:val="00982961"/>
    <w:rsid w:val="00982C42"/>
    <w:rsid w:val="00983774"/>
    <w:rsid w:val="00984946"/>
    <w:rsid w:val="00985D21"/>
    <w:rsid w:val="0098614D"/>
    <w:rsid w:val="0098672C"/>
    <w:rsid w:val="009879D1"/>
    <w:rsid w:val="00990855"/>
    <w:rsid w:val="009914BE"/>
    <w:rsid w:val="00991B4B"/>
    <w:rsid w:val="00992158"/>
    <w:rsid w:val="009922EA"/>
    <w:rsid w:val="00992AB9"/>
    <w:rsid w:val="009940BA"/>
    <w:rsid w:val="009941E5"/>
    <w:rsid w:val="00995660"/>
    <w:rsid w:val="00996003"/>
    <w:rsid w:val="00996F52"/>
    <w:rsid w:val="009A1544"/>
    <w:rsid w:val="009A1A54"/>
    <w:rsid w:val="009A274C"/>
    <w:rsid w:val="009A3AE7"/>
    <w:rsid w:val="009A58DB"/>
    <w:rsid w:val="009A78FF"/>
    <w:rsid w:val="009B1A2D"/>
    <w:rsid w:val="009B2BE4"/>
    <w:rsid w:val="009B2D7E"/>
    <w:rsid w:val="009B31AA"/>
    <w:rsid w:val="009B4E4D"/>
    <w:rsid w:val="009B59EA"/>
    <w:rsid w:val="009B5B66"/>
    <w:rsid w:val="009B68F5"/>
    <w:rsid w:val="009B6AAC"/>
    <w:rsid w:val="009B74E3"/>
    <w:rsid w:val="009C0B06"/>
    <w:rsid w:val="009C1699"/>
    <w:rsid w:val="009C30D0"/>
    <w:rsid w:val="009C42B5"/>
    <w:rsid w:val="009C72DE"/>
    <w:rsid w:val="009C7318"/>
    <w:rsid w:val="009C7683"/>
    <w:rsid w:val="009D0539"/>
    <w:rsid w:val="009D0667"/>
    <w:rsid w:val="009D0E29"/>
    <w:rsid w:val="009D1CB6"/>
    <w:rsid w:val="009D2E13"/>
    <w:rsid w:val="009D402A"/>
    <w:rsid w:val="009D6BE7"/>
    <w:rsid w:val="009D7F24"/>
    <w:rsid w:val="009D7FE7"/>
    <w:rsid w:val="009E0F37"/>
    <w:rsid w:val="009E1CDE"/>
    <w:rsid w:val="009E2B0D"/>
    <w:rsid w:val="009E2BD7"/>
    <w:rsid w:val="009E2C81"/>
    <w:rsid w:val="009E2DA4"/>
    <w:rsid w:val="009E2F3E"/>
    <w:rsid w:val="009E3F2F"/>
    <w:rsid w:val="009E426F"/>
    <w:rsid w:val="009E5B12"/>
    <w:rsid w:val="009E63E7"/>
    <w:rsid w:val="009E6636"/>
    <w:rsid w:val="009F05DA"/>
    <w:rsid w:val="009F06C9"/>
    <w:rsid w:val="009F1BD4"/>
    <w:rsid w:val="009F1D90"/>
    <w:rsid w:val="009F2CB3"/>
    <w:rsid w:val="009F2FE7"/>
    <w:rsid w:val="009F3EB1"/>
    <w:rsid w:val="009F3EB3"/>
    <w:rsid w:val="009F57A3"/>
    <w:rsid w:val="009F5B74"/>
    <w:rsid w:val="009F6F13"/>
    <w:rsid w:val="009F7E10"/>
    <w:rsid w:val="00A0351F"/>
    <w:rsid w:val="00A03710"/>
    <w:rsid w:val="00A037C5"/>
    <w:rsid w:val="00A03F1D"/>
    <w:rsid w:val="00A04066"/>
    <w:rsid w:val="00A04BD7"/>
    <w:rsid w:val="00A04F55"/>
    <w:rsid w:val="00A06720"/>
    <w:rsid w:val="00A073CA"/>
    <w:rsid w:val="00A07681"/>
    <w:rsid w:val="00A113A8"/>
    <w:rsid w:val="00A11A19"/>
    <w:rsid w:val="00A12169"/>
    <w:rsid w:val="00A129AF"/>
    <w:rsid w:val="00A12D94"/>
    <w:rsid w:val="00A13AC6"/>
    <w:rsid w:val="00A13AD7"/>
    <w:rsid w:val="00A14F2F"/>
    <w:rsid w:val="00A14FA1"/>
    <w:rsid w:val="00A15AC9"/>
    <w:rsid w:val="00A16A7F"/>
    <w:rsid w:val="00A20128"/>
    <w:rsid w:val="00A2038A"/>
    <w:rsid w:val="00A2218B"/>
    <w:rsid w:val="00A22226"/>
    <w:rsid w:val="00A22E3E"/>
    <w:rsid w:val="00A22F75"/>
    <w:rsid w:val="00A26103"/>
    <w:rsid w:val="00A27FC5"/>
    <w:rsid w:val="00A300A8"/>
    <w:rsid w:val="00A301D2"/>
    <w:rsid w:val="00A3179E"/>
    <w:rsid w:val="00A31852"/>
    <w:rsid w:val="00A31D0C"/>
    <w:rsid w:val="00A322FA"/>
    <w:rsid w:val="00A32627"/>
    <w:rsid w:val="00A32A83"/>
    <w:rsid w:val="00A3333E"/>
    <w:rsid w:val="00A35703"/>
    <w:rsid w:val="00A3644C"/>
    <w:rsid w:val="00A420D3"/>
    <w:rsid w:val="00A4216B"/>
    <w:rsid w:val="00A448DA"/>
    <w:rsid w:val="00A44A0C"/>
    <w:rsid w:val="00A44B03"/>
    <w:rsid w:val="00A46519"/>
    <w:rsid w:val="00A4659E"/>
    <w:rsid w:val="00A475F7"/>
    <w:rsid w:val="00A5140D"/>
    <w:rsid w:val="00A53CB8"/>
    <w:rsid w:val="00A54AB8"/>
    <w:rsid w:val="00A5784E"/>
    <w:rsid w:val="00A57AF1"/>
    <w:rsid w:val="00A60911"/>
    <w:rsid w:val="00A60F60"/>
    <w:rsid w:val="00A6149F"/>
    <w:rsid w:val="00A61A8C"/>
    <w:rsid w:val="00A640DE"/>
    <w:rsid w:val="00A65E90"/>
    <w:rsid w:val="00A66973"/>
    <w:rsid w:val="00A6708D"/>
    <w:rsid w:val="00A675F7"/>
    <w:rsid w:val="00A6761D"/>
    <w:rsid w:val="00A70FC4"/>
    <w:rsid w:val="00A73EBA"/>
    <w:rsid w:val="00A747EA"/>
    <w:rsid w:val="00A758F9"/>
    <w:rsid w:val="00A75A73"/>
    <w:rsid w:val="00A76818"/>
    <w:rsid w:val="00A8035D"/>
    <w:rsid w:val="00A84B25"/>
    <w:rsid w:val="00A850A2"/>
    <w:rsid w:val="00A85151"/>
    <w:rsid w:val="00A8610F"/>
    <w:rsid w:val="00A8656C"/>
    <w:rsid w:val="00A9356C"/>
    <w:rsid w:val="00A96A03"/>
    <w:rsid w:val="00A9721F"/>
    <w:rsid w:val="00AA05BF"/>
    <w:rsid w:val="00AA0725"/>
    <w:rsid w:val="00AA090D"/>
    <w:rsid w:val="00AA1D2F"/>
    <w:rsid w:val="00AA29C4"/>
    <w:rsid w:val="00AA2B19"/>
    <w:rsid w:val="00AA3918"/>
    <w:rsid w:val="00AA6503"/>
    <w:rsid w:val="00AA6977"/>
    <w:rsid w:val="00AB1527"/>
    <w:rsid w:val="00AB1ACC"/>
    <w:rsid w:val="00AB1C22"/>
    <w:rsid w:val="00AB421A"/>
    <w:rsid w:val="00AB46F1"/>
    <w:rsid w:val="00AB6041"/>
    <w:rsid w:val="00AB6E36"/>
    <w:rsid w:val="00AB74ED"/>
    <w:rsid w:val="00AB7788"/>
    <w:rsid w:val="00AC0E15"/>
    <w:rsid w:val="00AC2688"/>
    <w:rsid w:val="00AC27E1"/>
    <w:rsid w:val="00AC608A"/>
    <w:rsid w:val="00AC7ED2"/>
    <w:rsid w:val="00AD129F"/>
    <w:rsid w:val="00AD1338"/>
    <w:rsid w:val="00AD37CD"/>
    <w:rsid w:val="00AD5FBC"/>
    <w:rsid w:val="00AE2DD7"/>
    <w:rsid w:val="00AE3E5E"/>
    <w:rsid w:val="00AF037A"/>
    <w:rsid w:val="00AF2BAA"/>
    <w:rsid w:val="00AF2EE4"/>
    <w:rsid w:val="00AF3073"/>
    <w:rsid w:val="00AF3F0E"/>
    <w:rsid w:val="00AF4545"/>
    <w:rsid w:val="00AF470D"/>
    <w:rsid w:val="00AF4A0E"/>
    <w:rsid w:val="00AF4CA6"/>
    <w:rsid w:val="00AF62B4"/>
    <w:rsid w:val="00B006CE"/>
    <w:rsid w:val="00B01CF9"/>
    <w:rsid w:val="00B01D30"/>
    <w:rsid w:val="00B029FD"/>
    <w:rsid w:val="00B03406"/>
    <w:rsid w:val="00B04AFF"/>
    <w:rsid w:val="00B05866"/>
    <w:rsid w:val="00B079D0"/>
    <w:rsid w:val="00B07FB2"/>
    <w:rsid w:val="00B102F8"/>
    <w:rsid w:val="00B10D5C"/>
    <w:rsid w:val="00B112A7"/>
    <w:rsid w:val="00B1228C"/>
    <w:rsid w:val="00B13F0F"/>
    <w:rsid w:val="00B1425A"/>
    <w:rsid w:val="00B14904"/>
    <w:rsid w:val="00B14BFF"/>
    <w:rsid w:val="00B16888"/>
    <w:rsid w:val="00B170E8"/>
    <w:rsid w:val="00B174FC"/>
    <w:rsid w:val="00B20914"/>
    <w:rsid w:val="00B23C65"/>
    <w:rsid w:val="00B245A5"/>
    <w:rsid w:val="00B24C31"/>
    <w:rsid w:val="00B2671D"/>
    <w:rsid w:val="00B3192D"/>
    <w:rsid w:val="00B31F65"/>
    <w:rsid w:val="00B321D9"/>
    <w:rsid w:val="00B334A9"/>
    <w:rsid w:val="00B36BDC"/>
    <w:rsid w:val="00B404C4"/>
    <w:rsid w:val="00B42F3A"/>
    <w:rsid w:val="00B453C0"/>
    <w:rsid w:val="00B458E6"/>
    <w:rsid w:val="00B47030"/>
    <w:rsid w:val="00B52A1D"/>
    <w:rsid w:val="00B52EEE"/>
    <w:rsid w:val="00B5313B"/>
    <w:rsid w:val="00B53767"/>
    <w:rsid w:val="00B53944"/>
    <w:rsid w:val="00B548EE"/>
    <w:rsid w:val="00B54BDB"/>
    <w:rsid w:val="00B56B76"/>
    <w:rsid w:val="00B57CA9"/>
    <w:rsid w:val="00B57EEE"/>
    <w:rsid w:val="00B617DC"/>
    <w:rsid w:val="00B61FFF"/>
    <w:rsid w:val="00B62833"/>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2A9F"/>
    <w:rsid w:val="00B93ABE"/>
    <w:rsid w:val="00B93C02"/>
    <w:rsid w:val="00B94624"/>
    <w:rsid w:val="00B94892"/>
    <w:rsid w:val="00B94908"/>
    <w:rsid w:val="00B9581C"/>
    <w:rsid w:val="00B95D05"/>
    <w:rsid w:val="00B96B69"/>
    <w:rsid w:val="00B97099"/>
    <w:rsid w:val="00B97291"/>
    <w:rsid w:val="00B97951"/>
    <w:rsid w:val="00BA0A9F"/>
    <w:rsid w:val="00BA0AA3"/>
    <w:rsid w:val="00BA1F4E"/>
    <w:rsid w:val="00BA29C2"/>
    <w:rsid w:val="00BA2E00"/>
    <w:rsid w:val="00BA3837"/>
    <w:rsid w:val="00BA46BC"/>
    <w:rsid w:val="00BA7009"/>
    <w:rsid w:val="00BB0651"/>
    <w:rsid w:val="00BB147B"/>
    <w:rsid w:val="00BB1E73"/>
    <w:rsid w:val="00BB22E6"/>
    <w:rsid w:val="00BB2418"/>
    <w:rsid w:val="00BB2B12"/>
    <w:rsid w:val="00BB334E"/>
    <w:rsid w:val="00BB3FEF"/>
    <w:rsid w:val="00BB4122"/>
    <w:rsid w:val="00BB6745"/>
    <w:rsid w:val="00BB6CD6"/>
    <w:rsid w:val="00BC250B"/>
    <w:rsid w:val="00BC28B9"/>
    <w:rsid w:val="00BC3D80"/>
    <w:rsid w:val="00BC4922"/>
    <w:rsid w:val="00BC4B41"/>
    <w:rsid w:val="00BC556F"/>
    <w:rsid w:val="00BC5595"/>
    <w:rsid w:val="00BC6C5C"/>
    <w:rsid w:val="00BD13FD"/>
    <w:rsid w:val="00BD3490"/>
    <w:rsid w:val="00BD3993"/>
    <w:rsid w:val="00BD41FC"/>
    <w:rsid w:val="00BD44B6"/>
    <w:rsid w:val="00BE2A0A"/>
    <w:rsid w:val="00BE2B3F"/>
    <w:rsid w:val="00BE2E9A"/>
    <w:rsid w:val="00BE2ED0"/>
    <w:rsid w:val="00BE3E67"/>
    <w:rsid w:val="00BE5766"/>
    <w:rsid w:val="00BE684E"/>
    <w:rsid w:val="00BE6F54"/>
    <w:rsid w:val="00BF08B8"/>
    <w:rsid w:val="00BF14B1"/>
    <w:rsid w:val="00BF185B"/>
    <w:rsid w:val="00BF2C64"/>
    <w:rsid w:val="00BF2F9D"/>
    <w:rsid w:val="00BF42AB"/>
    <w:rsid w:val="00BF46A1"/>
    <w:rsid w:val="00BF4ED9"/>
    <w:rsid w:val="00BF50B1"/>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4B3D"/>
    <w:rsid w:val="00C1603E"/>
    <w:rsid w:val="00C16E40"/>
    <w:rsid w:val="00C17396"/>
    <w:rsid w:val="00C17FE0"/>
    <w:rsid w:val="00C20613"/>
    <w:rsid w:val="00C21EC3"/>
    <w:rsid w:val="00C22CAF"/>
    <w:rsid w:val="00C231E1"/>
    <w:rsid w:val="00C24C7F"/>
    <w:rsid w:val="00C253A0"/>
    <w:rsid w:val="00C25E20"/>
    <w:rsid w:val="00C26DC1"/>
    <w:rsid w:val="00C306F7"/>
    <w:rsid w:val="00C325A0"/>
    <w:rsid w:val="00C338A6"/>
    <w:rsid w:val="00C34387"/>
    <w:rsid w:val="00C34C61"/>
    <w:rsid w:val="00C34F18"/>
    <w:rsid w:val="00C3660B"/>
    <w:rsid w:val="00C40BB2"/>
    <w:rsid w:val="00C41316"/>
    <w:rsid w:val="00C41D4D"/>
    <w:rsid w:val="00C43362"/>
    <w:rsid w:val="00C453E2"/>
    <w:rsid w:val="00C4562F"/>
    <w:rsid w:val="00C45775"/>
    <w:rsid w:val="00C45A21"/>
    <w:rsid w:val="00C46888"/>
    <w:rsid w:val="00C46F75"/>
    <w:rsid w:val="00C4736E"/>
    <w:rsid w:val="00C50B0F"/>
    <w:rsid w:val="00C51BD4"/>
    <w:rsid w:val="00C532E2"/>
    <w:rsid w:val="00C541CF"/>
    <w:rsid w:val="00C54596"/>
    <w:rsid w:val="00C56286"/>
    <w:rsid w:val="00C57B48"/>
    <w:rsid w:val="00C57CC3"/>
    <w:rsid w:val="00C60A5D"/>
    <w:rsid w:val="00C60EF3"/>
    <w:rsid w:val="00C626E6"/>
    <w:rsid w:val="00C638B8"/>
    <w:rsid w:val="00C6489D"/>
    <w:rsid w:val="00C64ECC"/>
    <w:rsid w:val="00C64F42"/>
    <w:rsid w:val="00C65059"/>
    <w:rsid w:val="00C700AD"/>
    <w:rsid w:val="00C71AFF"/>
    <w:rsid w:val="00C72272"/>
    <w:rsid w:val="00C7270B"/>
    <w:rsid w:val="00C75DE0"/>
    <w:rsid w:val="00C76317"/>
    <w:rsid w:val="00C77469"/>
    <w:rsid w:val="00C77A9F"/>
    <w:rsid w:val="00C8067E"/>
    <w:rsid w:val="00C82BC7"/>
    <w:rsid w:val="00C82FCA"/>
    <w:rsid w:val="00C83120"/>
    <w:rsid w:val="00C8471D"/>
    <w:rsid w:val="00C86649"/>
    <w:rsid w:val="00C866F1"/>
    <w:rsid w:val="00C871C6"/>
    <w:rsid w:val="00C87469"/>
    <w:rsid w:val="00C87681"/>
    <w:rsid w:val="00C90C33"/>
    <w:rsid w:val="00C915A2"/>
    <w:rsid w:val="00C922E6"/>
    <w:rsid w:val="00C951A3"/>
    <w:rsid w:val="00C96F95"/>
    <w:rsid w:val="00CA0005"/>
    <w:rsid w:val="00CA0718"/>
    <w:rsid w:val="00CA1B7E"/>
    <w:rsid w:val="00CA1E54"/>
    <w:rsid w:val="00CA3C07"/>
    <w:rsid w:val="00CA451E"/>
    <w:rsid w:val="00CA4D68"/>
    <w:rsid w:val="00CA58DA"/>
    <w:rsid w:val="00CA594F"/>
    <w:rsid w:val="00CA6243"/>
    <w:rsid w:val="00CA7555"/>
    <w:rsid w:val="00CA7E70"/>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41EE"/>
    <w:rsid w:val="00CC5377"/>
    <w:rsid w:val="00CC5429"/>
    <w:rsid w:val="00CC5A4E"/>
    <w:rsid w:val="00CD1494"/>
    <w:rsid w:val="00CD3E36"/>
    <w:rsid w:val="00CD534E"/>
    <w:rsid w:val="00CD6233"/>
    <w:rsid w:val="00CD6BFF"/>
    <w:rsid w:val="00CD7421"/>
    <w:rsid w:val="00CD74B3"/>
    <w:rsid w:val="00CE09F7"/>
    <w:rsid w:val="00CE16A9"/>
    <w:rsid w:val="00CE2C5B"/>
    <w:rsid w:val="00CE31B7"/>
    <w:rsid w:val="00CE4629"/>
    <w:rsid w:val="00CE5085"/>
    <w:rsid w:val="00CE56B9"/>
    <w:rsid w:val="00CE5EDC"/>
    <w:rsid w:val="00CF0E01"/>
    <w:rsid w:val="00CF28C3"/>
    <w:rsid w:val="00CF3C1E"/>
    <w:rsid w:val="00CF3E26"/>
    <w:rsid w:val="00CF5748"/>
    <w:rsid w:val="00CF60F9"/>
    <w:rsid w:val="00CF74C7"/>
    <w:rsid w:val="00D00F5E"/>
    <w:rsid w:val="00D026DE"/>
    <w:rsid w:val="00D03560"/>
    <w:rsid w:val="00D03FC5"/>
    <w:rsid w:val="00D05BEC"/>
    <w:rsid w:val="00D06335"/>
    <w:rsid w:val="00D06EF2"/>
    <w:rsid w:val="00D1045E"/>
    <w:rsid w:val="00D10AD6"/>
    <w:rsid w:val="00D12F75"/>
    <w:rsid w:val="00D1303C"/>
    <w:rsid w:val="00D13AA7"/>
    <w:rsid w:val="00D13CC9"/>
    <w:rsid w:val="00D1442D"/>
    <w:rsid w:val="00D204E0"/>
    <w:rsid w:val="00D2100D"/>
    <w:rsid w:val="00D21CA3"/>
    <w:rsid w:val="00D23417"/>
    <w:rsid w:val="00D2391C"/>
    <w:rsid w:val="00D23952"/>
    <w:rsid w:val="00D23F8C"/>
    <w:rsid w:val="00D2411C"/>
    <w:rsid w:val="00D242D3"/>
    <w:rsid w:val="00D244BE"/>
    <w:rsid w:val="00D24E27"/>
    <w:rsid w:val="00D271A4"/>
    <w:rsid w:val="00D30AC1"/>
    <w:rsid w:val="00D315AB"/>
    <w:rsid w:val="00D32329"/>
    <w:rsid w:val="00D34CB7"/>
    <w:rsid w:val="00D350BB"/>
    <w:rsid w:val="00D358CA"/>
    <w:rsid w:val="00D36E90"/>
    <w:rsid w:val="00D3771B"/>
    <w:rsid w:val="00D41A5D"/>
    <w:rsid w:val="00D44943"/>
    <w:rsid w:val="00D44FCA"/>
    <w:rsid w:val="00D4508F"/>
    <w:rsid w:val="00D467D3"/>
    <w:rsid w:val="00D47BF7"/>
    <w:rsid w:val="00D51F5C"/>
    <w:rsid w:val="00D52426"/>
    <w:rsid w:val="00D52C26"/>
    <w:rsid w:val="00D5601D"/>
    <w:rsid w:val="00D61AB6"/>
    <w:rsid w:val="00D61D9E"/>
    <w:rsid w:val="00D632E4"/>
    <w:rsid w:val="00D63C4C"/>
    <w:rsid w:val="00D63D7A"/>
    <w:rsid w:val="00D641E8"/>
    <w:rsid w:val="00D646DA"/>
    <w:rsid w:val="00D65D4C"/>
    <w:rsid w:val="00D67E90"/>
    <w:rsid w:val="00D71644"/>
    <w:rsid w:val="00D7199D"/>
    <w:rsid w:val="00D721AE"/>
    <w:rsid w:val="00D7240C"/>
    <w:rsid w:val="00D73AF4"/>
    <w:rsid w:val="00D743BC"/>
    <w:rsid w:val="00D75323"/>
    <w:rsid w:val="00D75EE4"/>
    <w:rsid w:val="00D76632"/>
    <w:rsid w:val="00D77769"/>
    <w:rsid w:val="00D80519"/>
    <w:rsid w:val="00D81EB3"/>
    <w:rsid w:val="00D82228"/>
    <w:rsid w:val="00D827FC"/>
    <w:rsid w:val="00D85E99"/>
    <w:rsid w:val="00D86D52"/>
    <w:rsid w:val="00D91245"/>
    <w:rsid w:val="00D91A0F"/>
    <w:rsid w:val="00D91ABA"/>
    <w:rsid w:val="00D923B1"/>
    <w:rsid w:val="00D949F5"/>
    <w:rsid w:val="00DA0BA5"/>
    <w:rsid w:val="00DA0E1C"/>
    <w:rsid w:val="00DA0FA6"/>
    <w:rsid w:val="00DA18FA"/>
    <w:rsid w:val="00DA229B"/>
    <w:rsid w:val="00DA468E"/>
    <w:rsid w:val="00DA4B90"/>
    <w:rsid w:val="00DA5051"/>
    <w:rsid w:val="00DA5E5D"/>
    <w:rsid w:val="00DA6720"/>
    <w:rsid w:val="00DA6F45"/>
    <w:rsid w:val="00DA7FF0"/>
    <w:rsid w:val="00DB0612"/>
    <w:rsid w:val="00DB13B6"/>
    <w:rsid w:val="00DB5E33"/>
    <w:rsid w:val="00DC048F"/>
    <w:rsid w:val="00DC0AB5"/>
    <w:rsid w:val="00DC1076"/>
    <w:rsid w:val="00DC21FB"/>
    <w:rsid w:val="00DC2346"/>
    <w:rsid w:val="00DC2C49"/>
    <w:rsid w:val="00DC5014"/>
    <w:rsid w:val="00DC7039"/>
    <w:rsid w:val="00DC788B"/>
    <w:rsid w:val="00DC7AF9"/>
    <w:rsid w:val="00DD0493"/>
    <w:rsid w:val="00DD0E19"/>
    <w:rsid w:val="00DD16AD"/>
    <w:rsid w:val="00DD2517"/>
    <w:rsid w:val="00DD3143"/>
    <w:rsid w:val="00DD4E7C"/>
    <w:rsid w:val="00DD7A64"/>
    <w:rsid w:val="00DD7DDF"/>
    <w:rsid w:val="00DE0311"/>
    <w:rsid w:val="00DE2B91"/>
    <w:rsid w:val="00DE3E8A"/>
    <w:rsid w:val="00DE412C"/>
    <w:rsid w:val="00DE758E"/>
    <w:rsid w:val="00DF077E"/>
    <w:rsid w:val="00DF1B4D"/>
    <w:rsid w:val="00DF2867"/>
    <w:rsid w:val="00DF4FDF"/>
    <w:rsid w:val="00DF6FAF"/>
    <w:rsid w:val="00DF700E"/>
    <w:rsid w:val="00DF7070"/>
    <w:rsid w:val="00E00CB9"/>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202FF"/>
    <w:rsid w:val="00E210B4"/>
    <w:rsid w:val="00E21221"/>
    <w:rsid w:val="00E24815"/>
    <w:rsid w:val="00E24C95"/>
    <w:rsid w:val="00E252FA"/>
    <w:rsid w:val="00E26B77"/>
    <w:rsid w:val="00E27F88"/>
    <w:rsid w:val="00E31628"/>
    <w:rsid w:val="00E31BD2"/>
    <w:rsid w:val="00E32756"/>
    <w:rsid w:val="00E32A3A"/>
    <w:rsid w:val="00E33002"/>
    <w:rsid w:val="00E33258"/>
    <w:rsid w:val="00E36704"/>
    <w:rsid w:val="00E378B5"/>
    <w:rsid w:val="00E379E0"/>
    <w:rsid w:val="00E37C3C"/>
    <w:rsid w:val="00E41B78"/>
    <w:rsid w:val="00E423ED"/>
    <w:rsid w:val="00E428FB"/>
    <w:rsid w:val="00E435B6"/>
    <w:rsid w:val="00E439C4"/>
    <w:rsid w:val="00E43E27"/>
    <w:rsid w:val="00E4692D"/>
    <w:rsid w:val="00E46A5B"/>
    <w:rsid w:val="00E46B53"/>
    <w:rsid w:val="00E46D95"/>
    <w:rsid w:val="00E50995"/>
    <w:rsid w:val="00E50B69"/>
    <w:rsid w:val="00E51FE5"/>
    <w:rsid w:val="00E52960"/>
    <w:rsid w:val="00E530AD"/>
    <w:rsid w:val="00E53B5F"/>
    <w:rsid w:val="00E54DFF"/>
    <w:rsid w:val="00E55734"/>
    <w:rsid w:val="00E56CB8"/>
    <w:rsid w:val="00E57F4E"/>
    <w:rsid w:val="00E63FCC"/>
    <w:rsid w:val="00E649A8"/>
    <w:rsid w:val="00E704E1"/>
    <w:rsid w:val="00E71A5F"/>
    <w:rsid w:val="00E71D2C"/>
    <w:rsid w:val="00E73CB3"/>
    <w:rsid w:val="00E74F5D"/>
    <w:rsid w:val="00E75277"/>
    <w:rsid w:val="00E7530C"/>
    <w:rsid w:val="00E764D4"/>
    <w:rsid w:val="00E77867"/>
    <w:rsid w:val="00E80263"/>
    <w:rsid w:val="00E8049B"/>
    <w:rsid w:val="00E806FC"/>
    <w:rsid w:val="00E82459"/>
    <w:rsid w:val="00E8463F"/>
    <w:rsid w:val="00E85F9D"/>
    <w:rsid w:val="00E86FB5"/>
    <w:rsid w:val="00E87866"/>
    <w:rsid w:val="00E91A81"/>
    <w:rsid w:val="00E9656D"/>
    <w:rsid w:val="00E965EF"/>
    <w:rsid w:val="00EA01AD"/>
    <w:rsid w:val="00EA11C9"/>
    <w:rsid w:val="00EA1852"/>
    <w:rsid w:val="00EA32E9"/>
    <w:rsid w:val="00EA3F19"/>
    <w:rsid w:val="00EA45F9"/>
    <w:rsid w:val="00EA7218"/>
    <w:rsid w:val="00EA7A60"/>
    <w:rsid w:val="00EB051D"/>
    <w:rsid w:val="00EB3057"/>
    <w:rsid w:val="00EB705B"/>
    <w:rsid w:val="00EC049A"/>
    <w:rsid w:val="00EC2A79"/>
    <w:rsid w:val="00EC3377"/>
    <w:rsid w:val="00EC49D7"/>
    <w:rsid w:val="00EC5792"/>
    <w:rsid w:val="00EC63CE"/>
    <w:rsid w:val="00EC6F36"/>
    <w:rsid w:val="00ED23C2"/>
    <w:rsid w:val="00ED2815"/>
    <w:rsid w:val="00ED2891"/>
    <w:rsid w:val="00ED312F"/>
    <w:rsid w:val="00ED39DF"/>
    <w:rsid w:val="00ED52D4"/>
    <w:rsid w:val="00ED643D"/>
    <w:rsid w:val="00ED677E"/>
    <w:rsid w:val="00ED6B45"/>
    <w:rsid w:val="00EE474B"/>
    <w:rsid w:val="00EE5933"/>
    <w:rsid w:val="00EE69D9"/>
    <w:rsid w:val="00EE6F8A"/>
    <w:rsid w:val="00EF0B9D"/>
    <w:rsid w:val="00EF17B5"/>
    <w:rsid w:val="00EF1D36"/>
    <w:rsid w:val="00EF20B1"/>
    <w:rsid w:val="00EF25FE"/>
    <w:rsid w:val="00EF42D4"/>
    <w:rsid w:val="00EF4EB1"/>
    <w:rsid w:val="00EF70FF"/>
    <w:rsid w:val="00EF787A"/>
    <w:rsid w:val="00EF7E95"/>
    <w:rsid w:val="00F02F38"/>
    <w:rsid w:val="00F03154"/>
    <w:rsid w:val="00F031BD"/>
    <w:rsid w:val="00F031FB"/>
    <w:rsid w:val="00F0339C"/>
    <w:rsid w:val="00F03B98"/>
    <w:rsid w:val="00F03EEE"/>
    <w:rsid w:val="00F054AF"/>
    <w:rsid w:val="00F059A2"/>
    <w:rsid w:val="00F079E9"/>
    <w:rsid w:val="00F110AC"/>
    <w:rsid w:val="00F11D79"/>
    <w:rsid w:val="00F12C12"/>
    <w:rsid w:val="00F136F6"/>
    <w:rsid w:val="00F143B4"/>
    <w:rsid w:val="00F14E9F"/>
    <w:rsid w:val="00F1515E"/>
    <w:rsid w:val="00F15E52"/>
    <w:rsid w:val="00F17D0B"/>
    <w:rsid w:val="00F20AA9"/>
    <w:rsid w:val="00F20E88"/>
    <w:rsid w:val="00F210AB"/>
    <w:rsid w:val="00F2132E"/>
    <w:rsid w:val="00F21DA5"/>
    <w:rsid w:val="00F228BC"/>
    <w:rsid w:val="00F244E2"/>
    <w:rsid w:val="00F24B69"/>
    <w:rsid w:val="00F2555C"/>
    <w:rsid w:val="00F26975"/>
    <w:rsid w:val="00F30F51"/>
    <w:rsid w:val="00F315A2"/>
    <w:rsid w:val="00F318B1"/>
    <w:rsid w:val="00F34187"/>
    <w:rsid w:val="00F349D2"/>
    <w:rsid w:val="00F35448"/>
    <w:rsid w:val="00F366E3"/>
    <w:rsid w:val="00F3746C"/>
    <w:rsid w:val="00F37C0D"/>
    <w:rsid w:val="00F40BD2"/>
    <w:rsid w:val="00F4154D"/>
    <w:rsid w:val="00F42A43"/>
    <w:rsid w:val="00F42E74"/>
    <w:rsid w:val="00F43F76"/>
    <w:rsid w:val="00F444B0"/>
    <w:rsid w:val="00F452BE"/>
    <w:rsid w:val="00F454DC"/>
    <w:rsid w:val="00F458F0"/>
    <w:rsid w:val="00F45E27"/>
    <w:rsid w:val="00F463D3"/>
    <w:rsid w:val="00F468B7"/>
    <w:rsid w:val="00F47F64"/>
    <w:rsid w:val="00F51487"/>
    <w:rsid w:val="00F52101"/>
    <w:rsid w:val="00F53CA1"/>
    <w:rsid w:val="00F5477E"/>
    <w:rsid w:val="00F54DC6"/>
    <w:rsid w:val="00F5583E"/>
    <w:rsid w:val="00F61E38"/>
    <w:rsid w:val="00F63260"/>
    <w:rsid w:val="00F6346D"/>
    <w:rsid w:val="00F65156"/>
    <w:rsid w:val="00F6718B"/>
    <w:rsid w:val="00F71D42"/>
    <w:rsid w:val="00F72171"/>
    <w:rsid w:val="00F74CEC"/>
    <w:rsid w:val="00F759D6"/>
    <w:rsid w:val="00F75DB0"/>
    <w:rsid w:val="00F76057"/>
    <w:rsid w:val="00F76111"/>
    <w:rsid w:val="00F7626C"/>
    <w:rsid w:val="00F8068F"/>
    <w:rsid w:val="00F80E2E"/>
    <w:rsid w:val="00F814C3"/>
    <w:rsid w:val="00F819A7"/>
    <w:rsid w:val="00F8261E"/>
    <w:rsid w:val="00F83A7D"/>
    <w:rsid w:val="00F83BD6"/>
    <w:rsid w:val="00F84224"/>
    <w:rsid w:val="00F847FE"/>
    <w:rsid w:val="00F8640D"/>
    <w:rsid w:val="00F86BA8"/>
    <w:rsid w:val="00F87885"/>
    <w:rsid w:val="00F87B6E"/>
    <w:rsid w:val="00F87E23"/>
    <w:rsid w:val="00F919BA"/>
    <w:rsid w:val="00F924EF"/>
    <w:rsid w:val="00F944C7"/>
    <w:rsid w:val="00F95C02"/>
    <w:rsid w:val="00FA1CA5"/>
    <w:rsid w:val="00FA5441"/>
    <w:rsid w:val="00FA55CE"/>
    <w:rsid w:val="00FA7028"/>
    <w:rsid w:val="00FB05BB"/>
    <w:rsid w:val="00FB49DE"/>
    <w:rsid w:val="00FC0697"/>
    <w:rsid w:val="00FC1274"/>
    <w:rsid w:val="00FC1547"/>
    <w:rsid w:val="00FC1C0F"/>
    <w:rsid w:val="00FC6EF7"/>
    <w:rsid w:val="00FC7042"/>
    <w:rsid w:val="00FD12C8"/>
    <w:rsid w:val="00FD1A26"/>
    <w:rsid w:val="00FD30FD"/>
    <w:rsid w:val="00FD4824"/>
    <w:rsid w:val="00FD4DFA"/>
    <w:rsid w:val="00FD4FFB"/>
    <w:rsid w:val="00FD58B8"/>
    <w:rsid w:val="00FD60EA"/>
    <w:rsid w:val="00FD61BE"/>
    <w:rsid w:val="00FD78FC"/>
    <w:rsid w:val="00FE13AD"/>
    <w:rsid w:val="00FE2EDD"/>
    <w:rsid w:val="00FE3FA3"/>
    <w:rsid w:val="00FE5090"/>
    <w:rsid w:val="00FF03BA"/>
    <w:rsid w:val="00FF0B7C"/>
    <w:rsid w:val="00FF0B9A"/>
    <w:rsid w:val="00FF14F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AA7A"/>
  <w15:docId w15:val="{6F6AB86E-F180-4F30-B701-7E1AD04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BB"/>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3">
    <w:name w:val="heading 3"/>
    <w:basedOn w:val="a"/>
    <w:next w:val="a"/>
    <w:link w:val="30"/>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 Paragraph1,List1,List Paragraph11,List Paragraph111,ПАРАГРАФ,Colorful List - Accent 11,List Paragraph1111"/>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
    <w:basedOn w:val="a"/>
    <w:link w:val="a6"/>
    <w:uiPriority w:val="99"/>
    <w:unhideWhenUsed/>
    <w:rsid w:val="002325A3"/>
    <w:pPr>
      <w:spacing w:after="0" w:line="240" w:lineRule="auto"/>
    </w:pPr>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1"/>
    <w:link w:val="a5"/>
    <w:uiPriority w:val="99"/>
    <w:rsid w:val="002325A3"/>
    <w:rPr>
      <w:sz w:val="20"/>
      <w:szCs w:val="20"/>
    </w:rPr>
  </w:style>
  <w:style w:type="character" w:styleId="a7">
    <w:name w:val="footnote reference"/>
    <w:aliases w:val="Footnote symbol,Char1 Char Char Char Char, Char1 Char Char Char Char,SUPERS,BVI fnr,Appel note de bas de p,Nota,(NECG) Footnote Reference,Voetnootverwijzing,ftref,Footnotes refss,Fussnota,Footnote reference numbe,Fussnot"/>
    <w:basedOn w:val="a1"/>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1"/>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1"/>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rFonts w:cstheme="minorHAnsi"/>
      <w:sz w:val="18"/>
      <w:szCs w:val="18"/>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af5">
    <w:name w:val="Strong"/>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af8">
    <w:name w:val="Заглавие Знак"/>
    <w:basedOn w:val="a1"/>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basedOn w:val="a1"/>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11">
    <w:name w:val="toc 1"/>
    <w:basedOn w:val="a"/>
    <w:next w:val="a"/>
    <w:autoRedefine/>
    <w:uiPriority w:val="39"/>
    <w:unhideWhenUsed/>
    <w:qFormat/>
    <w:rsid w:val="002624D0"/>
    <w:pPr>
      <w:spacing w:before="120" w:after="120"/>
    </w:pPr>
    <w:rPr>
      <w:rFonts w:cstheme="minorHAnsi"/>
      <w:b/>
      <w:bCs/>
      <w:caps/>
      <w:sz w:val="20"/>
      <w:szCs w:val="20"/>
    </w:rPr>
  </w:style>
  <w:style w:type="character" w:customStyle="1" w:styleId="10">
    <w:name w:val="Заглавие 1 Знак"/>
    <w:basedOn w:val="a1"/>
    <w:link w:val="1"/>
    <w:uiPriority w:val="99"/>
    <w:rsid w:val="007570DC"/>
    <w:rPr>
      <w:rFonts w:ascii="Times New Roman" w:hAnsi="Times New Roman" w:cs="Times New Roman"/>
      <w:b/>
      <w:color w:val="0070C0"/>
      <w:sz w:val="26"/>
      <w:szCs w:val="26"/>
    </w:rPr>
  </w:style>
  <w:style w:type="paragraph" w:styleId="af9">
    <w:name w:val="TOC Heading"/>
    <w:basedOn w:val="1"/>
    <w:next w:val="a"/>
    <w:uiPriority w:val="39"/>
    <w:unhideWhenUsed/>
    <w:qFormat/>
    <w:rsid w:val="00EA3F19"/>
    <w:pPr>
      <w:spacing w:line="276" w:lineRule="auto"/>
      <w:outlineLvl w:val="9"/>
    </w:pPr>
    <w:rPr>
      <w:lang w:eastAsia="bg-BG"/>
    </w:rPr>
  </w:style>
  <w:style w:type="paragraph" w:styleId="21">
    <w:name w:val="toc 2"/>
    <w:basedOn w:val="a"/>
    <w:next w:val="a"/>
    <w:autoRedefine/>
    <w:uiPriority w:val="39"/>
    <w:unhideWhenUsed/>
    <w:qFormat/>
    <w:rsid w:val="00EA3F19"/>
    <w:pPr>
      <w:spacing w:after="0"/>
      <w:ind w:left="220"/>
    </w:pPr>
    <w:rPr>
      <w:rFonts w:cstheme="minorHAnsi"/>
      <w:smallCaps/>
      <w:sz w:val="20"/>
      <w:szCs w:val="20"/>
    </w:rPr>
  </w:style>
  <w:style w:type="character" w:styleId="afa">
    <w:name w:val="Hyperlink"/>
    <w:basedOn w:val="a1"/>
    <w:uiPriority w:val="99"/>
    <w:unhideWhenUsed/>
    <w:rsid w:val="00EA3F19"/>
    <w:rPr>
      <w:color w:val="0563C1" w:themeColor="hyperlink"/>
      <w:u w:val="single"/>
    </w:rPr>
  </w:style>
  <w:style w:type="paragraph" w:styleId="31">
    <w:name w:val="toc 3"/>
    <w:basedOn w:val="a"/>
    <w:next w:val="a"/>
    <w:autoRedefine/>
    <w:uiPriority w:val="39"/>
    <w:unhideWhenUsed/>
    <w:qFormat/>
    <w:rsid w:val="00EA3F19"/>
    <w:pPr>
      <w:spacing w:after="0"/>
      <w:ind w:left="440"/>
    </w:pPr>
    <w:rPr>
      <w:rFonts w:cstheme="minorHAnsi"/>
      <w:i/>
      <w:iCs/>
      <w:sz w:val="20"/>
      <w:szCs w:val="20"/>
    </w:rPr>
  </w:style>
  <w:style w:type="paragraph" w:styleId="4">
    <w:name w:val="toc 4"/>
    <w:basedOn w:val="a"/>
    <w:next w:val="a"/>
    <w:autoRedefine/>
    <w:uiPriority w:val="39"/>
    <w:unhideWhenUsed/>
    <w:rsid w:val="00EA3F19"/>
    <w:pPr>
      <w:spacing w:after="0"/>
      <w:ind w:left="660"/>
    </w:pPr>
    <w:rPr>
      <w:rFonts w:cstheme="minorHAnsi"/>
      <w:sz w:val="18"/>
      <w:szCs w:val="18"/>
    </w:rPr>
  </w:style>
  <w:style w:type="paragraph" w:styleId="5">
    <w:name w:val="toc 5"/>
    <w:basedOn w:val="a"/>
    <w:next w:val="a"/>
    <w:autoRedefine/>
    <w:uiPriority w:val="39"/>
    <w:unhideWhenUsed/>
    <w:rsid w:val="00EA3F19"/>
    <w:pPr>
      <w:spacing w:after="0"/>
      <w:ind w:left="880"/>
    </w:pPr>
    <w:rPr>
      <w:rFonts w:cstheme="minorHAnsi"/>
      <w:sz w:val="18"/>
      <w:szCs w:val="18"/>
    </w:rPr>
  </w:style>
  <w:style w:type="paragraph" w:styleId="7">
    <w:name w:val="toc 7"/>
    <w:basedOn w:val="a"/>
    <w:next w:val="a"/>
    <w:autoRedefine/>
    <w:uiPriority w:val="39"/>
    <w:unhideWhenUsed/>
    <w:rsid w:val="00EA3F19"/>
    <w:pPr>
      <w:spacing w:after="0"/>
      <w:ind w:left="1320"/>
    </w:pPr>
    <w:rPr>
      <w:rFonts w:cstheme="minorHAnsi"/>
      <w:sz w:val="18"/>
      <w:szCs w:val="18"/>
    </w:rPr>
  </w:style>
  <w:style w:type="paragraph" w:styleId="8">
    <w:name w:val="toc 8"/>
    <w:basedOn w:val="a"/>
    <w:next w:val="a"/>
    <w:autoRedefine/>
    <w:uiPriority w:val="39"/>
    <w:unhideWhenUsed/>
    <w:rsid w:val="00EA3F19"/>
    <w:pPr>
      <w:spacing w:after="0"/>
      <w:ind w:left="1540"/>
    </w:pPr>
    <w:rPr>
      <w:rFonts w:cstheme="minorHAnsi"/>
      <w:sz w:val="18"/>
      <w:szCs w:val="18"/>
    </w:rPr>
  </w:style>
  <w:style w:type="paragraph" w:styleId="9">
    <w:name w:val="toc 9"/>
    <w:basedOn w:val="a"/>
    <w:next w:val="a"/>
    <w:autoRedefine/>
    <w:uiPriority w:val="39"/>
    <w:unhideWhenUsed/>
    <w:rsid w:val="00EA3F19"/>
    <w:pPr>
      <w:spacing w:after="0"/>
      <w:ind w:left="1760"/>
    </w:pPr>
    <w:rPr>
      <w:rFonts w:cstheme="minorHAnsi"/>
      <w:sz w:val="18"/>
      <w:szCs w:val="18"/>
    </w:rPr>
  </w:style>
  <w:style w:type="paragraph" w:customStyle="1" w:styleId="Text1">
    <w:name w:val="Text 1"/>
    <w:basedOn w:val="a"/>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60">
    <w:name w:val="Заглавие 6 Знак"/>
    <w:basedOn w:val="a1"/>
    <w:link w:val="6"/>
    <w:uiPriority w:val="9"/>
    <w:semiHidden/>
    <w:rsid w:val="00635331"/>
    <w:rPr>
      <w:rFonts w:asciiTheme="majorHAnsi" w:eastAsiaTheme="majorEastAsia" w:hAnsiTheme="majorHAnsi" w:cstheme="majorBidi"/>
      <w:i/>
      <w:iCs/>
      <w:color w:val="1F4D78" w:themeColor="accent1" w:themeShade="7F"/>
    </w:rPr>
  </w:style>
  <w:style w:type="paragraph" w:styleId="32">
    <w:name w:val="Body Text 3"/>
    <w:basedOn w:val="a"/>
    <w:link w:val="33"/>
    <w:uiPriority w:val="99"/>
    <w:unhideWhenUsed/>
    <w:rsid w:val="00635331"/>
    <w:pPr>
      <w:spacing w:after="120"/>
    </w:pPr>
    <w:rPr>
      <w:sz w:val="16"/>
      <w:szCs w:val="16"/>
    </w:rPr>
  </w:style>
  <w:style w:type="character" w:customStyle="1" w:styleId="33">
    <w:name w:val="Основен текст 3 Знак"/>
    <w:basedOn w:val="a1"/>
    <w:link w:val="32"/>
    <w:uiPriority w:val="99"/>
    <w:rsid w:val="00635331"/>
    <w:rPr>
      <w:sz w:val="16"/>
      <w:szCs w:val="16"/>
    </w:rPr>
  </w:style>
  <w:style w:type="paragraph" w:styleId="afc">
    <w:name w:val="List Bullet"/>
    <w:basedOn w:val="a"/>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a"/>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a"/>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30">
    <w:name w:val="Заглавие 3 Знак"/>
    <w:basedOn w:val="a1"/>
    <w:link w:val="3"/>
    <w:uiPriority w:val="9"/>
    <w:semiHidden/>
    <w:rsid w:val="00C83120"/>
    <w:rPr>
      <w:rFonts w:asciiTheme="majorHAnsi" w:eastAsiaTheme="majorEastAsia" w:hAnsiTheme="majorHAnsi" w:cstheme="majorBidi"/>
      <w:b/>
      <w:bCs/>
      <w:color w:val="5B9BD5" w:themeColor="accent1"/>
    </w:rPr>
  </w:style>
  <w:style w:type="paragraph" w:styleId="afd">
    <w:name w:val="Revision"/>
    <w:hidden/>
    <w:uiPriority w:val="99"/>
    <w:semiHidden/>
    <w:rsid w:val="00462B4A"/>
    <w:pPr>
      <w:spacing w:after="0" w:line="240" w:lineRule="auto"/>
    </w:pPr>
  </w:style>
  <w:style w:type="character" w:styleId="HTML">
    <w:name w:val="HTML Cite"/>
    <w:basedOn w:val="a1"/>
    <w:unhideWhenUsed/>
    <w:rsid w:val="009D0667"/>
    <w:rPr>
      <w:i/>
      <w:iCs/>
    </w:r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0"/>
    <w:uiPriority w:val="34"/>
    <w:qFormat/>
    <w:locked/>
    <w:rsid w:val="00C12ED7"/>
  </w:style>
  <w:style w:type="character" w:customStyle="1" w:styleId="22">
    <w:name w:val="Основен текст (2)_"/>
    <w:link w:val="210"/>
    <w:uiPriority w:val="99"/>
    <w:locked/>
    <w:rsid w:val="00705FD4"/>
    <w:rPr>
      <w:shd w:val="clear" w:color="auto" w:fill="FFFFFF"/>
    </w:rPr>
  </w:style>
  <w:style w:type="paragraph" w:customStyle="1" w:styleId="210">
    <w:name w:val="Основен текст (2)1"/>
    <w:basedOn w:val="a"/>
    <w:link w:val="22"/>
    <w:uiPriority w:val="99"/>
    <w:rsid w:val="00705FD4"/>
    <w:pPr>
      <w:widowControl w:val="0"/>
      <w:shd w:val="clear" w:color="auto" w:fill="FFFFFF"/>
      <w:spacing w:after="0" w:line="288" w:lineRule="exact"/>
      <w:ind w:hanging="780"/>
      <w:jc w:val="both"/>
    </w:pPr>
  </w:style>
  <w:style w:type="character" w:styleId="afe">
    <w:name w:val="FollowedHyperlink"/>
    <w:basedOn w:val="a1"/>
    <w:uiPriority w:val="99"/>
    <w:semiHidden/>
    <w:unhideWhenUsed/>
    <w:rsid w:val="00153D60"/>
    <w:rPr>
      <w:color w:val="954F72" w:themeColor="followedHyperlink"/>
      <w:u w:val="single"/>
    </w:rPr>
  </w:style>
  <w:style w:type="table" w:customStyle="1" w:styleId="TableGrid1">
    <w:name w:val="Table Grid1"/>
    <w:basedOn w:val="a2"/>
    <w:next w:val="ae"/>
    <w:rsid w:val="00B96B6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eumis2020.government.bg/" TargetMode="External"/><Relationship Id="rId18" Type="http://schemas.openxmlformats.org/officeDocument/2006/relationships/hyperlink" Target="https://eumis2020.government.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g-struma.eu" TargetMode="Externa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hyperlink" Target="mailto:lag.simitli.kresna.strumiani@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__rq_vJCi7A" TargetMode="External"/><Relationship Id="rId20" Type="http://schemas.openxmlformats.org/officeDocument/2006/relationships/hyperlink" Target="https://www.mfa.bg/bg/uslugi-patuvania/konsulski-uslugi/zaverki-legalizacia/obshta-informat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mis.minfin.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pX7nhlxmJAI" TargetMode="External"/><Relationship Id="rId23" Type="http://schemas.openxmlformats.org/officeDocument/2006/relationships/header" Target="header1.xml"/><Relationship Id="rId10" Type="http://schemas.openxmlformats.org/officeDocument/2006/relationships/hyperlink" Target="file:///C:\Users\anelia.tsenova\AppData\silvana.marincheva\AppData\Local\Temp\7zOF274.tmp\www.esf.bg" TargetMode="External"/><Relationship Id="rId19" Type="http://schemas.openxmlformats.org/officeDocument/2006/relationships/hyperlink" Target="http://www.mig-struma.eu" TargetMode="Externa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www.youtube.com/watch?v=-yFYWpsnT54" TargetMode="External"/><Relationship Id="rId22"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A840-9007-4260-91D3-6FE81205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59</Pages>
  <Words>20020</Words>
  <Characters>114114</Characters>
  <Application>Microsoft Office Word</Application>
  <DocSecurity>0</DocSecurity>
  <Lines>950</Lines>
  <Paragraphs>267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Radi</cp:lastModifiedBy>
  <cp:revision>13</cp:revision>
  <cp:lastPrinted>2019-10-07T12:37:00Z</cp:lastPrinted>
  <dcterms:created xsi:type="dcterms:W3CDTF">2020-10-30T11:46:00Z</dcterms:created>
  <dcterms:modified xsi:type="dcterms:W3CDTF">2020-11-26T06:59:00Z</dcterms:modified>
</cp:coreProperties>
</file>