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4BC4E" w14:textId="77777777" w:rsidR="00E11F5D" w:rsidRPr="003B5631" w:rsidRDefault="00E11F5D" w:rsidP="00A020E7">
      <w:pPr>
        <w:jc w:val="both"/>
        <w:rPr>
          <w:szCs w:val="24"/>
          <w:lang w:val="bg-BG"/>
        </w:rPr>
      </w:pPr>
    </w:p>
    <w:p w14:paraId="0428E038" w14:textId="77777777" w:rsidR="006E574A" w:rsidRPr="00BE553F" w:rsidRDefault="008F49A8" w:rsidP="006E574A">
      <w:pPr>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подбор на проектни предложения </w:t>
      </w:r>
      <w:r w:rsidR="00BE553F" w:rsidRPr="00BE553F">
        <w:rPr>
          <w:b/>
          <w:sz w:val="28"/>
          <w:szCs w:val="28"/>
          <w:lang w:val="bg-BG"/>
        </w:rPr>
        <w:t>BG05M9OP001-2.111 „МИГ "Струма - Симитли, Кресна и Струмяни" мярка 2.3. Устойчиви социални услуги за социално включване“</w:t>
      </w:r>
    </w:p>
    <w:p w14:paraId="2F2E7CB1" w14:textId="77777777" w:rsidR="00BE553F" w:rsidRPr="003B5631" w:rsidRDefault="00BE553F" w:rsidP="006E574A">
      <w:pPr>
        <w:jc w:val="center"/>
        <w:outlineLvl w:val="0"/>
        <w:rPr>
          <w:b/>
          <w:sz w:val="28"/>
          <w:szCs w:val="28"/>
          <w:lang w:val="bg-BG"/>
        </w:rPr>
      </w:pPr>
    </w:p>
    <w:p w14:paraId="25725C8F"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2F558DA7"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0027FFE3" w14:textId="77777777" w:rsidR="0037042F" w:rsidRPr="0063737F" w:rsidRDefault="00FF6DE7" w:rsidP="00DE6F86">
      <w:pPr>
        <w:spacing w:after="120"/>
        <w:ind w:left="510"/>
        <w:jc w:val="both"/>
        <w:outlineLvl w:val="0"/>
        <w:rPr>
          <w:szCs w:val="24"/>
          <w:lang w:val="bg-BG"/>
        </w:rPr>
      </w:pPr>
      <w:r w:rsidRPr="00AE5441">
        <w:rPr>
          <w:szCs w:val="24"/>
          <w:lang w:val="bg-BG"/>
        </w:rPr>
        <w:t xml:space="preserve">1. </w:t>
      </w:r>
      <w:r w:rsidRPr="0063737F">
        <w:rPr>
          <w:szCs w:val="24"/>
          <w:lang w:val="en-US"/>
        </w:rPr>
        <w:t>O</w:t>
      </w:r>
      <w:r w:rsidR="00BD48DC" w:rsidRPr="0063737F">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14:paraId="19904E21" w14:textId="77777777" w:rsidR="0037042F" w:rsidRPr="0063737F" w:rsidRDefault="00FF6DE7" w:rsidP="00DE6F86">
      <w:pPr>
        <w:spacing w:after="120"/>
        <w:ind w:left="510"/>
        <w:jc w:val="both"/>
        <w:outlineLvl w:val="0"/>
        <w:rPr>
          <w:szCs w:val="24"/>
          <w:lang w:val="bg-BG"/>
        </w:rPr>
      </w:pPr>
      <w:r w:rsidRPr="00AE5441">
        <w:rPr>
          <w:szCs w:val="24"/>
          <w:lang w:val="bg-BG"/>
        </w:rPr>
        <w:t>2.</w:t>
      </w:r>
      <w:r w:rsidRPr="00AE5441">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50121757" w14:textId="77777777" w:rsidR="0037042F" w:rsidRPr="0063737F" w:rsidRDefault="00FF6DE7" w:rsidP="00DE6F86">
      <w:pPr>
        <w:spacing w:after="120"/>
        <w:ind w:left="510"/>
        <w:jc w:val="both"/>
        <w:outlineLvl w:val="0"/>
        <w:rPr>
          <w:szCs w:val="24"/>
          <w:lang w:val="bg-BG"/>
        </w:rPr>
      </w:pPr>
      <w:r w:rsidRPr="00AE5441">
        <w:rPr>
          <w:szCs w:val="24"/>
          <w:lang w:val="bg-BG"/>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AE5441">
        <w:rPr>
          <w:szCs w:val="24"/>
          <w:lang w:val="bg-BG"/>
        </w:rPr>
        <w:t>яснота на изпълнение на дейностите</w:t>
      </w:r>
      <w:r w:rsidR="00BD48DC" w:rsidRPr="0063737F">
        <w:rPr>
          <w:szCs w:val="24"/>
          <w:lang w:val="bg-BG"/>
        </w:rPr>
        <w:t>;</w:t>
      </w:r>
    </w:p>
    <w:p w14:paraId="61163429"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AE5441">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2BDBE6DB" w14:textId="77777777" w:rsidR="00BD48DC" w:rsidRPr="00F56E7E" w:rsidRDefault="00FF6DE7" w:rsidP="00DE6F86">
      <w:pPr>
        <w:spacing w:after="120"/>
        <w:ind w:left="510"/>
        <w:jc w:val="both"/>
        <w:outlineLvl w:val="0"/>
        <w:rPr>
          <w:b/>
          <w:szCs w:val="24"/>
          <w:u w:val="single"/>
          <w:lang w:val="bg-BG"/>
        </w:rPr>
      </w:pPr>
      <w:r w:rsidRPr="00AE5441">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2E3430DB" w14:textId="77777777" w:rsidR="007A5FAA" w:rsidRPr="00051561" w:rsidRDefault="007A5FAA" w:rsidP="007A5FAA">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всеки от разделите 1</w:t>
      </w:r>
      <w:r w:rsidR="00051561">
        <w:rPr>
          <w:bCs/>
          <w:color w:val="000000"/>
          <w:szCs w:val="24"/>
          <w:lang w:val="bg-BG"/>
        </w:rPr>
        <w:t xml:space="preserve"> </w:t>
      </w:r>
      <w:r w:rsidRPr="00051561">
        <w:rPr>
          <w:bCs/>
          <w:color w:val="000000"/>
          <w:szCs w:val="24"/>
          <w:lang w:val="bg-BG"/>
        </w:rPr>
        <w:t>- Оперативен капацитет</w:t>
      </w:r>
      <w:r>
        <w:rPr>
          <w:bCs/>
          <w:color w:val="000000"/>
          <w:szCs w:val="24"/>
          <w:lang w:val="bg-BG"/>
        </w:rPr>
        <w:t>,</w:t>
      </w:r>
      <w:r w:rsidRPr="00051561">
        <w:rPr>
          <w:bCs/>
          <w:color w:val="000000"/>
          <w:szCs w:val="24"/>
          <w:lang w:val="bg-BG"/>
        </w:rPr>
        <w:t xml:space="preserve"> 2</w:t>
      </w:r>
      <w:r w:rsidR="00051561">
        <w:rPr>
          <w:bCs/>
          <w:color w:val="000000"/>
          <w:szCs w:val="24"/>
          <w:lang w:val="bg-BG"/>
        </w:rPr>
        <w:t xml:space="preserve"> </w:t>
      </w:r>
      <w:r w:rsidRPr="00051561">
        <w:rPr>
          <w:bCs/>
          <w:color w:val="000000"/>
          <w:szCs w:val="24"/>
          <w:lang w:val="bg-BG"/>
        </w:rPr>
        <w:t xml:space="preserve">-Съответствие </w:t>
      </w:r>
      <w:r>
        <w:rPr>
          <w:bCs/>
          <w:color w:val="000000"/>
          <w:szCs w:val="24"/>
          <w:lang w:val="bg-BG"/>
        </w:rPr>
        <w:t>и</w:t>
      </w:r>
      <w:r w:rsidRPr="00051561">
        <w:rPr>
          <w:bCs/>
          <w:color w:val="000000"/>
          <w:szCs w:val="24"/>
          <w:lang w:val="bg-BG"/>
        </w:rPr>
        <w:t xml:space="preserve"> </w:t>
      </w:r>
      <w:r>
        <w:rPr>
          <w:bCs/>
          <w:color w:val="000000"/>
          <w:szCs w:val="24"/>
          <w:lang w:val="bg-BG"/>
        </w:rPr>
        <w:t>раздел</w:t>
      </w:r>
      <w:r w:rsidRPr="00051561">
        <w:rPr>
          <w:bCs/>
          <w:color w:val="000000"/>
          <w:szCs w:val="24"/>
          <w:lang w:val="bg-BG"/>
        </w:rPr>
        <w:t xml:space="preserve"> 4</w:t>
      </w:r>
      <w:r w:rsidR="00051561">
        <w:rPr>
          <w:bCs/>
          <w:color w:val="000000"/>
          <w:szCs w:val="24"/>
          <w:lang w:val="bg-BG"/>
        </w:rPr>
        <w:t xml:space="preserve"> </w:t>
      </w:r>
      <w:r w:rsidRPr="00051561">
        <w:rPr>
          <w:bCs/>
          <w:color w:val="000000"/>
          <w:szCs w:val="24"/>
          <w:lang w:val="bg-BG"/>
        </w:rPr>
        <w:t>-</w:t>
      </w:r>
      <w:r w:rsidRPr="00051561">
        <w:rPr>
          <w:color w:val="000000"/>
          <w:szCs w:val="24"/>
          <w:lang w:val="bg-BG"/>
        </w:rPr>
        <w:t xml:space="preserve"> Бюджет и ефективност на разходите - Ефективност, ефикасност и икономичност на разходите и структурираност на бюджета</w:t>
      </w:r>
      <w:r>
        <w:rPr>
          <w:color w:val="000000"/>
          <w:szCs w:val="24"/>
          <w:lang w:val="bg-BG"/>
        </w:rPr>
        <w:t xml:space="preserve"> </w:t>
      </w:r>
      <w:r w:rsidRPr="00051561">
        <w:rPr>
          <w:bCs/>
          <w:color w:val="000000"/>
          <w:szCs w:val="24"/>
          <w:lang w:val="bg-BG"/>
        </w:rPr>
        <w:t xml:space="preserve">е по-малко от 20 % от максималния брой точки за съответния раздел, проектното предложение се предлага за отхвърляне. </w:t>
      </w:r>
    </w:p>
    <w:p w14:paraId="23431E79" w14:textId="77777777" w:rsidR="007A5FAA" w:rsidRPr="00051561" w:rsidRDefault="007A5FAA" w:rsidP="007A5FAA">
      <w:pPr>
        <w:autoSpaceDE w:val="0"/>
        <w:autoSpaceDN w:val="0"/>
        <w:adjustRightInd w:val="0"/>
        <w:jc w:val="both"/>
        <w:rPr>
          <w:bCs/>
          <w:color w:val="000000"/>
          <w:szCs w:val="24"/>
          <w:lang w:val="bg-BG"/>
        </w:rPr>
      </w:pPr>
    </w:p>
    <w:p w14:paraId="60F4C46C" w14:textId="77777777" w:rsidR="007A5FAA" w:rsidRPr="00051561" w:rsidRDefault="007A5FAA" w:rsidP="00051561">
      <w:pPr>
        <w:autoSpaceDE w:val="0"/>
        <w:autoSpaceDN w:val="0"/>
        <w:adjustRightInd w:val="0"/>
        <w:jc w:val="both"/>
        <w:rPr>
          <w:bCs/>
          <w:color w:val="000000"/>
          <w:szCs w:val="24"/>
          <w:lang w:val="bg-BG"/>
        </w:rPr>
      </w:pPr>
      <w:r w:rsidRPr="00051561">
        <w:rPr>
          <w:bCs/>
          <w:color w:val="000000"/>
          <w:szCs w:val="24"/>
          <w:lang w:val="bg-BG"/>
        </w:rPr>
        <w:t>Ако общият брой получени точки за раздел 3</w:t>
      </w:r>
      <w:r w:rsidR="00BE553F">
        <w:rPr>
          <w:bCs/>
          <w:color w:val="000000"/>
          <w:szCs w:val="24"/>
          <w:lang w:val="bg-BG"/>
        </w:rPr>
        <w:t xml:space="preserve"> </w:t>
      </w:r>
      <w:r w:rsidRPr="00051561">
        <w:rPr>
          <w:bCs/>
          <w:color w:val="000000"/>
          <w:szCs w:val="24"/>
          <w:lang w:val="bg-BG"/>
        </w:rPr>
        <w:t xml:space="preserve">- Методика и организация е по-малко от 30 % от максималния брой точки за съответния раздел, проектното предложение се предлага за отхвърляне. </w:t>
      </w:r>
    </w:p>
    <w:p w14:paraId="2920537B" w14:textId="77777777" w:rsidR="007A5FAA" w:rsidRPr="00ED4AFB" w:rsidRDefault="007A5FAA" w:rsidP="00BD48DC">
      <w:pPr>
        <w:autoSpaceDE w:val="0"/>
        <w:autoSpaceDN w:val="0"/>
        <w:adjustRightInd w:val="0"/>
        <w:spacing w:after="240"/>
        <w:jc w:val="both"/>
        <w:rPr>
          <w:b/>
          <w:bCs/>
          <w:iCs/>
          <w:snapToGrid/>
          <w:color w:val="000000"/>
          <w:szCs w:val="24"/>
          <w:lang w:val="bg-BG" w:eastAsia="bg-BG"/>
        </w:rPr>
      </w:pPr>
    </w:p>
    <w:p w14:paraId="582F4CE8" w14:textId="77777777" w:rsidR="00ED4AFB" w:rsidRPr="00F1364D" w:rsidRDefault="00BD48DC" w:rsidP="00BD48DC">
      <w:pPr>
        <w:autoSpaceDE w:val="0"/>
        <w:autoSpaceDN w:val="0"/>
        <w:adjustRightInd w:val="0"/>
        <w:spacing w:after="240"/>
        <w:jc w:val="both"/>
        <w:rPr>
          <w:bCs/>
          <w:i/>
          <w:snapToGrid/>
          <w:szCs w:val="24"/>
          <w:u w:val="single"/>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00ED4AFB">
        <w:rPr>
          <w:b/>
          <w:bCs/>
          <w:snapToGrid/>
          <w:szCs w:val="24"/>
          <w:lang w:val="bg-BG" w:eastAsia="bg-BG"/>
        </w:rPr>
        <w:t>или по-голяма от</w:t>
      </w:r>
      <w:r w:rsidR="00ED4AFB" w:rsidRPr="00051561">
        <w:rPr>
          <w:b/>
          <w:bCs/>
          <w:snapToGrid/>
          <w:szCs w:val="24"/>
          <w:lang w:val="bg-BG" w:eastAsia="bg-BG"/>
        </w:rPr>
        <w:t xml:space="preserve"> </w:t>
      </w:r>
      <w:r w:rsidR="00ED4AFB" w:rsidRPr="00F1364D">
        <w:rPr>
          <w:b/>
          <w:bCs/>
          <w:snapToGrid/>
          <w:szCs w:val="24"/>
          <w:u w:val="single"/>
          <w:lang w:val="bg-BG" w:eastAsia="bg-BG"/>
        </w:rPr>
        <w:t>60</w:t>
      </w:r>
      <w:r w:rsidRPr="00F1364D">
        <w:rPr>
          <w:b/>
          <w:bCs/>
          <w:snapToGrid/>
          <w:szCs w:val="24"/>
          <w:u w:val="single"/>
          <w:lang w:val="bg-BG" w:eastAsia="bg-BG"/>
        </w:rPr>
        <w:t xml:space="preserve"> т. </w:t>
      </w:r>
    </w:p>
    <w:p w14:paraId="29A6351A" w14:textId="77777777" w:rsidR="00742D73" w:rsidRPr="00742D73" w:rsidRDefault="00742D73" w:rsidP="00BD48DC">
      <w:pPr>
        <w:autoSpaceDE w:val="0"/>
        <w:autoSpaceDN w:val="0"/>
        <w:adjustRightInd w:val="0"/>
        <w:spacing w:after="240"/>
        <w:jc w:val="both"/>
        <w:rPr>
          <w:b/>
          <w:bCs/>
          <w:snapToGrid/>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14:paraId="684FF199"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39650B">
        <w:rPr>
          <w:bCs/>
          <w:lang w:val="bg-BG" w:eastAsia="bg-BG"/>
        </w:rPr>
        <w:t>:</w:t>
      </w:r>
    </w:p>
    <w:p w14:paraId="5DF45B8A"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 xml:space="preserve">По-високи показатели за </w:t>
      </w:r>
      <w:r w:rsidR="00BE553F">
        <w:rPr>
          <w:b/>
          <w:bCs/>
          <w:lang w:val="bg-BG" w:eastAsia="bg-BG"/>
        </w:rPr>
        <w:t>резултат</w:t>
      </w:r>
      <w:r>
        <w:rPr>
          <w:b/>
          <w:bCs/>
          <w:lang w:val="bg-BG" w:eastAsia="bg-BG"/>
        </w:rPr>
        <w:t>;</w:t>
      </w:r>
    </w:p>
    <w:p w14:paraId="026898A0"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01B3DD4A" w14:textId="61C7B91B"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003356A7">
        <w:rPr>
          <w:b/>
          <w:bCs/>
          <w:lang w:val="bg-BG" w:eastAsia="bg-BG"/>
        </w:rPr>
        <w:t>;</w:t>
      </w:r>
    </w:p>
    <w:p w14:paraId="6C3D04F9" w14:textId="0C5631F8" w:rsidR="00794034" w:rsidRDefault="00794034" w:rsidP="00FF6DE7">
      <w:pPr>
        <w:numPr>
          <w:ilvl w:val="0"/>
          <w:numId w:val="13"/>
        </w:numPr>
        <w:autoSpaceDE w:val="0"/>
        <w:autoSpaceDN w:val="0"/>
        <w:adjustRightInd w:val="0"/>
        <w:spacing w:after="120"/>
        <w:jc w:val="both"/>
        <w:rPr>
          <w:b/>
          <w:bCs/>
          <w:lang w:val="bg-BG" w:eastAsia="bg-BG"/>
        </w:rPr>
      </w:pPr>
      <w:r w:rsidRPr="00F1364D">
        <w:rPr>
          <w:rFonts w:asciiTheme="majorBidi" w:hAnsiTheme="majorBidi" w:cstheme="majorBidi"/>
          <w:b/>
          <w:bCs/>
          <w:szCs w:val="24"/>
          <w:lang w:val="bg-BG"/>
        </w:rPr>
        <w:t>Ред за регистрация в ИСУН</w:t>
      </w:r>
      <w:r w:rsidR="003356A7">
        <w:rPr>
          <w:rFonts w:asciiTheme="majorBidi" w:hAnsiTheme="majorBidi" w:cstheme="majorBidi"/>
          <w:b/>
          <w:bCs/>
          <w:szCs w:val="24"/>
          <w:lang w:val="bg-BG"/>
        </w:rPr>
        <w:t>.</w:t>
      </w:r>
    </w:p>
    <w:p w14:paraId="7BF4B1EB" w14:textId="77777777" w:rsidR="001D47E8" w:rsidRDefault="001D47E8" w:rsidP="001D47E8">
      <w:pPr>
        <w:autoSpaceDE w:val="0"/>
        <w:autoSpaceDN w:val="0"/>
        <w:adjustRightInd w:val="0"/>
        <w:spacing w:after="120"/>
        <w:ind w:left="720"/>
        <w:jc w:val="both"/>
        <w:rPr>
          <w:b/>
          <w:bCs/>
          <w:lang w:val="bg-BG" w:eastAsia="bg-BG"/>
        </w:rPr>
      </w:pPr>
    </w:p>
    <w:p w14:paraId="755A8B7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2DA54141"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w:t>
      </w:r>
      <w:r w:rsidR="005F474D">
        <w:rPr>
          <w:b/>
          <w:szCs w:val="24"/>
          <w:lang w:val="bg-BG"/>
        </w:rPr>
        <w:t xml:space="preserve"> завишени разходи;</w:t>
      </w:r>
      <w:r>
        <w:rPr>
          <w:b/>
          <w:szCs w:val="24"/>
          <w:lang w:val="bg-BG"/>
        </w:rPr>
        <w:t xml:space="preserve">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37C5192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1F63C6E4"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51D1CFC0"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791BD80E" w14:textId="77777777" w:rsidR="00C2709C" w:rsidRDefault="00C2709C" w:rsidP="0004372F">
      <w:pPr>
        <w:jc w:val="both"/>
        <w:outlineLvl w:val="0"/>
        <w:rPr>
          <w:b/>
          <w:szCs w:val="24"/>
          <w:lang w:val="bg-BG"/>
        </w:rPr>
      </w:pPr>
    </w:p>
    <w:p w14:paraId="3C3C9316" w14:textId="77777777" w:rsidR="00C2709C" w:rsidRDefault="00C2709C" w:rsidP="0004372F">
      <w:pPr>
        <w:jc w:val="both"/>
        <w:outlineLvl w:val="0"/>
        <w:rPr>
          <w:b/>
          <w:szCs w:val="24"/>
          <w:lang w:val="bg-BG"/>
        </w:rPr>
      </w:pPr>
    </w:p>
    <w:p w14:paraId="7AE39286" w14:textId="77777777"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07790F3A" w14:textId="77777777" w:rsidR="00913826" w:rsidRPr="003B5631" w:rsidRDefault="00913826" w:rsidP="0004372F">
      <w:pPr>
        <w:jc w:val="both"/>
        <w:outlineLvl w:val="0"/>
        <w:rPr>
          <w:b/>
          <w:szCs w:val="24"/>
          <w:lang w:val="bg-BG"/>
        </w:rPr>
      </w:pPr>
    </w:p>
    <w:tbl>
      <w:tblPr>
        <w:tblW w:w="11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770"/>
        <w:gridCol w:w="1678"/>
        <w:gridCol w:w="1640"/>
      </w:tblGrid>
      <w:tr w:rsidR="0001666E" w:rsidRPr="003B5631" w14:paraId="080451DA" w14:textId="77777777" w:rsidTr="00BE553F">
        <w:trPr>
          <w:gridAfter w:val="1"/>
          <w:wAfter w:w="1640" w:type="dxa"/>
        </w:trPr>
        <w:tc>
          <w:tcPr>
            <w:tcW w:w="6237" w:type="dxa"/>
            <w:tcBorders>
              <w:bottom w:val="single" w:sz="4" w:space="0" w:color="auto"/>
            </w:tcBorders>
            <w:shd w:val="clear" w:color="auto" w:fill="E0E0E0"/>
            <w:vAlign w:val="center"/>
          </w:tcPr>
          <w:p w14:paraId="4A49D0F4" w14:textId="77777777" w:rsidR="0004372F" w:rsidRPr="003B5631" w:rsidRDefault="005B06AE" w:rsidP="00BE553F">
            <w:pPr>
              <w:jc w:val="center"/>
              <w:rPr>
                <w:b/>
                <w:szCs w:val="24"/>
                <w:lang w:val="bg-BG"/>
              </w:rPr>
            </w:pPr>
            <w:r w:rsidRPr="003B5631">
              <w:rPr>
                <w:b/>
                <w:szCs w:val="24"/>
                <w:lang w:val="bg-BG"/>
              </w:rPr>
              <w:t>Раздел</w:t>
            </w:r>
          </w:p>
        </w:tc>
        <w:tc>
          <w:tcPr>
            <w:tcW w:w="1770" w:type="dxa"/>
            <w:tcBorders>
              <w:bottom w:val="single" w:sz="4" w:space="0" w:color="auto"/>
            </w:tcBorders>
            <w:shd w:val="clear" w:color="auto" w:fill="E0E0E0"/>
            <w:vAlign w:val="center"/>
          </w:tcPr>
          <w:p w14:paraId="0CE1F2E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5330BF6B" w14:textId="77777777" w:rsidR="00913826" w:rsidRDefault="00913826" w:rsidP="005C6206">
            <w:pPr>
              <w:jc w:val="center"/>
              <w:rPr>
                <w:b/>
                <w:sz w:val="22"/>
                <w:szCs w:val="22"/>
                <w:lang w:val="bg-BG"/>
              </w:rPr>
            </w:pPr>
          </w:p>
          <w:p w14:paraId="102C3F7F"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0C8C9387" w14:textId="77777777" w:rsidR="00913826" w:rsidRPr="003B5631" w:rsidRDefault="00913826" w:rsidP="005C6206">
            <w:pPr>
              <w:jc w:val="center"/>
              <w:rPr>
                <w:b/>
                <w:sz w:val="22"/>
                <w:szCs w:val="22"/>
                <w:lang w:val="bg-BG"/>
              </w:rPr>
            </w:pPr>
          </w:p>
        </w:tc>
      </w:tr>
      <w:tr w:rsidR="0001666E" w:rsidRPr="003B5631" w14:paraId="109D6A34" w14:textId="77777777" w:rsidTr="00BE553F">
        <w:trPr>
          <w:gridAfter w:val="1"/>
          <w:wAfter w:w="1640" w:type="dxa"/>
        </w:trPr>
        <w:tc>
          <w:tcPr>
            <w:tcW w:w="6237" w:type="dxa"/>
            <w:tcBorders>
              <w:bottom w:val="single" w:sz="4" w:space="0" w:color="auto"/>
            </w:tcBorders>
            <w:shd w:val="clear" w:color="auto" w:fill="A6A6A6"/>
            <w:vAlign w:val="center"/>
          </w:tcPr>
          <w:p w14:paraId="28C4C754"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770" w:type="dxa"/>
            <w:tcBorders>
              <w:bottom w:val="single" w:sz="4" w:space="0" w:color="auto"/>
            </w:tcBorders>
            <w:shd w:val="clear" w:color="auto" w:fill="A6A6A6"/>
            <w:vAlign w:val="center"/>
          </w:tcPr>
          <w:p w14:paraId="201F9EA9"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78167542"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1E6897DD" w14:textId="77777777" w:rsidTr="00BE553F">
        <w:trPr>
          <w:gridAfter w:val="1"/>
          <w:wAfter w:w="1640" w:type="dxa"/>
        </w:trPr>
        <w:tc>
          <w:tcPr>
            <w:tcW w:w="6237" w:type="dxa"/>
            <w:tcBorders>
              <w:bottom w:val="single" w:sz="4" w:space="0" w:color="auto"/>
            </w:tcBorders>
            <w:shd w:val="clear" w:color="auto" w:fill="D9D9D9"/>
            <w:vAlign w:val="center"/>
          </w:tcPr>
          <w:p w14:paraId="01FFFEDF" w14:textId="77777777" w:rsidR="00D61C0A" w:rsidRDefault="00D61C0A" w:rsidP="00D61C0A">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ad"/>
                  <w:b/>
                  <w:color w:val="000000"/>
                  <w:szCs w:val="24"/>
                  <w:u w:val="none"/>
                  <w:lang w:val="bg-BG"/>
                </w:rPr>
                <w:t>к</w:t>
              </w:r>
              <w:r w:rsidRPr="003B5631">
                <w:rPr>
                  <w:rStyle w:val="ad"/>
                  <w:b/>
                  <w:color w:val="000000"/>
                  <w:szCs w:val="24"/>
                  <w:u w:val="none"/>
                  <w:lang w:val="bg-BG"/>
                </w:rPr>
                <w:t>андидат</w:t>
              </w:r>
              <w:r>
                <w:rPr>
                  <w:rStyle w:val="ad"/>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ad"/>
                  <w:b/>
                  <w:color w:val="000000"/>
                  <w:szCs w:val="24"/>
                  <w:u w:val="none"/>
                  <w:lang w:val="bg-BG"/>
                </w:rPr>
                <w:t xml:space="preserve"> опит </w:t>
              </w:r>
              <w:r>
                <w:rPr>
                  <w:rStyle w:val="ad"/>
                  <w:b/>
                  <w:color w:val="000000"/>
                  <w:szCs w:val="24"/>
                  <w:u w:val="none"/>
                  <w:lang w:val="bg-BG"/>
                </w:rPr>
                <w:t>в изпълнение на дейности</w:t>
              </w:r>
              <w:r w:rsidRPr="003B5631">
                <w:rPr>
                  <w:rStyle w:val="ad"/>
                  <w:b/>
                  <w:color w:val="000000"/>
                  <w:szCs w:val="24"/>
                  <w:u w:val="none"/>
                  <w:lang w:val="bg-BG"/>
                </w:rPr>
                <w:t xml:space="preserve">, </w:t>
              </w:r>
              <w:r>
                <w:rPr>
                  <w:rStyle w:val="ad"/>
                  <w:b/>
                  <w:color w:val="000000"/>
                  <w:szCs w:val="24"/>
                  <w:u w:val="none"/>
                  <w:lang w:val="bg-BG"/>
                </w:rPr>
                <w:t xml:space="preserve">като тези </w:t>
              </w:r>
              <w:r w:rsidRPr="003B5631">
                <w:rPr>
                  <w:rStyle w:val="ad"/>
                  <w:b/>
                  <w:color w:val="000000"/>
                  <w:szCs w:val="24"/>
                  <w:u w:val="none"/>
                  <w:lang w:val="bg-BG"/>
                </w:rPr>
                <w:t xml:space="preserve">включени в проектното </w:t>
              </w:r>
              <w:r>
                <w:rPr>
                  <w:rStyle w:val="ad"/>
                  <w:b/>
                  <w:color w:val="000000"/>
                  <w:szCs w:val="24"/>
                  <w:u w:val="none"/>
                  <w:lang w:val="bg-BG"/>
                </w:rPr>
                <w:t>предложение</w:t>
              </w:r>
            </w:hyperlink>
            <w:r>
              <w:rPr>
                <w:rStyle w:val="a3"/>
                <w:b/>
                <w:color w:val="000000"/>
                <w:szCs w:val="24"/>
                <w:lang w:val="bg-BG"/>
              </w:rPr>
              <w:footnoteReference w:id="1"/>
            </w:r>
            <w:r>
              <w:rPr>
                <w:b/>
                <w:color w:val="000000"/>
                <w:szCs w:val="24"/>
                <w:lang w:val="bg-BG"/>
              </w:rPr>
              <w:t xml:space="preserve"> през последните 5 години:</w:t>
            </w:r>
          </w:p>
          <w:p w14:paraId="54E16A68" w14:textId="77777777" w:rsidR="00416659" w:rsidRDefault="00416659" w:rsidP="00D61C0A">
            <w:pPr>
              <w:jc w:val="both"/>
              <w:outlineLvl w:val="0"/>
              <w:rPr>
                <w:b/>
                <w:i/>
                <w:color w:val="FF0000"/>
                <w:szCs w:val="24"/>
                <w:lang w:val="bg-BG"/>
              </w:rPr>
            </w:pPr>
          </w:p>
          <w:p w14:paraId="66BBF6DE" w14:textId="77777777" w:rsidR="00D61C0A" w:rsidRPr="00CE3003" w:rsidRDefault="00D61C0A" w:rsidP="00D61C0A">
            <w:pPr>
              <w:jc w:val="both"/>
              <w:outlineLvl w:val="0"/>
              <w:rPr>
                <w:b/>
                <w:szCs w:val="24"/>
                <w:lang w:val="bg-BG"/>
              </w:rPr>
            </w:pPr>
            <w:r w:rsidRPr="00516375">
              <w:rPr>
                <w:b/>
                <w:szCs w:val="24"/>
                <w:lang w:val="bg-BG"/>
              </w:rPr>
              <w:t>Някоя от следните допустими дейности</w:t>
            </w:r>
            <w:r w:rsidRPr="00CE3003">
              <w:rPr>
                <w:b/>
                <w:szCs w:val="24"/>
                <w:lang w:val="bg-BG"/>
              </w:rPr>
              <w:t>:</w:t>
            </w:r>
          </w:p>
          <w:p w14:paraId="53FA8062" w14:textId="77777777" w:rsidR="00D61C0A" w:rsidRPr="00356CF4" w:rsidRDefault="00356CF4" w:rsidP="00416659">
            <w:pPr>
              <w:pStyle w:val="af6"/>
              <w:numPr>
                <w:ilvl w:val="0"/>
                <w:numId w:val="25"/>
              </w:numPr>
              <w:spacing w:after="120"/>
              <w:ind w:left="714" w:hanging="357"/>
              <w:contextualSpacing w:val="0"/>
              <w:jc w:val="both"/>
              <w:rPr>
                <w:lang w:val="bg-BG"/>
              </w:rPr>
            </w:pPr>
            <w:r w:rsidRPr="00356CF4">
              <w:rPr>
                <w:b/>
                <w:szCs w:val="24"/>
                <w:lang w:val="bg-BG"/>
              </w:rPr>
              <w:t>Предоставяне на подкрепящи услуги, в т.ч. интегрирани междусекторни услуги в общността или в домашна среда за възрастни хора (включително самотноживеещи хора над 65 г. в невъзможност за самообслужване) и за хора с увреждания</w:t>
            </w:r>
            <w:r>
              <w:rPr>
                <w:b/>
                <w:szCs w:val="24"/>
                <w:lang w:val="bg-BG"/>
              </w:rPr>
              <w:t>;</w:t>
            </w:r>
          </w:p>
          <w:p w14:paraId="4C1C125B" w14:textId="77777777" w:rsidR="00356CF4" w:rsidRPr="00356CF4" w:rsidRDefault="00356CF4" w:rsidP="00416659">
            <w:pPr>
              <w:pStyle w:val="af6"/>
              <w:numPr>
                <w:ilvl w:val="0"/>
                <w:numId w:val="25"/>
              </w:numPr>
              <w:spacing w:after="120"/>
              <w:ind w:left="714" w:hanging="357"/>
              <w:contextualSpacing w:val="0"/>
              <w:jc w:val="both"/>
              <w:rPr>
                <w:lang w:val="bg-BG"/>
              </w:rPr>
            </w:pPr>
            <w:r w:rsidRPr="00356CF4">
              <w:rPr>
                <w:b/>
                <w:szCs w:val="24"/>
                <w:lang w:val="bg-BG"/>
              </w:rPr>
              <w:t xml:space="preserve">Подобряване достъпа до здравеопазване и промоция на здравето, в т.ч. чрез целеви действия, насочени към хора с увреждания; хора над 65 г. в невъзможност за </w:t>
            </w:r>
            <w:r w:rsidRPr="00356CF4">
              <w:rPr>
                <w:b/>
                <w:szCs w:val="24"/>
                <w:lang w:val="bg-BG"/>
              </w:rPr>
              <w:lastRenderedPageBreak/>
              <w:t>самообслужване и възрастни в риск</w:t>
            </w:r>
            <w:r>
              <w:rPr>
                <w:b/>
                <w:szCs w:val="24"/>
                <w:lang w:val="bg-BG"/>
              </w:rPr>
              <w:t>;</w:t>
            </w:r>
          </w:p>
          <w:p w14:paraId="6BF91655" w14:textId="77777777" w:rsidR="00356CF4" w:rsidRPr="00416659" w:rsidRDefault="00356CF4" w:rsidP="00416659">
            <w:pPr>
              <w:pStyle w:val="af6"/>
              <w:numPr>
                <w:ilvl w:val="0"/>
                <w:numId w:val="25"/>
              </w:numPr>
              <w:spacing w:after="120"/>
              <w:ind w:left="714" w:hanging="357"/>
              <w:contextualSpacing w:val="0"/>
              <w:jc w:val="both"/>
              <w:rPr>
                <w:lang w:val="bg-BG"/>
              </w:rPr>
            </w:pPr>
            <w:r w:rsidRPr="00356CF4">
              <w:rPr>
                <w:b/>
                <w:szCs w:val="24"/>
                <w:lang w:val="bg-BG"/>
              </w:rPr>
              <w:t>Местни социални дейности за социално включване</w:t>
            </w:r>
            <w:r>
              <w:rPr>
                <w:b/>
                <w:szCs w:val="24"/>
                <w:lang w:val="bg-BG"/>
              </w:rPr>
              <w:t>.</w:t>
            </w:r>
          </w:p>
        </w:tc>
        <w:tc>
          <w:tcPr>
            <w:tcW w:w="1770" w:type="dxa"/>
            <w:tcBorders>
              <w:bottom w:val="single" w:sz="4" w:space="0" w:color="auto"/>
            </w:tcBorders>
            <w:shd w:val="clear" w:color="auto" w:fill="D9D9D9"/>
            <w:vAlign w:val="center"/>
          </w:tcPr>
          <w:p w14:paraId="4DDA9C96"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56B5FAEF" w14:textId="77777777" w:rsidR="00E324A9" w:rsidRPr="00E324A9" w:rsidRDefault="00B907DD" w:rsidP="00C92CAD">
            <w:pPr>
              <w:jc w:val="center"/>
              <w:rPr>
                <w:b/>
                <w:szCs w:val="24"/>
                <w:lang w:val="bg-BG"/>
              </w:rPr>
            </w:pPr>
            <w:r>
              <w:rPr>
                <w:b/>
                <w:szCs w:val="24"/>
                <w:lang w:val="bg-BG"/>
              </w:rPr>
              <w:t>5</w:t>
            </w:r>
          </w:p>
        </w:tc>
      </w:tr>
      <w:tr w:rsidR="0001666E" w:rsidRPr="003B5631" w14:paraId="365D145B" w14:textId="77777777" w:rsidTr="00BE553F">
        <w:trPr>
          <w:gridAfter w:val="1"/>
          <w:wAfter w:w="1640" w:type="dxa"/>
        </w:trPr>
        <w:tc>
          <w:tcPr>
            <w:tcW w:w="6237" w:type="dxa"/>
            <w:shd w:val="clear" w:color="auto" w:fill="D9D9D9"/>
          </w:tcPr>
          <w:p w14:paraId="2D96C87C"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d"/>
                  <w:b/>
                  <w:color w:val="000000"/>
                  <w:szCs w:val="24"/>
                  <w:u w:val="none"/>
                  <w:lang w:val="bg-BG"/>
                </w:rPr>
                <w:t xml:space="preserve"> опит </w:t>
              </w:r>
              <w:r w:rsidR="00CB24E3">
                <w:rPr>
                  <w:rStyle w:val="ad"/>
                  <w:b/>
                  <w:color w:val="000000"/>
                  <w:szCs w:val="24"/>
                  <w:u w:val="none"/>
                  <w:lang w:val="bg-BG"/>
                </w:rPr>
                <w:t>в изпълнение на дейности</w:t>
              </w:r>
              <w:r w:rsidR="009D3414" w:rsidRPr="003B5631">
                <w:rPr>
                  <w:rStyle w:val="ad"/>
                  <w:b/>
                  <w:color w:val="000000"/>
                  <w:szCs w:val="24"/>
                  <w:u w:val="none"/>
                  <w:lang w:val="bg-BG"/>
                </w:rPr>
                <w:t>,</w:t>
              </w:r>
              <w:r w:rsidR="00C92449" w:rsidRPr="003B5631">
                <w:rPr>
                  <w:rStyle w:val="ad"/>
                  <w:b/>
                  <w:color w:val="000000"/>
                  <w:szCs w:val="24"/>
                  <w:u w:val="none"/>
                  <w:lang w:val="bg-BG"/>
                </w:rPr>
                <w:t xml:space="preserve"> </w:t>
              </w:r>
              <w:r w:rsidR="00AF2CC1">
                <w:rPr>
                  <w:rStyle w:val="ad"/>
                  <w:b/>
                  <w:color w:val="000000"/>
                  <w:szCs w:val="24"/>
                  <w:u w:val="none"/>
                  <w:lang w:val="bg-BG"/>
                </w:rPr>
                <w:t xml:space="preserve">като </w:t>
              </w:r>
              <w:r w:rsidR="00CB24E3">
                <w:rPr>
                  <w:rStyle w:val="ad"/>
                  <w:b/>
                  <w:color w:val="000000"/>
                  <w:szCs w:val="24"/>
                  <w:u w:val="none"/>
                  <w:lang w:val="bg-BG"/>
                </w:rPr>
                <w:t xml:space="preserve">тези </w:t>
              </w:r>
              <w:r w:rsidR="00C92449" w:rsidRPr="003B5631">
                <w:rPr>
                  <w:rStyle w:val="ad"/>
                  <w:b/>
                  <w:color w:val="000000"/>
                  <w:szCs w:val="24"/>
                  <w:u w:val="none"/>
                  <w:lang w:val="bg-BG"/>
                </w:rPr>
                <w:t xml:space="preserve">включени в </w:t>
              </w:r>
              <w:r w:rsidR="00692A98" w:rsidRPr="003B5631">
                <w:rPr>
                  <w:rStyle w:val="ad"/>
                  <w:b/>
                  <w:color w:val="000000"/>
                  <w:szCs w:val="24"/>
                  <w:u w:val="none"/>
                  <w:lang w:val="bg-BG"/>
                </w:rPr>
                <w:t xml:space="preserve">проектното </w:t>
              </w:r>
              <w:r w:rsidR="00CB24E3">
                <w:rPr>
                  <w:rStyle w:val="ad"/>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770" w:type="dxa"/>
            <w:shd w:val="clear" w:color="auto" w:fill="D9D9D9"/>
          </w:tcPr>
          <w:p w14:paraId="0C9616AA" w14:textId="77777777" w:rsidR="00F75BC2" w:rsidRPr="003B5631" w:rsidRDefault="00F75BC2" w:rsidP="00C92CAD">
            <w:pPr>
              <w:jc w:val="center"/>
              <w:rPr>
                <w:b/>
                <w:szCs w:val="24"/>
                <w:lang w:val="bg-BG"/>
              </w:rPr>
            </w:pPr>
          </w:p>
          <w:p w14:paraId="74F03486" w14:textId="77777777" w:rsidR="000E1AE3" w:rsidRPr="003B5631" w:rsidRDefault="000E1AE3" w:rsidP="00C92CAD">
            <w:pPr>
              <w:jc w:val="center"/>
              <w:rPr>
                <w:b/>
                <w:szCs w:val="24"/>
                <w:lang w:val="bg-BG"/>
              </w:rPr>
            </w:pPr>
          </w:p>
          <w:p w14:paraId="3E1BDE6F" w14:textId="77777777" w:rsidR="0004372F" w:rsidRPr="003B5631" w:rsidRDefault="0004372F" w:rsidP="00C92CAD">
            <w:pPr>
              <w:jc w:val="center"/>
              <w:rPr>
                <w:b/>
                <w:szCs w:val="24"/>
                <w:lang w:val="bg-BG"/>
              </w:rPr>
            </w:pPr>
          </w:p>
        </w:tc>
        <w:tc>
          <w:tcPr>
            <w:tcW w:w="1678" w:type="dxa"/>
            <w:shd w:val="clear" w:color="auto" w:fill="D9D9D9"/>
          </w:tcPr>
          <w:p w14:paraId="4E311593" w14:textId="77777777" w:rsidR="00263523" w:rsidRPr="003B5631" w:rsidRDefault="00263523" w:rsidP="00263523">
            <w:pPr>
              <w:jc w:val="center"/>
              <w:rPr>
                <w:b/>
                <w:sz w:val="22"/>
                <w:szCs w:val="22"/>
                <w:lang w:val="bg-BG"/>
              </w:rPr>
            </w:pPr>
          </w:p>
          <w:p w14:paraId="4C158CA8" w14:textId="77777777" w:rsidR="000E1AE3" w:rsidRPr="003B5631" w:rsidRDefault="000E1AE3" w:rsidP="00263523">
            <w:pPr>
              <w:jc w:val="center"/>
              <w:rPr>
                <w:b/>
                <w:szCs w:val="24"/>
                <w:lang w:val="bg-BG"/>
              </w:rPr>
            </w:pPr>
          </w:p>
          <w:p w14:paraId="71C1E437" w14:textId="77777777" w:rsidR="0004372F" w:rsidRPr="00E324A9" w:rsidRDefault="0004372F" w:rsidP="00E20EF8">
            <w:pPr>
              <w:jc w:val="center"/>
              <w:rPr>
                <w:b/>
                <w:szCs w:val="24"/>
                <w:lang w:val="bg-BG"/>
              </w:rPr>
            </w:pPr>
          </w:p>
        </w:tc>
      </w:tr>
      <w:tr w:rsidR="00A95EF2" w:rsidRPr="00DD1C0B" w14:paraId="7174C363" w14:textId="77777777" w:rsidTr="00BE553F">
        <w:tblPrEx>
          <w:tblLook w:val="01E0" w:firstRow="1" w:lastRow="1" w:firstColumn="1" w:lastColumn="1" w:noHBand="0" w:noVBand="0"/>
        </w:tblPrEx>
        <w:tc>
          <w:tcPr>
            <w:tcW w:w="6237" w:type="dxa"/>
            <w:tcBorders>
              <w:top w:val="nil"/>
            </w:tcBorders>
            <w:shd w:val="clear" w:color="auto" w:fill="auto"/>
          </w:tcPr>
          <w:p w14:paraId="2BE2C2FF" w14:textId="77777777" w:rsidR="00A95EF2" w:rsidRPr="00DD1C0B" w:rsidRDefault="00A95EF2" w:rsidP="00356CF4">
            <w:pPr>
              <w:numPr>
                <w:ilvl w:val="0"/>
                <w:numId w:val="5"/>
              </w:numPr>
              <w:spacing w:after="120"/>
              <w:ind w:left="357" w:hanging="357"/>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355F859B" w14:textId="16B7CC5B" w:rsidR="00A95EF2" w:rsidRPr="00DD1C0B" w:rsidRDefault="00A95EF2" w:rsidP="00356CF4">
            <w:pPr>
              <w:numPr>
                <w:ilvl w:val="0"/>
                <w:numId w:val="5"/>
              </w:numPr>
              <w:spacing w:after="120"/>
              <w:ind w:left="357" w:hanging="357"/>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r w:rsidR="00F1364D">
              <w:rPr>
                <w:lang w:val="bg-BG"/>
              </w:rPr>
              <w:t>.</w:t>
            </w:r>
          </w:p>
        </w:tc>
        <w:tc>
          <w:tcPr>
            <w:tcW w:w="1770" w:type="dxa"/>
            <w:tcBorders>
              <w:top w:val="nil"/>
            </w:tcBorders>
            <w:shd w:val="clear" w:color="auto" w:fill="auto"/>
            <w:vAlign w:val="center"/>
          </w:tcPr>
          <w:p w14:paraId="2C956466"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7A3975C4"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0967E2CF" w14:textId="77777777" w:rsidR="00A95EF2" w:rsidRPr="00DD1C0B" w:rsidRDefault="00A95EF2" w:rsidP="00DD1C0B">
            <w:pPr>
              <w:jc w:val="center"/>
              <w:rPr>
                <w:lang w:val="en-US"/>
              </w:rPr>
            </w:pPr>
          </w:p>
        </w:tc>
      </w:tr>
      <w:tr w:rsidR="00A3640C" w:rsidRPr="00DD1C0B" w14:paraId="74049A3D" w14:textId="77777777" w:rsidTr="00BE553F">
        <w:tblPrEx>
          <w:tblLook w:val="01E0" w:firstRow="1" w:lastRow="1" w:firstColumn="1" w:lastColumn="1" w:noHBand="0" w:noVBand="0"/>
        </w:tblPrEx>
        <w:tc>
          <w:tcPr>
            <w:tcW w:w="6237" w:type="dxa"/>
            <w:shd w:val="clear" w:color="auto" w:fill="auto"/>
          </w:tcPr>
          <w:p w14:paraId="2778A2E7" w14:textId="24277B74"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r w:rsidR="00F1364D">
              <w:rPr>
                <w:lang w:val="bg-BG"/>
              </w:rPr>
              <w:t>.</w:t>
            </w:r>
          </w:p>
        </w:tc>
        <w:tc>
          <w:tcPr>
            <w:tcW w:w="1770" w:type="dxa"/>
            <w:shd w:val="clear" w:color="auto" w:fill="auto"/>
            <w:vAlign w:val="center"/>
          </w:tcPr>
          <w:p w14:paraId="5A0E4E29" w14:textId="77777777" w:rsidR="00A3640C" w:rsidRPr="00DD1C0B" w:rsidRDefault="00A3640C" w:rsidP="00A3640C">
            <w:pPr>
              <w:jc w:val="center"/>
              <w:rPr>
                <w:lang w:val="bg-BG"/>
              </w:rPr>
            </w:pPr>
            <w:r w:rsidRPr="00DD1C0B">
              <w:rPr>
                <w:lang w:val="bg-BG"/>
              </w:rPr>
              <w:t>задоволително</w:t>
            </w:r>
          </w:p>
          <w:p w14:paraId="71D9575A" w14:textId="77777777" w:rsidR="00A3640C" w:rsidRPr="00DD1C0B" w:rsidRDefault="00A3640C" w:rsidP="00DD1C0B">
            <w:pPr>
              <w:jc w:val="center"/>
              <w:rPr>
                <w:lang w:val="bg-BG"/>
              </w:rPr>
            </w:pPr>
          </w:p>
        </w:tc>
        <w:tc>
          <w:tcPr>
            <w:tcW w:w="1678" w:type="dxa"/>
            <w:tcBorders>
              <w:right w:val="single" w:sz="4" w:space="0" w:color="auto"/>
            </w:tcBorders>
            <w:vAlign w:val="center"/>
          </w:tcPr>
          <w:p w14:paraId="39F91D71"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24EB5ABC" w14:textId="77777777" w:rsidR="00A3640C" w:rsidRPr="00A3640C" w:rsidRDefault="00A3640C" w:rsidP="00DD1C0B">
            <w:pPr>
              <w:jc w:val="center"/>
              <w:rPr>
                <w:lang w:val="bg-BG"/>
              </w:rPr>
            </w:pPr>
          </w:p>
        </w:tc>
      </w:tr>
      <w:tr w:rsidR="00A95EF2" w:rsidRPr="00DD1C0B" w14:paraId="61EE93D4" w14:textId="77777777" w:rsidTr="00BE553F">
        <w:tblPrEx>
          <w:tblLook w:val="01E0" w:firstRow="1" w:lastRow="1" w:firstColumn="1" w:lastColumn="1" w:noHBand="0" w:noVBand="0"/>
        </w:tblPrEx>
        <w:tc>
          <w:tcPr>
            <w:tcW w:w="6237" w:type="dxa"/>
            <w:shd w:val="clear" w:color="auto" w:fill="auto"/>
          </w:tcPr>
          <w:p w14:paraId="6F9DFBFC"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770" w:type="dxa"/>
            <w:shd w:val="clear" w:color="auto" w:fill="auto"/>
            <w:vAlign w:val="center"/>
          </w:tcPr>
          <w:p w14:paraId="1AD8ED0F"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0F0B0B54"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35BE55CE" w14:textId="77777777" w:rsidR="00A95EF2" w:rsidRPr="00DD1C0B" w:rsidRDefault="00A95EF2" w:rsidP="00DD1C0B">
            <w:pPr>
              <w:jc w:val="center"/>
              <w:rPr>
                <w:lang w:val="en-US"/>
              </w:rPr>
            </w:pPr>
          </w:p>
        </w:tc>
      </w:tr>
      <w:tr w:rsidR="00877643" w:rsidRPr="003B5631" w14:paraId="1188E38A" w14:textId="77777777" w:rsidTr="00356CF4">
        <w:trPr>
          <w:gridAfter w:val="1"/>
          <w:wAfter w:w="1640" w:type="dxa"/>
        </w:trPr>
        <w:tc>
          <w:tcPr>
            <w:tcW w:w="6237" w:type="dxa"/>
            <w:tcBorders>
              <w:top w:val="nil"/>
              <w:bottom w:val="single" w:sz="4" w:space="0" w:color="auto"/>
            </w:tcBorders>
            <w:shd w:val="clear" w:color="auto" w:fill="auto"/>
          </w:tcPr>
          <w:p w14:paraId="18AA1D9C"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770" w:type="dxa"/>
            <w:tcBorders>
              <w:top w:val="nil"/>
              <w:bottom w:val="single" w:sz="4" w:space="0" w:color="auto"/>
            </w:tcBorders>
            <w:shd w:val="clear" w:color="auto" w:fill="auto"/>
          </w:tcPr>
          <w:p w14:paraId="513EAB3C"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vAlign w:val="center"/>
          </w:tcPr>
          <w:p w14:paraId="6C3BF429" w14:textId="77777777" w:rsidR="00877643" w:rsidRDefault="00877643" w:rsidP="00356CF4">
            <w:pPr>
              <w:jc w:val="center"/>
              <w:rPr>
                <w:lang w:val="bg-BG"/>
              </w:rPr>
            </w:pPr>
            <w:r w:rsidRPr="003B5631">
              <w:rPr>
                <w:lang w:val="bg-BG"/>
              </w:rPr>
              <w:t>0</w:t>
            </w:r>
          </w:p>
          <w:p w14:paraId="5312C127" w14:textId="77777777" w:rsidR="00CA4796" w:rsidRPr="003B5631" w:rsidRDefault="00CA4796" w:rsidP="00356CF4">
            <w:pPr>
              <w:jc w:val="center"/>
              <w:rPr>
                <w:lang w:val="bg-BG"/>
              </w:rPr>
            </w:pPr>
          </w:p>
        </w:tc>
      </w:tr>
      <w:tr w:rsidR="00437DCC" w:rsidRPr="003B5631" w14:paraId="25B5A070" w14:textId="77777777" w:rsidTr="00BE553F">
        <w:trPr>
          <w:gridAfter w:val="1"/>
          <w:wAfter w:w="1640" w:type="dxa"/>
        </w:trPr>
        <w:tc>
          <w:tcPr>
            <w:tcW w:w="6237" w:type="dxa"/>
            <w:tcBorders>
              <w:bottom w:val="single" w:sz="4" w:space="0" w:color="auto"/>
            </w:tcBorders>
            <w:shd w:val="clear" w:color="auto" w:fill="D9D9D9"/>
          </w:tcPr>
          <w:p w14:paraId="4B8DEDF6"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d"/>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770" w:type="dxa"/>
            <w:tcBorders>
              <w:bottom w:val="single" w:sz="4" w:space="0" w:color="auto"/>
            </w:tcBorders>
            <w:shd w:val="clear" w:color="auto" w:fill="D9D9D9"/>
          </w:tcPr>
          <w:p w14:paraId="1EEEE57D"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4DE6AE32" w14:textId="77777777" w:rsidR="00437DCC" w:rsidRPr="003B5631" w:rsidRDefault="00437DCC" w:rsidP="00D80FDF">
            <w:pPr>
              <w:jc w:val="center"/>
              <w:rPr>
                <w:lang w:val="bg-BG"/>
              </w:rPr>
            </w:pPr>
          </w:p>
        </w:tc>
      </w:tr>
      <w:tr w:rsidR="00A95EF2" w:rsidRPr="003B5631" w14:paraId="72AB72E9" w14:textId="77777777" w:rsidTr="00BE553F">
        <w:trPr>
          <w:gridAfter w:val="1"/>
          <w:wAfter w:w="1640" w:type="dxa"/>
        </w:trPr>
        <w:tc>
          <w:tcPr>
            <w:tcW w:w="6237" w:type="dxa"/>
            <w:tcBorders>
              <w:bottom w:val="single" w:sz="4" w:space="0" w:color="auto"/>
            </w:tcBorders>
            <w:shd w:val="clear" w:color="auto" w:fill="auto"/>
          </w:tcPr>
          <w:p w14:paraId="43D8AE39" w14:textId="77777777" w:rsidR="00ED2E3E" w:rsidRPr="00DD1C0B"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6AA089C3" w14:textId="77777777" w:rsidR="00A95EF2" w:rsidRPr="003B5631" w:rsidRDefault="00A95EF2" w:rsidP="00F757F0">
            <w:pPr>
              <w:numPr>
                <w:ilvl w:val="0"/>
                <w:numId w:val="5"/>
              </w:numPr>
              <w:spacing w:after="120"/>
              <w:ind w:left="357" w:hanging="357"/>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770" w:type="dxa"/>
            <w:tcBorders>
              <w:bottom w:val="single" w:sz="4" w:space="0" w:color="auto"/>
            </w:tcBorders>
            <w:shd w:val="clear" w:color="auto" w:fill="auto"/>
            <w:vAlign w:val="center"/>
          </w:tcPr>
          <w:p w14:paraId="2BD1DB80"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2CDE994A" w14:textId="77777777" w:rsidR="00A95EF2" w:rsidRPr="003B5631" w:rsidRDefault="00A95EF2" w:rsidP="00D80FDF">
            <w:pPr>
              <w:jc w:val="center"/>
              <w:rPr>
                <w:lang w:val="bg-BG"/>
              </w:rPr>
            </w:pPr>
            <w:r w:rsidRPr="00DD1C0B">
              <w:rPr>
                <w:lang w:val="bg-BG"/>
              </w:rPr>
              <w:t>5</w:t>
            </w:r>
          </w:p>
        </w:tc>
      </w:tr>
      <w:tr w:rsidR="00913826" w:rsidRPr="003B5631" w14:paraId="799ED7E9" w14:textId="77777777" w:rsidTr="00BE553F">
        <w:trPr>
          <w:gridAfter w:val="1"/>
          <w:wAfter w:w="1640" w:type="dxa"/>
        </w:trPr>
        <w:tc>
          <w:tcPr>
            <w:tcW w:w="6237" w:type="dxa"/>
            <w:tcBorders>
              <w:bottom w:val="single" w:sz="4" w:space="0" w:color="auto"/>
            </w:tcBorders>
            <w:shd w:val="clear" w:color="auto" w:fill="auto"/>
            <w:vAlign w:val="center"/>
          </w:tcPr>
          <w:p w14:paraId="36645C57" w14:textId="19B7D40E" w:rsidR="00913826" w:rsidRPr="00A3640C" w:rsidRDefault="00913826" w:rsidP="00BD72F0">
            <w:pPr>
              <w:jc w:val="both"/>
              <w:rPr>
                <w:lang w:val="bg-BG"/>
              </w:rPr>
            </w:pPr>
            <w:r>
              <w:rPr>
                <w:lang w:val="bg-BG"/>
              </w:rPr>
              <w:lastRenderedPageBreak/>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F1364D">
              <w:rPr>
                <w:lang w:val="bg-BG"/>
              </w:rPr>
              <w:t>.</w:t>
            </w:r>
          </w:p>
        </w:tc>
        <w:tc>
          <w:tcPr>
            <w:tcW w:w="1770" w:type="dxa"/>
            <w:tcBorders>
              <w:bottom w:val="single" w:sz="4" w:space="0" w:color="auto"/>
            </w:tcBorders>
            <w:shd w:val="clear" w:color="auto" w:fill="auto"/>
            <w:vAlign w:val="center"/>
          </w:tcPr>
          <w:p w14:paraId="43374DA5" w14:textId="77777777" w:rsidR="00913826" w:rsidRPr="003B5631" w:rsidRDefault="00913826" w:rsidP="00913826">
            <w:pPr>
              <w:jc w:val="center"/>
              <w:rPr>
                <w:lang w:val="bg-BG"/>
              </w:rPr>
            </w:pPr>
            <w:r>
              <w:rPr>
                <w:lang w:val="bg-BG"/>
              </w:rPr>
              <w:t>задоволително</w:t>
            </w:r>
          </w:p>
          <w:p w14:paraId="3BAA9D31"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1B5D2A02" w14:textId="77777777" w:rsidR="00913826" w:rsidRPr="00DD1C0B" w:rsidRDefault="00913826" w:rsidP="00913826">
            <w:pPr>
              <w:jc w:val="center"/>
              <w:rPr>
                <w:lang w:val="en-US"/>
              </w:rPr>
            </w:pPr>
            <w:r w:rsidRPr="00DD1C0B">
              <w:rPr>
                <w:lang w:val="bg-BG"/>
              </w:rPr>
              <w:t>3</w:t>
            </w:r>
          </w:p>
          <w:p w14:paraId="602153F5" w14:textId="77777777" w:rsidR="00913826" w:rsidRPr="00DD1C0B" w:rsidRDefault="00913826" w:rsidP="00D80FDF">
            <w:pPr>
              <w:jc w:val="center"/>
              <w:rPr>
                <w:lang w:val="bg-BG"/>
              </w:rPr>
            </w:pPr>
          </w:p>
        </w:tc>
      </w:tr>
      <w:tr w:rsidR="00A95EF2" w:rsidRPr="003B5631" w14:paraId="5F5533C0" w14:textId="77777777" w:rsidTr="00BE553F">
        <w:trPr>
          <w:gridAfter w:val="1"/>
          <w:wAfter w:w="1640" w:type="dxa"/>
        </w:trPr>
        <w:tc>
          <w:tcPr>
            <w:tcW w:w="6237" w:type="dxa"/>
            <w:tcBorders>
              <w:bottom w:val="single" w:sz="4" w:space="0" w:color="auto"/>
            </w:tcBorders>
            <w:shd w:val="clear" w:color="auto" w:fill="auto"/>
            <w:vAlign w:val="center"/>
          </w:tcPr>
          <w:p w14:paraId="5DCDF3CA" w14:textId="3C4ED86E" w:rsidR="00A95EF2" w:rsidRPr="00A3640C" w:rsidRDefault="00A95EF2" w:rsidP="00AF2CC1">
            <w:pPr>
              <w:jc w:val="both"/>
              <w:rPr>
                <w:lang w:val="bg-BG"/>
              </w:rPr>
            </w:pPr>
            <w:r w:rsidRPr="00A3640C">
              <w:rPr>
                <w:lang w:val="bg-BG"/>
              </w:rPr>
              <w:t>Кандидатът 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Pr="00A3640C">
              <w:rPr>
                <w:lang w:val="bg-BG"/>
              </w:rPr>
              <w:t xml:space="preserve"> в процес на изпълнение и/или под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r w:rsidR="00F1364D">
              <w:rPr>
                <w:lang w:val="bg-BG"/>
              </w:rPr>
              <w:t>.</w:t>
            </w:r>
          </w:p>
        </w:tc>
        <w:tc>
          <w:tcPr>
            <w:tcW w:w="1770" w:type="dxa"/>
            <w:tcBorders>
              <w:bottom w:val="single" w:sz="4" w:space="0" w:color="auto"/>
            </w:tcBorders>
            <w:shd w:val="clear" w:color="auto" w:fill="auto"/>
            <w:vAlign w:val="center"/>
          </w:tcPr>
          <w:p w14:paraId="410E66D2"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608B6958" w14:textId="77777777" w:rsidR="00A95EF2" w:rsidRPr="003B5631" w:rsidRDefault="00A95EF2" w:rsidP="00D80FDF">
            <w:pPr>
              <w:jc w:val="center"/>
              <w:rPr>
                <w:lang w:val="bg-BG"/>
              </w:rPr>
            </w:pPr>
            <w:r w:rsidRPr="00DD1C0B">
              <w:rPr>
                <w:lang w:val="bg-BG"/>
              </w:rPr>
              <w:t>1</w:t>
            </w:r>
          </w:p>
        </w:tc>
      </w:tr>
      <w:tr w:rsidR="00E96CE7" w:rsidRPr="003B5631" w14:paraId="37AD4E35" w14:textId="77777777" w:rsidTr="00BE553F">
        <w:trPr>
          <w:gridAfter w:val="1"/>
          <w:wAfter w:w="1640" w:type="dxa"/>
        </w:trPr>
        <w:tc>
          <w:tcPr>
            <w:tcW w:w="6237" w:type="dxa"/>
            <w:tcBorders>
              <w:bottom w:val="single" w:sz="4" w:space="0" w:color="auto"/>
            </w:tcBorders>
            <w:shd w:val="clear" w:color="auto" w:fill="auto"/>
          </w:tcPr>
          <w:p w14:paraId="62AF445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770" w:type="dxa"/>
            <w:tcBorders>
              <w:bottom w:val="single" w:sz="4" w:space="0" w:color="auto"/>
            </w:tcBorders>
            <w:shd w:val="clear" w:color="auto" w:fill="auto"/>
            <w:vAlign w:val="center"/>
          </w:tcPr>
          <w:p w14:paraId="78DD6D2F"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61B28B06" w14:textId="77777777" w:rsidR="00E96CE7" w:rsidRDefault="00E96CE7" w:rsidP="007272C7">
            <w:pPr>
              <w:jc w:val="center"/>
              <w:rPr>
                <w:lang w:val="bg-BG"/>
              </w:rPr>
            </w:pPr>
            <w:r w:rsidRPr="003B5631">
              <w:rPr>
                <w:lang w:val="bg-BG"/>
              </w:rPr>
              <w:t>0</w:t>
            </w:r>
          </w:p>
          <w:p w14:paraId="198C5533" w14:textId="77777777" w:rsidR="00E96CE7" w:rsidRPr="003B5631" w:rsidRDefault="00E96CE7" w:rsidP="00D17C44">
            <w:pPr>
              <w:jc w:val="center"/>
              <w:rPr>
                <w:lang w:val="bg-BG"/>
              </w:rPr>
            </w:pPr>
          </w:p>
        </w:tc>
      </w:tr>
      <w:tr w:rsidR="0004372F" w:rsidRPr="003B5631" w14:paraId="531D54F0" w14:textId="77777777" w:rsidTr="00BE553F">
        <w:trPr>
          <w:gridAfter w:val="1"/>
          <w:wAfter w:w="1640" w:type="dxa"/>
        </w:trPr>
        <w:tc>
          <w:tcPr>
            <w:tcW w:w="6237" w:type="dxa"/>
            <w:tcBorders>
              <w:bottom w:val="single" w:sz="4" w:space="0" w:color="auto"/>
            </w:tcBorders>
            <w:shd w:val="clear" w:color="auto" w:fill="D9D9D9"/>
          </w:tcPr>
          <w:p w14:paraId="0E9E2870" w14:textId="77777777" w:rsidR="00C337BA" w:rsidRPr="002D261D" w:rsidRDefault="002D261D" w:rsidP="002D261D">
            <w:pPr>
              <w:pStyle w:val="Default"/>
              <w:jc w:val="both"/>
              <w:rPr>
                <w:sz w:val="23"/>
                <w:szCs w:val="23"/>
              </w:rPr>
            </w:pPr>
            <w:r w:rsidRPr="00051561">
              <w:rPr>
                <w:b/>
                <w:bCs/>
                <w:color w:val="auto"/>
              </w:rPr>
              <w:t>1.2.</w:t>
            </w:r>
            <w:r>
              <w:rPr>
                <w:color w:val="auto"/>
              </w:rPr>
              <w:t xml:space="preserve">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770" w:type="dxa"/>
            <w:tcBorders>
              <w:bottom w:val="single" w:sz="4" w:space="0" w:color="auto"/>
            </w:tcBorders>
            <w:shd w:val="clear" w:color="auto" w:fill="D9D9D9"/>
            <w:vAlign w:val="center"/>
          </w:tcPr>
          <w:p w14:paraId="64821AB7"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6E47CA00" w14:textId="77777777" w:rsidR="0004372F" w:rsidRPr="003B5631" w:rsidRDefault="00A95EF2" w:rsidP="00D17C44">
            <w:pPr>
              <w:jc w:val="center"/>
              <w:rPr>
                <w:b/>
                <w:szCs w:val="24"/>
                <w:lang w:val="bg-BG"/>
              </w:rPr>
            </w:pPr>
            <w:r>
              <w:rPr>
                <w:b/>
                <w:szCs w:val="24"/>
                <w:lang w:val="bg-BG"/>
              </w:rPr>
              <w:t>5</w:t>
            </w:r>
          </w:p>
        </w:tc>
      </w:tr>
      <w:tr w:rsidR="00161611" w:rsidRPr="00DD1C0B" w14:paraId="7FB81F3E" w14:textId="77777777" w:rsidTr="00BE553F">
        <w:tblPrEx>
          <w:tblLook w:val="01E0" w:firstRow="1" w:lastRow="1" w:firstColumn="1" w:lastColumn="1" w:noHBand="0" w:noVBand="0"/>
        </w:tblPrEx>
        <w:trPr>
          <w:gridAfter w:val="1"/>
          <w:wAfter w:w="1640" w:type="dxa"/>
          <w:trHeight w:val="853"/>
        </w:trPr>
        <w:tc>
          <w:tcPr>
            <w:tcW w:w="6237" w:type="dxa"/>
            <w:tcBorders>
              <w:top w:val="nil"/>
              <w:left w:val="single" w:sz="4" w:space="0" w:color="auto"/>
              <w:bottom w:val="single" w:sz="4" w:space="0" w:color="auto"/>
              <w:right w:val="single" w:sz="4" w:space="0" w:color="auto"/>
            </w:tcBorders>
            <w:shd w:val="clear" w:color="auto" w:fill="auto"/>
          </w:tcPr>
          <w:p w14:paraId="27506D9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770" w:type="dxa"/>
            <w:tcBorders>
              <w:top w:val="nil"/>
              <w:left w:val="single" w:sz="4" w:space="0" w:color="auto"/>
              <w:bottom w:val="single" w:sz="4" w:space="0" w:color="auto"/>
              <w:right w:val="single" w:sz="4" w:space="0" w:color="auto"/>
            </w:tcBorders>
            <w:shd w:val="clear" w:color="auto" w:fill="auto"/>
            <w:vAlign w:val="center"/>
          </w:tcPr>
          <w:p w14:paraId="538994C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601E2681" w14:textId="77777777" w:rsidR="00161611" w:rsidRPr="00A3640C" w:rsidRDefault="00161611" w:rsidP="00DD1C0B">
            <w:pPr>
              <w:jc w:val="center"/>
              <w:rPr>
                <w:lang w:val="bg-BG"/>
              </w:rPr>
            </w:pPr>
            <w:r w:rsidRPr="00DD1C0B">
              <w:rPr>
                <w:lang w:val="bg-BG"/>
              </w:rPr>
              <w:t>5</w:t>
            </w:r>
          </w:p>
        </w:tc>
      </w:tr>
      <w:tr w:rsidR="00161611" w:rsidRPr="00DD1C0B" w14:paraId="1AA048A7" w14:textId="77777777" w:rsidTr="00BE553F">
        <w:tblPrEx>
          <w:tblLook w:val="01E0" w:firstRow="1" w:lastRow="1" w:firstColumn="1" w:lastColumn="1" w:noHBand="0" w:noVBand="0"/>
        </w:tblPrEx>
        <w:trPr>
          <w:gridAfter w:val="1"/>
          <w:wAfter w:w="1640" w:type="dxa"/>
        </w:trPr>
        <w:tc>
          <w:tcPr>
            <w:tcW w:w="6237" w:type="dxa"/>
            <w:tcBorders>
              <w:top w:val="single" w:sz="4" w:space="0" w:color="auto"/>
            </w:tcBorders>
            <w:shd w:val="clear" w:color="auto" w:fill="auto"/>
          </w:tcPr>
          <w:p w14:paraId="55937B71"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770" w:type="dxa"/>
            <w:tcBorders>
              <w:top w:val="single" w:sz="4" w:space="0" w:color="auto"/>
            </w:tcBorders>
            <w:shd w:val="clear" w:color="auto" w:fill="auto"/>
            <w:vAlign w:val="center"/>
          </w:tcPr>
          <w:p w14:paraId="15F389E0"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3AFD1876" w14:textId="77777777" w:rsidR="00161611" w:rsidRPr="00DD1C0B" w:rsidRDefault="00161611" w:rsidP="0090151D">
            <w:pPr>
              <w:jc w:val="center"/>
              <w:rPr>
                <w:lang w:val="bg-BG"/>
              </w:rPr>
            </w:pPr>
            <w:r w:rsidRPr="00DD1C0B">
              <w:rPr>
                <w:lang w:val="bg-BG"/>
              </w:rPr>
              <w:t>3</w:t>
            </w:r>
          </w:p>
        </w:tc>
      </w:tr>
      <w:tr w:rsidR="00161611" w:rsidRPr="00DD1C0B" w14:paraId="7EEB2294"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120FE3B8"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770" w:type="dxa"/>
            <w:tcBorders>
              <w:bottom w:val="single" w:sz="4" w:space="0" w:color="auto"/>
            </w:tcBorders>
            <w:shd w:val="clear" w:color="auto" w:fill="auto"/>
            <w:vAlign w:val="center"/>
          </w:tcPr>
          <w:p w14:paraId="069FD467"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3CA41CA1" w14:textId="77777777" w:rsidR="00161611" w:rsidRPr="00A3640C" w:rsidRDefault="00161611" w:rsidP="00DD1C0B">
            <w:pPr>
              <w:jc w:val="center"/>
              <w:rPr>
                <w:lang w:val="bg-BG"/>
              </w:rPr>
            </w:pPr>
            <w:r w:rsidRPr="00DD1C0B">
              <w:rPr>
                <w:lang w:val="bg-BG"/>
              </w:rPr>
              <w:t>1</w:t>
            </w:r>
          </w:p>
        </w:tc>
      </w:tr>
      <w:tr w:rsidR="00877643" w:rsidRPr="003B5631" w14:paraId="63D054D3" w14:textId="77777777" w:rsidTr="00BE553F">
        <w:trPr>
          <w:gridAfter w:val="1"/>
          <w:wAfter w:w="1640" w:type="dxa"/>
        </w:trPr>
        <w:tc>
          <w:tcPr>
            <w:tcW w:w="6237" w:type="dxa"/>
            <w:tcBorders>
              <w:top w:val="nil"/>
              <w:bottom w:val="single" w:sz="4" w:space="0" w:color="auto"/>
            </w:tcBorders>
            <w:shd w:val="clear" w:color="auto" w:fill="auto"/>
          </w:tcPr>
          <w:p w14:paraId="1D9A7CA8" w14:textId="37D1C868"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F1364D">
              <w:rPr>
                <w:lang w:val="bg-BG"/>
              </w:rPr>
              <w:t>.</w:t>
            </w:r>
          </w:p>
        </w:tc>
        <w:tc>
          <w:tcPr>
            <w:tcW w:w="1770" w:type="dxa"/>
            <w:tcBorders>
              <w:top w:val="nil"/>
              <w:bottom w:val="single" w:sz="4" w:space="0" w:color="auto"/>
            </w:tcBorders>
            <w:shd w:val="clear" w:color="auto" w:fill="auto"/>
            <w:vAlign w:val="center"/>
          </w:tcPr>
          <w:p w14:paraId="4AACFA4B"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690AF11A" w14:textId="77777777" w:rsidR="00877643" w:rsidRPr="003B5631" w:rsidRDefault="00877643" w:rsidP="00641E34">
            <w:pPr>
              <w:jc w:val="center"/>
              <w:rPr>
                <w:lang w:val="bg-BG"/>
              </w:rPr>
            </w:pPr>
            <w:r w:rsidRPr="003B5631">
              <w:rPr>
                <w:lang w:val="bg-BG"/>
              </w:rPr>
              <w:t>0</w:t>
            </w:r>
          </w:p>
        </w:tc>
      </w:tr>
      <w:tr w:rsidR="00B91525" w:rsidRPr="003B5631" w14:paraId="6553DD82" w14:textId="77777777" w:rsidTr="00BE553F">
        <w:trPr>
          <w:gridAfter w:val="1"/>
          <w:wAfter w:w="1640" w:type="dxa"/>
        </w:trPr>
        <w:tc>
          <w:tcPr>
            <w:tcW w:w="6237" w:type="dxa"/>
            <w:tcBorders>
              <w:top w:val="single" w:sz="4" w:space="0" w:color="auto"/>
              <w:bottom w:val="single" w:sz="4" w:space="0" w:color="auto"/>
            </w:tcBorders>
            <w:shd w:val="clear" w:color="auto" w:fill="A6A6A6"/>
          </w:tcPr>
          <w:p w14:paraId="4A530F73" w14:textId="77777777" w:rsidR="00B91525" w:rsidRPr="003B5631" w:rsidRDefault="00B91525" w:rsidP="00C92CAD">
            <w:pPr>
              <w:rPr>
                <w:b/>
                <w:szCs w:val="24"/>
                <w:lang w:val="bg-BG"/>
              </w:rPr>
            </w:pPr>
            <w:r w:rsidRPr="003B5631">
              <w:rPr>
                <w:b/>
                <w:szCs w:val="24"/>
                <w:lang w:val="bg-BG"/>
              </w:rPr>
              <w:t>2. Съответствие</w:t>
            </w:r>
          </w:p>
        </w:tc>
        <w:tc>
          <w:tcPr>
            <w:tcW w:w="1770" w:type="dxa"/>
            <w:tcBorders>
              <w:top w:val="single" w:sz="4" w:space="0" w:color="auto"/>
              <w:bottom w:val="single" w:sz="4" w:space="0" w:color="auto"/>
            </w:tcBorders>
            <w:shd w:val="clear" w:color="auto" w:fill="A6A6A6"/>
            <w:vAlign w:val="center"/>
          </w:tcPr>
          <w:p w14:paraId="6F847EB9"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48FE7824" w14:textId="77777777" w:rsidR="00B91525" w:rsidRPr="00B22C9E" w:rsidRDefault="00B907DD" w:rsidP="00C92CAD">
            <w:pPr>
              <w:jc w:val="center"/>
              <w:rPr>
                <w:b/>
                <w:szCs w:val="24"/>
                <w:lang w:val="en-US"/>
              </w:rPr>
            </w:pPr>
            <w:r>
              <w:rPr>
                <w:b/>
                <w:szCs w:val="24"/>
                <w:lang w:val="bg-BG"/>
              </w:rPr>
              <w:t>15</w:t>
            </w:r>
          </w:p>
        </w:tc>
      </w:tr>
      <w:tr w:rsidR="00B91525" w:rsidRPr="003B5631" w14:paraId="37695A07" w14:textId="77777777" w:rsidTr="00BE553F">
        <w:trPr>
          <w:gridAfter w:val="1"/>
          <w:wAfter w:w="1640" w:type="dxa"/>
        </w:trPr>
        <w:tc>
          <w:tcPr>
            <w:tcW w:w="6237" w:type="dxa"/>
            <w:tcBorders>
              <w:top w:val="single" w:sz="4" w:space="0" w:color="auto"/>
              <w:bottom w:val="single" w:sz="4" w:space="0" w:color="auto"/>
            </w:tcBorders>
            <w:shd w:val="clear" w:color="auto" w:fill="D9D9D9"/>
          </w:tcPr>
          <w:p w14:paraId="5D65BBA9"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d"/>
                  <w:b/>
                  <w:color w:val="000000"/>
                  <w:u w:val="none"/>
                  <w:lang w:val="bg-BG"/>
                </w:rPr>
                <w:t>целите на проекта</w:t>
              </w:r>
            </w:hyperlink>
          </w:p>
        </w:tc>
        <w:tc>
          <w:tcPr>
            <w:tcW w:w="1770" w:type="dxa"/>
            <w:tcBorders>
              <w:top w:val="single" w:sz="4" w:space="0" w:color="auto"/>
              <w:bottom w:val="single" w:sz="4" w:space="0" w:color="auto"/>
            </w:tcBorders>
            <w:shd w:val="clear" w:color="auto" w:fill="D9D9D9"/>
          </w:tcPr>
          <w:p w14:paraId="22DD30C4"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1AA49809" w14:textId="77777777" w:rsidR="00B91525" w:rsidRPr="003B5631" w:rsidRDefault="00F539F5" w:rsidP="00C92CAD">
            <w:pPr>
              <w:jc w:val="center"/>
              <w:rPr>
                <w:b/>
                <w:szCs w:val="24"/>
                <w:lang w:val="bg-BG"/>
              </w:rPr>
            </w:pPr>
            <w:r>
              <w:rPr>
                <w:b/>
                <w:szCs w:val="24"/>
                <w:lang w:val="bg-BG"/>
              </w:rPr>
              <w:t>5</w:t>
            </w:r>
          </w:p>
        </w:tc>
      </w:tr>
      <w:tr w:rsidR="003F5005" w:rsidRPr="00DD1C0B" w14:paraId="1338FAB6" w14:textId="77777777"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tcPr>
          <w:p w14:paraId="5FAF8054" w14:textId="77777777" w:rsidR="007C31AD" w:rsidRPr="00A3640C" w:rsidRDefault="007C31AD" w:rsidP="00F6485A">
            <w:pPr>
              <w:numPr>
                <w:ilvl w:val="0"/>
                <w:numId w:val="6"/>
              </w:numPr>
              <w:spacing w:after="120"/>
              <w:ind w:left="357" w:hanging="357"/>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6ADB02C9" w14:textId="77777777" w:rsidR="007C31AD" w:rsidRPr="00A3640C" w:rsidRDefault="008C363E" w:rsidP="00F6485A">
            <w:pPr>
              <w:numPr>
                <w:ilvl w:val="0"/>
                <w:numId w:val="6"/>
              </w:numPr>
              <w:spacing w:after="120"/>
              <w:ind w:left="357" w:hanging="357"/>
              <w:jc w:val="both"/>
              <w:rPr>
                <w:lang w:val="bg-BG"/>
              </w:rPr>
            </w:pPr>
            <w:r w:rsidRPr="007371CD">
              <w:rPr>
                <w:lang w:val="bg-BG"/>
              </w:rPr>
              <w:t xml:space="preserve">Заложените цели, които са в съответствие с целите на </w:t>
            </w:r>
            <w:r w:rsidRPr="007371CD">
              <w:rPr>
                <w:lang w:val="bg-BG"/>
              </w:rPr>
              <w:lastRenderedPageBreak/>
              <w:t>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6F06C4EA" w14:textId="77777777" w:rsidR="003F5005" w:rsidRPr="00A3640C" w:rsidRDefault="008C363E" w:rsidP="00F6485A">
            <w:pPr>
              <w:numPr>
                <w:ilvl w:val="0"/>
                <w:numId w:val="6"/>
              </w:numPr>
              <w:spacing w:after="120"/>
              <w:ind w:left="357" w:hanging="357"/>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770" w:type="dxa"/>
            <w:tcBorders>
              <w:top w:val="nil"/>
              <w:bottom w:val="single" w:sz="4" w:space="0" w:color="auto"/>
            </w:tcBorders>
            <w:shd w:val="clear" w:color="auto" w:fill="auto"/>
            <w:vAlign w:val="center"/>
          </w:tcPr>
          <w:p w14:paraId="71BD346C" w14:textId="77777777" w:rsidR="003F5005" w:rsidRPr="00DD1C0B" w:rsidRDefault="003F5005"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02911756" w14:textId="77777777" w:rsidR="003F5005" w:rsidRPr="00DD1C0B" w:rsidRDefault="00F539F5" w:rsidP="00DD1C0B">
            <w:pPr>
              <w:jc w:val="center"/>
              <w:rPr>
                <w:lang w:val="en-US"/>
              </w:rPr>
            </w:pPr>
            <w:r>
              <w:rPr>
                <w:lang w:val="bg-BG"/>
              </w:rPr>
              <w:t>5</w:t>
            </w:r>
          </w:p>
        </w:tc>
      </w:tr>
      <w:tr w:rsidR="003F5005" w:rsidRPr="00DD1C0B" w14:paraId="67E89EA1"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0BF6E201" w14:textId="06020C76" w:rsidR="003F5005" w:rsidRPr="00DD1C0B" w:rsidRDefault="00BE4E1A" w:rsidP="00BE4E1A">
            <w:pPr>
              <w:jc w:val="both"/>
              <w:rPr>
                <w:lang w:val="bg-BG"/>
              </w:rPr>
            </w:pPr>
            <w:r>
              <w:rPr>
                <w:lang w:val="bg-BG"/>
              </w:rPr>
              <w:t>Изпълнени са първи и втори критерии или първи и трети критерии</w:t>
            </w:r>
            <w:r w:rsidR="00F1364D">
              <w:rPr>
                <w:lang w:val="bg-BG"/>
              </w:rPr>
              <w:t>.</w:t>
            </w:r>
          </w:p>
        </w:tc>
        <w:tc>
          <w:tcPr>
            <w:tcW w:w="1770" w:type="dxa"/>
            <w:tcBorders>
              <w:bottom w:val="single" w:sz="4" w:space="0" w:color="auto"/>
            </w:tcBorders>
            <w:shd w:val="clear" w:color="auto" w:fill="auto"/>
            <w:vAlign w:val="center"/>
          </w:tcPr>
          <w:p w14:paraId="1948E83A"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1D01C4D3" w14:textId="77777777" w:rsidR="003F5005" w:rsidRPr="00DD1C0B" w:rsidRDefault="00F539F5" w:rsidP="00F539F5">
            <w:pPr>
              <w:jc w:val="center"/>
              <w:rPr>
                <w:lang w:val="en-US"/>
              </w:rPr>
            </w:pPr>
            <w:r>
              <w:rPr>
                <w:lang w:val="bg-BG"/>
              </w:rPr>
              <w:t>3</w:t>
            </w:r>
          </w:p>
        </w:tc>
      </w:tr>
      <w:tr w:rsidR="003F5005" w:rsidRPr="00DD1C0B" w14:paraId="6734304C"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tcPr>
          <w:p w14:paraId="621A675E" w14:textId="17A4B3B5" w:rsidR="003F5005" w:rsidRPr="00DD1C0B" w:rsidRDefault="00BE4E1A" w:rsidP="00BE4E1A">
            <w:pPr>
              <w:jc w:val="both"/>
              <w:rPr>
                <w:lang w:val="bg-BG"/>
              </w:rPr>
            </w:pPr>
            <w:r>
              <w:rPr>
                <w:lang w:val="bg-BG"/>
              </w:rPr>
              <w:t>Изпълнен е само първи критерий</w:t>
            </w:r>
            <w:r w:rsidR="00F1364D">
              <w:rPr>
                <w:lang w:val="bg-BG"/>
              </w:rPr>
              <w:t>.</w:t>
            </w:r>
          </w:p>
        </w:tc>
        <w:tc>
          <w:tcPr>
            <w:tcW w:w="1770" w:type="dxa"/>
            <w:tcBorders>
              <w:bottom w:val="single" w:sz="4" w:space="0" w:color="auto"/>
            </w:tcBorders>
            <w:shd w:val="clear" w:color="auto" w:fill="auto"/>
            <w:vAlign w:val="center"/>
          </w:tcPr>
          <w:p w14:paraId="29FC7C08"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62F148C" w14:textId="77777777" w:rsidR="003F5005" w:rsidRPr="00DD1C0B" w:rsidRDefault="00F539F5" w:rsidP="00F539F5">
            <w:pPr>
              <w:jc w:val="center"/>
              <w:rPr>
                <w:lang w:val="en-US"/>
              </w:rPr>
            </w:pPr>
            <w:r>
              <w:rPr>
                <w:lang w:val="bg-BG"/>
              </w:rPr>
              <w:t>1</w:t>
            </w:r>
          </w:p>
        </w:tc>
      </w:tr>
      <w:tr w:rsidR="00BF2273" w:rsidRPr="003B5631" w14:paraId="6DC8BC45" w14:textId="77777777" w:rsidTr="00BE553F">
        <w:tblPrEx>
          <w:tblBorders>
            <w:top w:val="none" w:sz="0" w:space="0" w:color="auto"/>
          </w:tblBorders>
          <w:shd w:val="clear" w:color="auto" w:fill="D9D9D9"/>
        </w:tblPrEx>
        <w:trPr>
          <w:gridAfter w:val="1"/>
          <w:wAfter w:w="1640" w:type="dxa"/>
        </w:trPr>
        <w:tc>
          <w:tcPr>
            <w:tcW w:w="6237" w:type="dxa"/>
            <w:shd w:val="clear" w:color="auto" w:fill="D9D9D9"/>
          </w:tcPr>
          <w:p w14:paraId="582DD3F6"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770" w:type="dxa"/>
            <w:shd w:val="clear" w:color="auto" w:fill="D9D9D9"/>
          </w:tcPr>
          <w:p w14:paraId="712963F9" w14:textId="77777777" w:rsidR="00090CE6" w:rsidRPr="003B5631" w:rsidRDefault="00090CE6" w:rsidP="00C92CAD">
            <w:pPr>
              <w:jc w:val="center"/>
              <w:rPr>
                <w:b/>
                <w:szCs w:val="24"/>
                <w:lang w:val="bg-BG"/>
              </w:rPr>
            </w:pPr>
          </w:p>
          <w:p w14:paraId="5BED3EF7" w14:textId="77777777" w:rsidR="00BF2273" w:rsidRPr="003B5631" w:rsidRDefault="00BF2273" w:rsidP="00C92CAD">
            <w:pPr>
              <w:jc w:val="center"/>
              <w:rPr>
                <w:b/>
                <w:szCs w:val="24"/>
                <w:lang w:val="bg-BG"/>
              </w:rPr>
            </w:pPr>
          </w:p>
        </w:tc>
        <w:tc>
          <w:tcPr>
            <w:tcW w:w="1678" w:type="dxa"/>
            <w:shd w:val="clear" w:color="auto" w:fill="D9D9D9"/>
          </w:tcPr>
          <w:p w14:paraId="37957F25" w14:textId="77777777" w:rsidR="00082136" w:rsidRPr="003B5631" w:rsidRDefault="00082136" w:rsidP="00C92CAD">
            <w:pPr>
              <w:jc w:val="center"/>
              <w:rPr>
                <w:b/>
                <w:szCs w:val="24"/>
                <w:lang w:val="bg-BG"/>
              </w:rPr>
            </w:pPr>
          </w:p>
          <w:p w14:paraId="7D3B7A1E" w14:textId="77777777" w:rsidR="00BF2273" w:rsidRPr="003B5631" w:rsidRDefault="00F539F5" w:rsidP="00E20EF8">
            <w:pPr>
              <w:jc w:val="center"/>
              <w:rPr>
                <w:b/>
                <w:szCs w:val="24"/>
                <w:lang w:val="bg-BG"/>
              </w:rPr>
            </w:pPr>
            <w:r>
              <w:rPr>
                <w:b/>
                <w:szCs w:val="24"/>
                <w:lang w:val="bg-BG"/>
              </w:rPr>
              <w:t>10</w:t>
            </w:r>
          </w:p>
        </w:tc>
      </w:tr>
      <w:tr w:rsidR="00B22C9E" w:rsidRPr="00DD1C0B" w14:paraId="0F550346" w14:textId="77777777" w:rsidTr="00BE553F">
        <w:tblPrEx>
          <w:tblLook w:val="01E0" w:firstRow="1" w:lastRow="1" w:firstColumn="1" w:lastColumn="1" w:noHBand="0" w:noVBand="0"/>
        </w:tblPrEx>
        <w:trPr>
          <w:gridAfter w:val="1"/>
          <w:wAfter w:w="1640" w:type="dxa"/>
        </w:trPr>
        <w:tc>
          <w:tcPr>
            <w:tcW w:w="6237" w:type="dxa"/>
            <w:tcBorders>
              <w:top w:val="nil"/>
              <w:bottom w:val="single" w:sz="4" w:space="0" w:color="auto"/>
            </w:tcBorders>
            <w:shd w:val="clear" w:color="auto" w:fill="auto"/>
            <w:vAlign w:val="center"/>
          </w:tcPr>
          <w:p w14:paraId="48EB8825" w14:textId="77777777" w:rsidR="00B22C9E" w:rsidRPr="00A3640C" w:rsidRDefault="007C31AD" w:rsidP="00F6485A">
            <w:pPr>
              <w:numPr>
                <w:ilvl w:val="0"/>
                <w:numId w:val="7"/>
              </w:numPr>
              <w:spacing w:after="120"/>
              <w:ind w:left="357" w:hanging="357"/>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913826">
              <w:rPr>
                <w:lang w:val="bg-BG"/>
              </w:rPr>
              <w:t>;</w:t>
            </w:r>
          </w:p>
          <w:p w14:paraId="0ED2CEA2" w14:textId="77777777" w:rsidR="00CA7921" w:rsidRPr="00A3640C" w:rsidRDefault="00913C68" w:rsidP="00F6485A">
            <w:pPr>
              <w:numPr>
                <w:ilvl w:val="0"/>
                <w:numId w:val="7"/>
              </w:numPr>
              <w:spacing w:after="120"/>
              <w:ind w:left="357" w:hanging="357"/>
              <w:jc w:val="both"/>
              <w:rPr>
                <w:lang w:val="bg-BG"/>
              </w:rPr>
            </w:pPr>
            <w:r w:rsidRPr="00A3640C">
              <w:rPr>
                <w:lang w:val="bg-BG"/>
              </w:rPr>
              <w:t>Целевите групи са количествено определени</w:t>
            </w:r>
            <w:r w:rsidR="00913826">
              <w:rPr>
                <w:lang w:val="bg-BG"/>
              </w:rPr>
              <w:t>;</w:t>
            </w:r>
          </w:p>
          <w:p w14:paraId="484DD280" w14:textId="77777777" w:rsidR="00913C68" w:rsidRPr="0040734A" w:rsidRDefault="00913C68" w:rsidP="00F6485A">
            <w:pPr>
              <w:numPr>
                <w:ilvl w:val="0"/>
                <w:numId w:val="7"/>
              </w:numPr>
              <w:spacing w:after="120"/>
              <w:ind w:left="357" w:hanging="357"/>
              <w:jc w:val="both"/>
              <w:rPr>
                <w:lang w:val="bg-BG"/>
              </w:rPr>
            </w:pPr>
            <w:r w:rsidRPr="00A3640C">
              <w:rPr>
                <w:lang w:val="bg-BG"/>
              </w:rPr>
              <w:t>Нуждите на целевите групи са идентифицирани</w:t>
            </w:r>
            <w:r w:rsidR="00A02816">
              <w:rPr>
                <w:lang w:val="bg-BG"/>
              </w:rPr>
              <w:t>.</w:t>
            </w:r>
          </w:p>
        </w:tc>
        <w:tc>
          <w:tcPr>
            <w:tcW w:w="1770" w:type="dxa"/>
            <w:tcBorders>
              <w:top w:val="nil"/>
              <w:bottom w:val="single" w:sz="4" w:space="0" w:color="auto"/>
            </w:tcBorders>
            <w:shd w:val="clear" w:color="auto" w:fill="auto"/>
            <w:vAlign w:val="center"/>
          </w:tcPr>
          <w:p w14:paraId="6C91546F" w14:textId="77777777" w:rsidR="00B22C9E" w:rsidRPr="00DD1C0B" w:rsidRDefault="00B22C9E"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1E6121A9" w14:textId="77777777" w:rsidR="00B22C9E" w:rsidRPr="00403371" w:rsidRDefault="00B22C9E" w:rsidP="00DD1C0B">
            <w:pPr>
              <w:jc w:val="center"/>
              <w:rPr>
                <w:lang w:val="bg-BG"/>
              </w:rPr>
            </w:pPr>
            <w:r w:rsidRPr="00DD1C0B">
              <w:rPr>
                <w:lang w:val="bg-BG"/>
              </w:rPr>
              <w:t>5</w:t>
            </w:r>
            <w:r w:rsidRPr="00DD1C0B">
              <w:rPr>
                <w:lang w:val="en-US"/>
              </w:rPr>
              <w:t>x2</w:t>
            </w:r>
          </w:p>
        </w:tc>
      </w:tr>
      <w:tr w:rsidR="00B22C9E" w:rsidRPr="00DD1C0B" w14:paraId="77A475CD"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4B6B54B8" w14:textId="248EDA02"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r w:rsidR="00F1364D">
              <w:rPr>
                <w:lang w:val="bg-BG"/>
              </w:rPr>
              <w:t>.</w:t>
            </w:r>
          </w:p>
        </w:tc>
        <w:tc>
          <w:tcPr>
            <w:tcW w:w="1770" w:type="dxa"/>
            <w:tcBorders>
              <w:bottom w:val="single" w:sz="4" w:space="0" w:color="auto"/>
            </w:tcBorders>
            <w:shd w:val="clear" w:color="auto" w:fill="auto"/>
            <w:vAlign w:val="center"/>
          </w:tcPr>
          <w:p w14:paraId="6F9DEAD6"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18470556" w14:textId="77777777" w:rsidR="00B22C9E" w:rsidRPr="00403371" w:rsidRDefault="00CA7921" w:rsidP="00B907DD">
            <w:pPr>
              <w:jc w:val="center"/>
              <w:rPr>
                <w:lang w:val="bg-BG"/>
              </w:rPr>
            </w:pPr>
            <w:r w:rsidRPr="00DD1C0B">
              <w:rPr>
                <w:lang w:val="bg-BG"/>
              </w:rPr>
              <w:t>3</w:t>
            </w:r>
            <w:r w:rsidRPr="00DD1C0B">
              <w:rPr>
                <w:lang w:val="en-US"/>
              </w:rPr>
              <w:t>x2</w:t>
            </w:r>
          </w:p>
        </w:tc>
      </w:tr>
      <w:tr w:rsidR="00B22C9E" w:rsidRPr="00DD1C0B" w14:paraId="40F5E0F1"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7B483733" w14:textId="174E3B7F" w:rsidR="00B22C9E" w:rsidRPr="00DD1C0B" w:rsidRDefault="00913C68" w:rsidP="00DD1C0B">
            <w:pPr>
              <w:jc w:val="both"/>
              <w:rPr>
                <w:lang w:val="bg-BG"/>
              </w:rPr>
            </w:pPr>
            <w:r w:rsidRPr="00DD1C0B">
              <w:rPr>
                <w:lang w:val="bg-BG"/>
              </w:rPr>
              <w:t>Един от горепосочените критерии е изпълнен</w:t>
            </w:r>
            <w:r w:rsidR="00F1364D">
              <w:rPr>
                <w:lang w:val="bg-BG"/>
              </w:rPr>
              <w:t>.</w:t>
            </w:r>
          </w:p>
        </w:tc>
        <w:tc>
          <w:tcPr>
            <w:tcW w:w="1770" w:type="dxa"/>
            <w:tcBorders>
              <w:bottom w:val="single" w:sz="4" w:space="0" w:color="auto"/>
            </w:tcBorders>
            <w:shd w:val="clear" w:color="auto" w:fill="auto"/>
            <w:vAlign w:val="center"/>
          </w:tcPr>
          <w:p w14:paraId="1C7A97F1"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2623A822" w14:textId="77777777" w:rsidR="00B22C9E" w:rsidRPr="00403371" w:rsidRDefault="00CA7921" w:rsidP="00DD1C0B">
            <w:pPr>
              <w:jc w:val="center"/>
              <w:rPr>
                <w:lang w:val="bg-BG"/>
              </w:rPr>
            </w:pPr>
            <w:r w:rsidRPr="00DD1C0B">
              <w:rPr>
                <w:lang w:val="bg-BG"/>
              </w:rPr>
              <w:t>1</w:t>
            </w:r>
            <w:r w:rsidR="00B22C9E" w:rsidRPr="00DD1C0B">
              <w:rPr>
                <w:lang w:val="en-US"/>
              </w:rPr>
              <w:t>x2</w:t>
            </w:r>
          </w:p>
        </w:tc>
      </w:tr>
      <w:tr w:rsidR="008750A4" w:rsidRPr="00DD1C0B" w14:paraId="5DB3C459" w14:textId="77777777" w:rsidTr="00BE553F">
        <w:tblPrEx>
          <w:tblLook w:val="01E0" w:firstRow="1" w:lastRow="1" w:firstColumn="1" w:lastColumn="1" w:noHBand="0" w:noVBand="0"/>
        </w:tblPrEx>
        <w:trPr>
          <w:gridAfter w:val="1"/>
          <w:wAfter w:w="1640" w:type="dxa"/>
        </w:trPr>
        <w:tc>
          <w:tcPr>
            <w:tcW w:w="6237" w:type="dxa"/>
            <w:tcBorders>
              <w:bottom w:val="single" w:sz="4" w:space="0" w:color="auto"/>
            </w:tcBorders>
            <w:shd w:val="clear" w:color="auto" w:fill="auto"/>
            <w:vAlign w:val="center"/>
          </w:tcPr>
          <w:p w14:paraId="33C3470E" w14:textId="2F4D368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sidR="00F1364D">
              <w:rPr>
                <w:lang w:val="bg-BG"/>
              </w:rPr>
              <w:t>.</w:t>
            </w:r>
          </w:p>
        </w:tc>
        <w:tc>
          <w:tcPr>
            <w:tcW w:w="1770" w:type="dxa"/>
            <w:tcBorders>
              <w:bottom w:val="single" w:sz="4" w:space="0" w:color="auto"/>
            </w:tcBorders>
            <w:shd w:val="clear" w:color="auto" w:fill="auto"/>
            <w:vAlign w:val="center"/>
          </w:tcPr>
          <w:p w14:paraId="6589C531"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715ED239" w14:textId="77777777" w:rsidR="008750A4" w:rsidRPr="00DD1C0B" w:rsidRDefault="00703B2A" w:rsidP="00DD1C0B">
            <w:pPr>
              <w:jc w:val="center"/>
              <w:rPr>
                <w:lang w:val="bg-BG"/>
              </w:rPr>
            </w:pPr>
            <w:r w:rsidRPr="00DD1C0B">
              <w:rPr>
                <w:lang w:val="bg-BG"/>
              </w:rPr>
              <w:t>0</w:t>
            </w:r>
          </w:p>
        </w:tc>
      </w:tr>
      <w:tr w:rsidR="00BF2273" w:rsidRPr="00DC2951" w14:paraId="322D93C7" w14:textId="77777777" w:rsidTr="00BE553F">
        <w:tblPrEx>
          <w:tblBorders>
            <w:top w:val="none" w:sz="0" w:space="0" w:color="auto"/>
          </w:tblBorders>
        </w:tblPrEx>
        <w:trPr>
          <w:gridAfter w:val="1"/>
          <w:wAfter w:w="1640" w:type="dxa"/>
        </w:trPr>
        <w:tc>
          <w:tcPr>
            <w:tcW w:w="6237" w:type="dxa"/>
            <w:tcBorders>
              <w:top w:val="nil"/>
              <w:bottom w:val="single" w:sz="4" w:space="0" w:color="auto"/>
            </w:tcBorders>
            <w:shd w:val="clear" w:color="auto" w:fill="A6A6A6"/>
            <w:vAlign w:val="center"/>
          </w:tcPr>
          <w:p w14:paraId="54807D0C"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770" w:type="dxa"/>
            <w:tcBorders>
              <w:top w:val="nil"/>
              <w:bottom w:val="single" w:sz="4" w:space="0" w:color="auto"/>
            </w:tcBorders>
            <w:shd w:val="clear" w:color="auto" w:fill="A6A6A6"/>
            <w:vAlign w:val="center"/>
          </w:tcPr>
          <w:p w14:paraId="604A12B8"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14BD0320" w14:textId="77777777" w:rsidR="00BF2273" w:rsidRPr="00DC2951" w:rsidRDefault="00B907DD" w:rsidP="00B907DD">
            <w:pPr>
              <w:jc w:val="center"/>
              <w:rPr>
                <w:b/>
                <w:szCs w:val="24"/>
                <w:lang w:val="en-US"/>
              </w:rPr>
            </w:pPr>
            <w:r>
              <w:rPr>
                <w:b/>
                <w:szCs w:val="24"/>
                <w:lang w:val="bg-BG"/>
              </w:rPr>
              <w:t>30</w:t>
            </w:r>
          </w:p>
        </w:tc>
      </w:tr>
      <w:tr w:rsidR="00BF2273" w:rsidRPr="00DC2951" w14:paraId="61B63B7C" w14:textId="77777777" w:rsidTr="00BE553F">
        <w:tblPrEx>
          <w:tblBorders>
            <w:top w:val="none" w:sz="0" w:space="0" w:color="auto"/>
          </w:tblBorders>
        </w:tblPrEx>
        <w:trPr>
          <w:gridAfter w:val="1"/>
          <w:wAfter w:w="1640" w:type="dxa"/>
        </w:trPr>
        <w:tc>
          <w:tcPr>
            <w:tcW w:w="6237" w:type="dxa"/>
            <w:tcBorders>
              <w:top w:val="single" w:sz="4" w:space="0" w:color="auto"/>
            </w:tcBorders>
            <w:shd w:val="clear" w:color="auto" w:fill="D9D9D9"/>
          </w:tcPr>
          <w:p w14:paraId="198B1921"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770" w:type="dxa"/>
            <w:tcBorders>
              <w:top w:val="single" w:sz="4" w:space="0" w:color="auto"/>
            </w:tcBorders>
            <w:shd w:val="clear" w:color="auto" w:fill="D9D9D9" w:themeFill="background1" w:themeFillShade="D9"/>
            <w:vAlign w:val="center"/>
          </w:tcPr>
          <w:p w14:paraId="084FC6AE"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7785C3D2" w14:textId="77777777" w:rsidR="00BF2273" w:rsidRPr="00DC2951" w:rsidRDefault="00B907DD" w:rsidP="00B64353">
            <w:pPr>
              <w:jc w:val="center"/>
              <w:rPr>
                <w:b/>
                <w:szCs w:val="24"/>
                <w:lang w:val="en-US"/>
              </w:rPr>
            </w:pPr>
            <w:r>
              <w:rPr>
                <w:b/>
                <w:szCs w:val="24"/>
                <w:lang w:val="bg-BG"/>
              </w:rPr>
              <w:t>20</w:t>
            </w:r>
          </w:p>
        </w:tc>
      </w:tr>
      <w:tr w:rsidR="00397975" w:rsidRPr="00DD1C0B" w14:paraId="44133A46" w14:textId="77777777" w:rsidTr="00BE553F">
        <w:tblPrEx>
          <w:tblLook w:val="01E0" w:firstRow="1" w:lastRow="1" w:firstColumn="1" w:lastColumn="1" w:noHBand="0" w:noVBand="0"/>
        </w:tblPrEx>
        <w:trPr>
          <w:gridAfter w:val="1"/>
          <w:wAfter w:w="1640" w:type="dxa"/>
        </w:trPr>
        <w:tc>
          <w:tcPr>
            <w:tcW w:w="6237" w:type="dxa"/>
            <w:tcBorders>
              <w:top w:val="nil"/>
              <w:left w:val="single" w:sz="4" w:space="0" w:color="auto"/>
              <w:bottom w:val="single" w:sz="4" w:space="0" w:color="auto"/>
              <w:right w:val="single" w:sz="4" w:space="0" w:color="auto"/>
            </w:tcBorders>
            <w:shd w:val="clear" w:color="auto" w:fill="auto"/>
          </w:tcPr>
          <w:p w14:paraId="2714E8FA" w14:textId="77777777" w:rsidR="00A415A5" w:rsidRDefault="00A415A5" w:rsidP="00F6485A">
            <w:pPr>
              <w:numPr>
                <w:ilvl w:val="0"/>
                <w:numId w:val="8"/>
              </w:numPr>
              <w:spacing w:after="120"/>
              <w:ind w:left="357" w:hanging="357"/>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 xml:space="preserve">на целите </w:t>
            </w:r>
            <w:r w:rsidR="00976103">
              <w:rPr>
                <w:lang w:val="bg-BG"/>
              </w:rPr>
              <w:t>и са в съответствие с ръководните при</w:t>
            </w:r>
            <w:r w:rsidR="00A43B11">
              <w:rPr>
                <w:lang w:val="bg-BG"/>
              </w:rPr>
              <w:t>нципи</w:t>
            </w:r>
            <w:r w:rsidR="00976103">
              <w:rPr>
                <w:lang w:val="bg-BG"/>
              </w:rPr>
              <w:t xml:space="preserve"> </w:t>
            </w:r>
            <w:r w:rsidR="0068623F">
              <w:rPr>
                <w:lang w:val="en-US"/>
              </w:rPr>
              <w:t xml:space="preserve">на ОПРЧР </w:t>
            </w:r>
            <w:r w:rsidR="001A14BC">
              <w:t>на Инвестиционния приоритет</w:t>
            </w:r>
            <w:r w:rsidR="00051561">
              <w:rPr>
                <w:lang w:val="bg-BG"/>
              </w:rPr>
              <w:t>;</w:t>
            </w:r>
            <w:r w:rsidR="001A14BC">
              <w:rPr>
                <w:lang w:val="bg-BG"/>
              </w:rPr>
              <w:t xml:space="preserve"> </w:t>
            </w:r>
          </w:p>
          <w:p w14:paraId="683A8BFF" w14:textId="77777777" w:rsidR="005C5025" w:rsidRPr="00DD1C0B" w:rsidRDefault="005C5025" w:rsidP="00F6485A">
            <w:pPr>
              <w:numPr>
                <w:ilvl w:val="0"/>
                <w:numId w:val="8"/>
              </w:numPr>
              <w:spacing w:after="120"/>
              <w:ind w:left="357" w:hanging="357"/>
              <w:jc w:val="both"/>
              <w:rPr>
                <w:lang w:val="bg-BG"/>
              </w:rPr>
            </w:pPr>
            <w:r>
              <w:rPr>
                <w:lang w:val="bg-BG"/>
              </w:rPr>
              <w:t>Заложените дейности отговарят на потребностите на целевите групи по проекта;</w:t>
            </w:r>
          </w:p>
          <w:p w14:paraId="291992ED" w14:textId="77777777" w:rsidR="00440320" w:rsidRDefault="00A415A5" w:rsidP="00F6485A">
            <w:pPr>
              <w:numPr>
                <w:ilvl w:val="0"/>
                <w:numId w:val="8"/>
              </w:numPr>
              <w:spacing w:after="120"/>
              <w:ind w:left="357" w:hanging="357"/>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526470B" w14:textId="77777777" w:rsidR="00397975" w:rsidRPr="00C2709C" w:rsidRDefault="00F13949" w:rsidP="00F6485A">
            <w:pPr>
              <w:numPr>
                <w:ilvl w:val="0"/>
                <w:numId w:val="8"/>
              </w:numPr>
              <w:spacing w:after="120"/>
              <w:ind w:left="357" w:hanging="357"/>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C2709C">
              <w:rPr>
                <w:lang w:val="bg-BG"/>
              </w:rPr>
              <w:t>.</w:t>
            </w:r>
          </w:p>
        </w:tc>
        <w:tc>
          <w:tcPr>
            <w:tcW w:w="1770" w:type="dxa"/>
            <w:tcBorders>
              <w:top w:val="nil"/>
              <w:left w:val="single" w:sz="4" w:space="0" w:color="auto"/>
              <w:right w:val="single" w:sz="4" w:space="0" w:color="auto"/>
            </w:tcBorders>
            <w:shd w:val="clear" w:color="auto" w:fill="auto"/>
            <w:vAlign w:val="center"/>
          </w:tcPr>
          <w:p w14:paraId="38804CA2"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2D08C250"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60483AD9"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30AF66A6" w14:textId="4031A625" w:rsidR="005C5025" w:rsidRPr="00DD1C0B" w:rsidRDefault="005C5025" w:rsidP="00DD1C0B">
            <w:pPr>
              <w:jc w:val="both"/>
              <w:rPr>
                <w:lang w:val="bg-BG"/>
              </w:rPr>
            </w:pPr>
            <w:r>
              <w:rPr>
                <w:lang w:val="bg-BG"/>
              </w:rPr>
              <w:t>Три от горепосочените критерии са изпълнени</w:t>
            </w:r>
            <w:r w:rsidR="00F1364D">
              <w:rPr>
                <w:lang w:val="bg-BG"/>
              </w:rPr>
              <w:t>.</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5401B244"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6020AAE0" w14:textId="77777777" w:rsidR="005C5025" w:rsidRPr="00DD1C0B" w:rsidRDefault="00B907DD" w:rsidP="00B907DD">
            <w:pPr>
              <w:jc w:val="center"/>
              <w:rPr>
                <w:lang w:val="bg-BG"/>
              </w:rPr>
            </w:pPr>
            <w:r>
              <w:rPr>
                <w:lang w:val="bg-BG"/>
              </w:rPr>
              <w:t>4х4</w:t>
            </w:r>
          </w:p>
        </w:tc>
      </w:tr>
      <w:tr w:rsidR="00397975" w:rsidRPr="00DD1C0B" w14:paraId="662B76E8"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4E06911D" w14:textId="4BBFAFC2"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r w:rsidR="00F1364D">
              <w:rPr>
                <w:lang w:val="bg-BG"/>
              </w:rPr>
              <w:t>.</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6CF9F028"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4B7F1A94"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2201A9F6"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2C7D85A3" w14:textId="13C688E9"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r w:rsidR="00F1364D">
              <w:rPr>
                <w:lang w:val="bg-BG"/>
              </w:rPr>
              <w:t>.</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667C9282"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540D6C54" w14:textId="77777777" w:rsidR="005C5025" w:rsidRPr="00DD1C0B" w:rsidRDefault="00B907DD" w:rsidP="00B907DD">
            <w:pPr>
              <w:jc w:val="center"/>
              <w:rPr>
                <w:lang w:val="bg-BG"/>
              </w:rPr>
            </w:pPr>
            <w:r>
              <w:rPr>
                <w:lang w:val="bg-BG"/>
              </w:rPr>
              <w:t>2х4</w:t>
            </w:r>
          </w:p>
        </w:tc>
      </w:tr>
      <w:tr w:rsidR="00772CD0" w:rsidRPr="00DD1C0B" w14:paraId="7CCFB62E"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34E1F4DF" w14:textId="427F078B" w:rsidR="00772CD0" w:rsidRPr="00DD1C0B" w:rsidRDefault="00A162B1" w:rsidP="00DD1C0B">
            <w:pPr>
              <w:jc w:val="both"/>
              <w:rPr>
                <w:lang w:val="bg-BG"/>
              </w:rPr>
            </w:pPr>
            <w:r w:rsidRPr="00DD1C0B">
              <w:rPr>
                <w:lang w:val="bg-BG"/>
              </w:rPr>
              <w:t>Поне един от горепосочените критерии е изпълнен частично</w:t>
            </w:r>
            <w:r w:rsidR="00F1364D">
              <w:rPr>
                <w:lang w:val="bg-BG"/>
              </w:rPr>
              <w:t>.</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5B7BD2D2"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3853AAE4"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7C180BE7" w14:textId="77777777" w:rsidTr="00BE553F">
        <w:tblPrEx>
          <w:tblLook w:val="01E0" w:firstRow="1" w:lastRow="1" w:firstColumn="1" w:lastColumn="1" w:noHBand="0" w:noVBand="0"/>
        </w:tblPrEx>
        <w:trPr>
          <w:gridAfter w:val="1"/>
          <w:wAfter w:w="1640" w:type="dxa"/>
        </w:trPr>
        <w:tc>
          <w:tcPr>
            <w:tcW w:w="6237" w:type="dxa"/>
            <w:tcBorders>
              <w:top w:val="single" w:sz="4" w:space="0" w:color="auto"/>
              <w:left w:val="single" w:sz="4" w:space="0" w:color="auto"/>
              <w:bottom w:val="single" w:sz="4" w:space="0" w:color="auto"/>
              <w:right w:val="single" w:sz="4" w:space="0" w:color="auto"/>
            </w:tcBorders>
            <w:shd w:val="clear" w:color="auto" w:fill="auto"/>
          </w:tcPr>
          <w:p w14:paraId="478CFC3F" w14:textId="1E51427B"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sidR="00F1364D">
              <w:rPr>
                <w:lang w:val="bg-BG"/>
              </w:rPr>
              <w:t>.</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tcPr>
          <w:p w14:paraId="06B5C858"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06D38814" w14:textId="77777777" w:rsidR="00772CD0" w:rsidRPr="00DD1C0B" w:rsidRDefault="00772CD0" w:rsidP="000B2363">
            <w:pPr>
              <w:jc w:val="center"/>
              <w:rPr>
                <w:lang w:val="bg-BG"/>
              </w:rPr>
            </w:pPr>
            <w:r w:rsidRPr="00DD1C0B">
              <w:rPr>
                <w:lang w:val="bg-BG"/>
              </w:rPr>
              <w:t>0</w:t>
            </w:r>
          </w:p>
        </w:tc>
      </w:tr>
      <w:tr w:rsidR="00BF2273" w:rsidRPr="00AB4718" w14:paraId="091E02E8" w14:textId="77777777" w:rsidTr="00BE553F">
        <w:trPr>
          <w:gridAfter w:val="1"/>
          <w:wAfter w:w="1640" w:type="dxa"/>
        </w:trPr>
        <w:tc>
          <w:tcPr>
            <w:tcW w:w="6237" w:type="dxa"/>
            <w:tcBorders>
              <w:top w:val="nil"/>
            </w:tcBorders>
            <w:shd w:val="clear" w:color="auto" w:fill="D9D9D9"/>
          </w:tcPr>
          <w:p w14:paraId="418D964D"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770" w:type="dxa"/>
            <w:tcBorders>
              <w:top w:val="nil"/>
            </w:tcBorders>
            <w:shd w:val="clear" w:color="auto" w:fill="D9D9D9"/>
          </w:tcPr>
          <w:p w14:paraId="6FCBEBB3"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7D1E2929" w14:textId="77777777" w:rsidR="0042633F" w:rsidRPr="0042633F" w:rsidRDefault="00B907DD" w:rsidP="00083095">
            <w:pPr>
              <w:jc w:val="center"/>
              <w:rPr>
                <w:b/>
                <w:szCs w:val="24"/>
                <w:lang w:val="bg-BG"/>
              </w:rPr>
            </w:pPr>
            <w:r>
              <w:rPr>
                <w:b/>
                <w:szCs w:val="24"/>
                <w:lang w:val="bg-BG"/>
              </w:rPr>
              <w:t>10</w:t>
            </w:r>
          </w:p>
        </w:tc>
      </w:tr>
      <w:tr w:rsidR="00B22C9E" w:rsidRPr="00DC2951" w14:paraId="439188C4" w14:textId="77777777" w:rsidTr="00BE553F">
        <w:trPr>
          <w:gridAfter w:val="1"/>
          <w:wAfter w:w="1640" w:type="dxa"/>
        </w:trPr>
        <w:tc>
          <w:tcPr>
            <w:tcW w:w="6237" w:type="dxa"/>
          </w:tcPr>
          <w:p w14:paraId="5F623F3E" w14:textId="77777777" w:rsidR="00B22C9E" w:rsidRPr="00AB4718" w:rsidRDefault="00F0041C" w:rsidP="00F6485A">
            <w:pPr>
              <w:numPr>
                <w:ilvl w:val="0"/>
                <w:numId w:val="9"/>
              </w:numPr>
              <w:spacing w:after="120"/>
              <w:ind w:left="357" w:hanging="357"/>
              <w:jc w:val="both"/>
              <w:rPr>
                <w:lang w:val="bg-BG"/>
              </w:rPr>
            </w:pPr>
            <w:r w:rsidRPr="00DD1C0B">
              <w:rPr>
                <w:lang w:val="bg-BG"/>
              </w:rPr>
              <w:t>Описани са детайлно дейностите, начините и етапите за изпълнението им</w:t>
            </w:r>
            <w:r w:rsidR="00913826">
              <w:rPr>
                <w:lang w:val="bg-BG"/>
              </w:rPr>
              <w:t>;</w:t>
            </w:r>
          </w:p>
          <w:p w14:paraId="572119DE" w14:textId="77777777" w:rsidR="00B22C9E" w:rsidRPr="00AB4718" w:rsidRDefault="009724F6" w:rsidP="00F6485A">
            <w:pPr>
              <w:numPr>
                <w:ilvl w:val="0"/>
                <w:numId w:val="9"/>
              </w:numPr>
              <w:spacing w:after="120"/>
              <w:ind w:left="357" w:hanging="357"/>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lastRenderedPageBreak/>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2BEA4C84" w14:textId="77777777" w:rsidR="00B22C9E" w:rsidRPr="00AB4718" w:rsidRDefault="00CF5C71" w:rsidP="00F6485A">
            <w:pPr>
              <w:numPr>
                <w:ilvl w:val="0"/>
                <w:numId w:val="9"/>
              </w:numPr>
              <w:spacing w:after="120"/>
              <w:ind w:left="357" w:hanging="357"/>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770" w:type="dxa"/>
            <w:vAlign w:val="center"/>
          </w:tcPr>
          <w:p w14:paraId="568628E3" w14:textId="77777777" w:rsidR="00B22C9E" w:rsidRPr="00AB4718" w:rsidRDefault="00B22C9E" w:rsidP="005F64B9">
            <w:pPr>
              <w:jc w:val="center"/>
              <w:rPr>
                <w:lang w:val="bg-BG"/>
              </w:rPr>
            </w:pPr>
            <w:r w:rsidRPr="00AB4718">
              <w:rPr>
                <w:lang w:val="bg-BG"/>
              </w:rPr>
              <w:lastRenderedPageBreak/>
              <w:t>много добре</w:t>
            </w:r>
          </w:p>
        </w:tc>
        <w:tc>
          <w:tcPr>
            <w:tcW w:w="1678" w:type="dxa"/>
            <w:shd w:val="clear" w:color="auto" w:fill="auto"/>
            <w:vAlign w:val="center"/>
          </w:tcPr>
          <w:p w14:paraId="73DB6A7F"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72963661" w14:textId="77777777" w:rsidTr="00BE553F">
        <w:trPr>
          <w:gridAfter w:val="1"/>
          <w:wAfter w:w="1640" w:type="dxa"/>
        </w:trPr>
        <w:tc>
          <w:tcPr>
            <w:tcW w:w="6237" w:type="dxa"/>
            <w:vAlign w:val="center"/>
          </w:tcPr>
          <w:p w14:paraId="4138A025" w14:textId="2E701A23" w:rsidR="00B22C9E" w:rsidRPr="00DC2951" w:rsidRDefault="00B22C9E" w:rsidP="00C2709C">
            <w:pPr>
              <w:jc w:val="both"/>
              <w:rPr>
                <w:lang w:val="bg-BG"/>
              </w:rPr>
            </w:pPr>
            <w:r w:rsidRPr="00DC2951">
              <w:rPr>
                <w:lang w:val="bg-BG"/>
              </w:rPr>
              <w:t>Два от горепосочените критерии са  изпълнени</w:t>
            </w:r>
            <w:r w:rsidR="00F1364D">
              <w:rPr>
                <w:lang w:val="bg-BG"/>
              </w:rPr>
              <w:t>.</w:t>
            </w:r>
          </w:p>
        </w:tc>
        <w:tc>
          <w:tcPr>
            <w:tcW w:w="1770" w:type="dxa"/>
            <w:vAlign w:val="center"/>
          </w:tcPr>
          <w:p w14:paraId="34647639"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0D1826D3"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5F52171F" w14:textId="77777777" w:rsidTr="00BE553F">
        <w:trPr>
          <w:gridAfter w:val="1"/>
          <w:wAfter w:w="1640" w:type="dxa"/>
        </w:trPr>
        <w:tc>
          <w:tcPr>
            <w:tcW w:w="6237" w:type="dxa"/>
            <w:tcBorders>
              <w:bottom w:val="single" w:sz="4" w:space="0" w:color="auto"/>
            </w:tcBorders>
            <w:vAlign w:val="center"/>
          </w:tcPr>
          <w:p w14:paraId="07B11D41" w14:textId="1DA78610"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r w:rsidR="00F1364D">
              <w:rPr>
                <w:lang w:val="bg-BG"/>
              </w:rPr>
              <w:t>.</w:t>
            </w:r>
          </w:p>
        </w:tc>
        <w:tc>
          <w:tcPr>
            <w:tcW w:w="1770" w:type="dxa"/>
            <w:tcBorders>
              <w:bottom w:val="single" w:sz="4" w:space="0" w:color="auto"/>
            </w:tcBorders>
            <w:vAlign w:val="center"/>
          </w:tcPr>
          <w:p w14:paraId="30BBFD63"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36F49056" w14:textId="77777777" w:rsidR="00B22C9E" w:rsidRPr="00802055"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12E80B29" w14:textId="77777777" w:rsidTr="00BE553F">
        <w:trPr>
          <w:gridAfter w:val="1"/>
          <w:wAfter w:w="1640" w:type="dxa"/>
        </w:trPr>
        <w:tc>
          <w:tcPr>
            <w:tcW w:w="6237" w:type="dxa"/>
            <w:tcBorders>
              <w:bottom w:val="single" w:sz="4" w:space="0" w:color="auto"/>
            </w:tcBorders>
            <w:shd w:val="clear" w:color="auto" w:fill="auto"/>
          </w:tcPr>
          <w:p w14:paraId="6B4DDEF8" w14:textId="46CD7224" w:rsidR="00EC448B" w:rsidRPr="00DC2951" w:rsidRDefault="00EC448B" w:rsidP="00C36166">
            <w:pPr>
              <w:tabs>
                <w:tab w:val="right" w:pos="5724"/>
              </w:tabs>
              <w:jc w:val="both"/>
              <w:rPr>
                <w:lang w:val="bg-BG"/>
              </w:rPr>
            </w:pPr>
            <w:r w:rsidRPr="00DC2951">
              <w:rPr>
                <w:lang w:val="bg-BG"/>
              </w:rPr>
              <w:t>Няма посочена информация</w:t>
            </w:r>
            <w:r w:rsidR="00F1364D">
              <w:rPr>
                <w:lang w:val="bg-BG"/>
              </w:rPr>
              <w:t>.</w:t>
            </w:r>
          </w:p>
        </w:tc>
        <w:tc>
          <w:tcPr>
            <w:tcW w:w="1770" w:type="dxa"/>
            <w:tcBorders>
              <w:bottom w:val="single" w:sz="4" w:space="0" w:color="auto"/>
            </w:tcBorders>
            <w:shd w:val="clear" w:color="auto" w:fill="auto"/>
            <w:vAlign w:val="center"/>
          </w:tcPr>
          <w:p w14:paraId="256FC0B7"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4B40E041" w14:textId="77777777" w:rsidR="00EC448B" w:rsidRPr="00DC2951" w:rsidRDefault="00EC448B" w:rsidP="005F64B9">
            <w:pPr>
              <w:jc w:val="center"/>
              <w:rPr>
                <w:lang w:val="bg-BG"/>
              </w:rPr>
            </w:pPr>
            <w:r w:rsidRPr="00DC2951">
              <w:rPr>
                <w:lang w:val="bg-BG"/>
              </w:rPr>
              <w:t>0</w:t>
            </w:r>
          </w:p>
        </w:tc>
      </w:tr>
      <w:tr w:rsidR="00FD0E96" w:rsidRPr="00DC2951" w14:paraId="3C024273" w14:textId="77777777" w:rsidTr="00BE553F">
        <w:trPr>
          <w:gridAfter w:val="1"/>
          <w:wAfter w:w="1640" w:type="dxa"/>
        </w:trPr>
        <w:tc>
          <w:tcPr>
            <w:tcW w:w="6237" w:type="dxa"/>
            <w:tcBorders>
              <w:bottom w:val="single" w:sz="4" w:space="0" w:color="auto"/>
            </w:tcBorders>
            <w:shd w:val="clear" w:color="auto" w:fill="A6A6A6"/>
            <w:vAlign w:val="center"/>
          </w:tcPr>
          <w:p w14:paraId="6B00ECCC"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r w:rsidR="00D61C0A">
              <w:rPr>
                <w:b/>
                <w:szCs w:val="24"/>
                <w:lang w:val="bg-BG"/>
              </w:rPr>
              <w:t xml:space="preserve"> /ако е приложимо/</w:t>
            </w:r>
          </w:p>
        </w:tc>
        <w:tc>
          <w:tcPr>
            <w:tcW w:w="1770" w:type="dxa"/>
            <w:tcBorders>
              <w:bottom w:val="single" w:sz="4" w:space="0" w:color="auto"/>
              <w:right w:val="nil"/>
            </w:tcBorders>
            <w:shd w:val="clear" w:color="auto" w:fill="A6A6A6"/>
            <w:vAlign w:val="center"/>
          </w:tcPr>
          <w:p w14:paraId="1D894433"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360A1632" w14:textId="77777777" w:rsidR="0042633F" w:rsidRPr="0042633F" w:rsidRDefault="00B907DD" w:rsidP="007B3AAC">
            <w:pPr>
              <w:jc w:val="center"/>
              <w:rPr>
                <w:b/>
                <w:szCs w:val="24"/>
                <w:lang w:val="bg-BG"/>
              </w:rPr>
            </w:pPr>
            <w:r>
              <w:rPr>
                <w:b/>
                <w:szCs w:val="24"/>
                <w:lang w:val="bg-BG"/>
              </w:rPr>
              <w:t>15</w:t>
            </w:r>
          </w:p>
        </w:tc>
      </w:tr>
      <w:tr w:rsidR="00560490" w:rsidRPr="003B5631" w14:paraId="59574130" w14:textId="77777777" w:rsidTr="00BE553F">
        <w:trPr>
          <w:gridAfter w:val="1"/>
          <w:wAfter w:w="1640" w:type="dxa"/>
          <w:trHeight w:val="391"/>
        </w:trPr>
        <w:tc>
          <w:tcPr>
            <w:tcW w:w="6237" w:type="dxa"/>
          </w:tcPr>
          <w:p w14:paraId="3DBBF7CA" w14:textId="52A0A9D1" w:rsidR="0025270B" w:rsidRPr="0025270B" w:rsidRDefault="00CE422A" w:rsidP="00F6485A">
            <w:pPr>
              <w:spacing w:after="120"/>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r w:rsidR="00F1364D">
              <w:rPr>
                <w:rFonts w:eastAsia="Calibri"/>
                <w:snapToGrid/>
                <w:szCs w:val="22"/>
                <w:lang w:val="bg-BG"/>
              </w:rPr>
              <w:t>;</w:t>
            </w:r>
          </w:p>
          <w:p w14:paraId="6F1DDB31" w14:textId="789F8F7D" w:rsidR="0084787E" w:rsidRPr="007371CD" w:rsidRDefault="00CE422A" w:rsidP="00F6485A">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F1364D">
              <w:rPr>
                <w:szCs w:val="24"/>
                <w:lang w:val="bg-BG"/>
              </w:rPr>
              <w:t>;</w:t>
            </w:r>
          </w:p>
          <w:p w14:paraId="676EECB2" w14:textId="4A881398" w:rsidR="00505641" w:rsidRDefault="002C7173" w:rsidP="00F6485A">
            <w:pPr>
              <w:autoSpaceDE w:val="0"/>
              <w:autoSpaceDN w:val="0"/>
              <w:adjustRightInd w:val="0"/>
              <w:spacing w:after="12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C3472">
              <w:rPr>
                <w:szCs w:val="24"/>
                <w:lang w:val="bg-BG"/>
              </w:rPr>
              <w:t xml:space="preserve"> и стойностите на заложените разходи в б. р. 1.1. съответства на описаното в дейностите по проекта</w:t>
            </w:r>
            <w:r w:rsidR="00F1364D">
              <w:rPr>
                <w:szCs w:val="24"/>
                <w:lang w:val="bg-BG"/>
              </w:rPr>
              <w:t>;</w:t>
            </w:r>
          </w:p>
          <w:p w14:paraId="257B5949" w14:textId="0CA862DD" w:rsidR="0045147F" w:rsidRDefault="00CC3472" w:rsidP="00F6485A">
            <w:pPr>
              <w:spacing w:after="120"/>
              <w:jc w:val="both"/>
              <w:rPr>
                <w:szCs w:val="24"/>
                <w:lang w:val="bg-BG"/>
              </w:rPr>
            </w:pPr>
            <w:r>
              <w:rPr>
                <w:szCs w:val="24"/>
                <w:lang w:val="bg-BG"/>
              </w:rPr>
              <w:t xml:space="preserve">- </w:t>
            </w:r>
            <w:r w:rsidRPr="005B24F0">
              <w:rPr>
                <w:szCs w:val="24"/>
                <w:lang w:val="bg-BG"/>
              </w:rPr>
              <w:t>В проектното предложение не са добавяни нови бюджетни редове</w:t>
            </w:r>
            <w:r w:rsidR="00F1364D">
              <w:rPr>
                <w:szCs w:val="24"/>
                <w:lang w:val="ru-RU"/>
              </w:rPr>
              <w:t>;</w:t>
            </w:r>
          </w:p>
          <w:p w14:paraId="081CF939" w14:textId="77777777" w:rsidR="002C7173" w:rsidRPr="007371CD" w:rsidRDefault="00505641" w:rsidP="00F6485A">
            <w:pPr>
              <w:spacing w:after="120"/>
              <w:jc w:val="both"/>
              <w:rPr>
                <w:lang w:val="bg-BG"/>
              </w:rPr>
            </w:pPr>
            <w:r>
              <w:rPr>
                <w:szCs w:val="24"/>
                <w:lang w:val="bg-BG"/>
              </w:rPr>
              <w:t>-</w:t>
            </w:r>
            <w:r w:rsidR="00C2709C">
              <w:rPr>
                <w:szCs w:val="24"/>
                <w:lang w:val="bg-BG"/>
              </w:rPr>
              <w:t xml:space="preserve"> </w:t>
            </w: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770" w:type="dxa"/>
            <w:vAlign w:val="center"/>
          </w:tcPr>
          <w:p w14:paraId="5A91BFEB"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247C8DC3"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2CD65218" w14:textId="77777777" w:rsidTr="00BE553F">
        <w:trPr>
          <w:gridAfter w:val="1"/>
          <w:wAfter w:w="1640" w:type="dxa"/>
        </w:trPr>
        <w:tc>
          <w:tcPr>
            <w:tcW w:w="6237" w:type="dxa"/>
            <w:vAlign w:val="center"/>
          </w:tcPr>
          <w:p w14:paraId="036CB5FE" w14:textId="7CABE6D8" w:rsidR="00505641" w:rsidRDefault="00505641" w:rsidP="00C2709C">
            <w:pPr>
              <w:jc w:val="both"/>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r w:rsidR="00F1364D">
              <w:rPr>
                <w:szCs w:val="24"/>
                <w:lang w:val="bg-BG"/>
              </w:rPr>
              <w:t>.</w:t>
            </w:r>
          </w:p>
        </w:tc>
        <w:tc>
          <w:tcPr>
            <w:tcW w:w="1770" w:type="dxa"/>
            <w:vAlign w:val="center"/>
          </w:tcPr>
          <w:p w14:paraId="7C8E85CB"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02AFC99E" w14:textId="77777777" w:rsidR="00505641" w:rsidDel="004D04B5" w:rsidRDefault="00B907DD" w:rsidP="00B907DD">
            <w:pPr>
              <w:jc w:val="center"/>
              <w:rPr>
                <w:lang w:val="bg-BG"/>
              </w:rPr>
            </w:pPr>
            <w:r>
              <w:rPr>
                <w:lang w:val="bg-BG"/>
              </w:rPr>
              <w:t>4х3</w:t>
            </w:r>
          </w:p>
        </w:tc>
      </w:tr>
      <w:tr w:rsidR="00505641" w:rsidRPr="003B5631" w14:paraId="12ED7DAB" w14:textId="77777777" w:rsidTr="00BE553F">
        <w:trPr>
          <w:gridAfter w:val="1"/>
          <w:wAfter w:w="1640" w:type="dxa"/>
        </w:trPr>
        <w:tc>
          <w:tcPr>
            <w:tcW w:w="6237" w:type="dxa"/>
            <w:tcBorders>
              <w:bottom w:val="single" w:sz="4" w:space="0" w:color="auto"/>
            </w:tcBorders>
          </w:tcPr>
          <w:p w14:paraId="35183631" w14:textId="151EC941" w:rsidR="00505641" w:rsidRDefault="00505641" w:rsidP="00D34054">
            <w:pPr>
              <w:jc w:val="both"/>
              <w:rPr>
                <w:lang w:val="ru-RU"/>
              </w:rPr>
            </w:pPr>
            <w:r w:rsidRPr="007371CD">
              <w:rPr>
                <w:lang w:val="bg-BG"/>
              </w:rPr>
              <w:t>Три от горепосочените критерии са изпълнени</w:t>
            </w:r>
            <w:r w:rsidR="00F1364D">
              <w:rPr>
                <w:lang w:val="bg-BG"/>
              </w:rPr>
              <w:t>.</w:t>
            </w:r>
          </w:p>
        </w:tc>
        <w:tc>
          <w:tcPr>
            <w:tcW w:w="1770" w:type="dxa"/>
            <w:tcBorders>
              <w:bottom w:val="single" w:sz="4" w:space="0" w:color="auto"/>
            </w:tcBorders>
          </w:tcPr>
          <w:p w14:paraId="7CE3CD9D" w14:textId="77777777" w:rsidR="00505641" w:rsidRDefault="00505641" w:rsidP="007E58EB">
            <w:pPr>
              <w:jc w:val="center"/>
              <w:rPr>
                <w:szCs w:val="24"/>
                <w:lang w:val="bg-BG"/>
              </w:rPr>
            </w:pPr>
            <w:r w:rsidRPr="00C866D7">
              <w:t>задоволително</w:t>
            </w:r>
          </w:p>
        </w:tc>
        <w:tc>
          <w:tcPr>
            <w:tcW w:w="1678" w:type="dxa"/>
            <w:tcBorders>
              <w:bottom w:val="single" w:sz="4" w:space="0" w:color="auto"/>
            </w:tcBorders>
            <w:shd w:val="clear" w:color="auto" w:fill="FFFFFF"/>
          </w:tcPr>
          <w:p w14:paraId="4A53FBBE" w14:textId="77777777" w:rsidR="00505641" w:rsidRPr="00B907DD" w:rsidRDefault="00B907DD" w:rsidP="00B907DD">
            <w:pPr>
              <w:jc w:val="center"/>
              <w:rPr>
                <w:lang w:val="bg-BG"/>
              </w:rPr>
            </w:pPr>
            <w:r w:rsidRPr="00C866D7">
              <w:t>3х</w:t>
            </w:r>
            <w:r>
              <w:rPr>
                <w:lang w:val="bg-BG"/>
              </w:rPr>
              <w:t>3</w:t>
            </w:r>
          </w:p>
        </w:tc>
      </w:tr>
      <w:tr w:rsidR="00505641" w:rsidRPr="003B5631" w14:paraId="126C2277" w14:textId="77777777" w:rsidTr="00BE553F">
        <w:trPr>
          <w:gridAfter w:val="1"/>
          <w:wAfter w:w="1640" w:type="dxa"/>
        </w:trPr>
        <w:tc>
          <w:tcPr>
            <w:tcW w:w="6237" w:type="dxa"/>
            <w:tcBorders>
              <w:bottom w:val="single" w:sz="4" w:space="0" w:color="auto"/>
            </w:tcBorders>
            <w:vAlign w:val="center"/>
          </w:tcPr>
          <w:p w14:paraId="3BFAD433" w14:textId="18E8DBDD" w:rsidR="00505641" w:rsidRPr="00BE022F" w:rsidRDefault="00505641" w:rsidP="00D34054">
            <w:pPr>
              <w:jc w:val="both"/>
              <w:rPr>
                <w:lang w:val="ru-RU"/>
              </w:rPr>
            </w:pPr>
            <w:r>
              <w:rPr>
                <w:lang w:val="ru-RU"/>
              </w:rPr>
              <w:t>Два от горепосочените критерии са изпълнени</w:t>
            </w:r>
            <w:r w:rsidR="00F1364D">
              <w:rPr>
                <w:lang w:val="ru-RU"/>
              </w:rPr>
              <w:t>.</w:t>
            </w:r>
          </w:p>
        </w:tc>
        <w:tc>
          <w:tcPr>
            <w:tcW w:w="1770" w:type="dxa"/>
            <w:tcBorders>
              <w:bottom w:val="single" w:sz="4" w:space="0" w:color="auto"/>
            </w:tcBorders>
            <w:vAlign w:val="center"/>
          </w:tcPr>
          <w:p w14:paraId="20AB8285"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6EBAE18F" w14:textId="77777777" w:rsidR="00505641" w:rsidRDefault="00B907DD" w:rsidP="00B907DD">
            <w:pPr>
              <w:jc w:val="center"/>
              <w:rPr>
                <w:lang w:val="bg-BG"/>
              </w:rPr>
            </w:pPr>
            <w:r>
              <w:rPr>
                <w:lang w:val="bg-BG"/>
              </w:rPr>
              <w:t>2х3</w:t>
            </w:r>
          </w:p>
        </w:tc>
      </w:tr>
      <w:tr w:rsidR="00505641" w:rsidRPr="003B5631" w14:paraId="52CAF3F0" w14:textId="77777777" w:rsidTr="00BE553F">
        <w:trPr>
          <w:gridAfter w:val="1"/>
          <w:wAfter w:w="1640" w:type="dxa"/>
        </w:trPr>
        <w:tc>
          <w:tcPr>
            <w:tcW w:w="6237" w:type="dxa"/>
            <w:tcBorders>
              <w:bottom w:val="single" w:sz="4" w:space="0" w:color="auto"/>
            </w:tcBorders>
            <w:vAlign w:val="center"/>
          </w:tcPr>
          <w:p w14:paraId="5972D7EA" w14:textId="38475F7D"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r w:rsidR="00F1364D">
              <w:rPr>
                <w:lang w:val="bg-BG"/>
              </w:rPr>
              <w:t>.</w:t>
            </w:r>
          </w:p>
        </w:tc>
        <w:tc>
          <w:tcPr>
            <w:tcW w:w="1770" w:type="dxa"/>
            <w:tcBorders>
              <w:bottom w:val="single" w:sz="4" w:space="0" w:color="auto"/>
            </w:tcBorders>
            <w:vAlign w:val="center"/>
          </w:tcPr>
          <w:p w14:paraId="25D21E0D"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08D79DBC" w14:textId="77777777" w:rsidR="00505641" w:rsidRPr="00BE022F" w:rsidRDefault="00B907DD" w:rsidP="00B907DD">
            <w:pPr>
              <w:jc w:val="center"/>
              <w:rPr>
                <w:lang w:val="en-US"/>
              </w:rPr>
            </w:pPr>
            <w:r>
              <w:rPr>
                <w:lang w:val="bg-BG"/>
              </w:rPr>
              <w:t>1х3</w:t>
            </w:r>
          </w:p>
        </w:tc>
      </w:tr>
      <w:tr w:rsidR="00505641" w:rsidRPr="003B5631" w14:paraId="43015C54" w14:textId="77777777" w:rsidTr="00BE553F">
        <w:trPr>
          <w:gridAfter w:val="1"/>
          <w:wAfter w:w="1640" w:type="dxa"/>
        </w:trPr>
        <w:tc>
          <w:tcPr>
            <w:tcW w:w="6237" w:type="dxa"/>
            <w:tcBorders>
              <w:bottom w:val="single" w:sz="4" w:space="0" w:color="auto"/>
            </w:tcBorders>
          </w:tcPr>
          <w:p w14:paraId="4EFD1255" w14:textId="591B8021"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w:t>
            </w:r>
            <w:r w:rsidR="00F1364D">
              <w:rPr>
                <w:lang w:val="bg-BG"/>
              </w:rPr>
              <w:t>.</w:t>
            </w:r>
          </w:p>
        </w:tc>
        <w:tc>
          <w:tcPr>
            <w:tcW w:w="1770" w:type="dxa"/>
            <w:tcBorders>
              <w:bottom w:val="single" w:sz="4" w:space="0" w:color="auto"/>
            </w:tcBorders>
            <w:vAlign w:val="center"/>
          </w:tcPr>
          <w:p w14:paraId="5DB5200B"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089B25AF" w14:textId="77777777" w:rsidR="00505641" w:rsidRPr="003870F1" w:rsidRDefault="00505641" w:rsidP="007E58EB">
            <w:pPr>
              <w:jc w:val="center"/>
              <w:rPr>
                <w:szCs w:val="24"/>
                <w:lang w:val="bg-BG"/>
              </w:rPr>
            </w:pPr>
            <w:r w:rsidRPr="003870F1">
              <w:rPr>
                <w:szCs w:val="24"/>
                <w:lang w:val="bg-BG"/>
              </w:rPr>
              <w:t>0</w:t>
            </w:r>
          </w:p>
        </w:tc>
      </w:tr>
      <w:tr w:rsidR="00B907DD" w:rsidRPr="003B5631" w14:paraId="48F5F8E6" w14:textId="77777777" w:rsidTr="001B5AD1">
        <w:trPr>
          <w:gridAfter w:val="1"/>
          <w:wAfter w:w="1640" w:type="dxa"/>
        </w:trPr>
        <w:tc>
          <w:tcPr>
            <w:tcW w:w="6237" w:type="dxa"/>
            <w:tcBorders>
              <w:bottom w:val="single" w:sz="4" w:space="0" w:color="auto"/>
            </w:tcBorders>
            <w:shd w:val="clear" w:color="auto" w:fill="BFBFBF"/>
          </w:tcPr>
          <w:p w14:paraId="263FCD5F" w14:textId="77777777" w:rsidR="00B907DD" w:rsidRPr="000A15BC" w:rsidRDefault="00B907DD" w:rsidP="00B907DD">
            <w:pPr>
              <w:jc w:val="both"/>
              <w:rPr>
                <w:b/>
                <w:szCs w:val="24"/>
                <w:lang w:val="bg-BG"/>
              </w:rPr>
            </w:pPr>
            <w:r w:rsidRPr="000A15BC">
              <w:rPr>
                <w:b/>
                <w:lang w:val="bg-BG"/>
              </w:rPr>
              <w:t>5. Допълнителни специфични критерии</w:t>
            </w:r>
          </w:p>
        </w:tc>
        <w:tc>
          <w:tcPr>
            <w:tcW w:w="1770" w:type="dxa"/>
            <w:tcBorders>
              <w:bottom w:val="single" w:sz="4" w:space="0" w:color="auto"/>
            </w:tcBorders>
            <w:shd w:val="clear" w:color="auto" w:fill="BFBFBF"/>
          </w:tcPr>
          <w:p w14:paraId="78B67A98" w14:textId="77777777" w:rsidR="00B907DD" w:rsidRPr="00332257" w:rsidRDefault="00B907DD" w:rsidP="00B907DD">
            <w:pPr>
              <w:jc w:val="center"/>
              <w:rPr>
                <w:b/>
                <w:szCs w:val="24"/>
                <w:lang w:val="bg-BG"/>
              </w:rPr>
            </w:pPr>
          </w:p>
        </w:tc>
        <w:tc>
          <w:tcPr>
            <w:tcW w:w="1678" w:type="dxa"/>
            <w:tcBorders>
              <w:bottom w:val="single" w:sz="4" w:space="0" w:color="auto"/>
            </w:tcBorders>
            <w:shd w:val="clear" w:color="auto" w:fill="BFBFBF"/>
            <w:vAlign w:val="center"/>
          </w:tcPr>
          <w:p w14:paraId="0B8A0532" w14:textId="77777777" w:rsidR="00B907DD" w:rsidRPr="00332257" w:rsidRDefault="00B907DD" w:rsidP="001B5AD1">
            <w:pPr>
              <w:jc w:val="center"/>
              <w:rPr>
                <w:b/>
                <w:szCs w:val="24"/>
                <w:lang w:val="bg-BG"/>
              </w:rPr>
            </w:pPr>
            <w:r w:rsidRPr="00332257">
              <w:rPr>
                <w:b/>
              </w:rPr>
              <w:t>30</w:t>
            </w:r>
          </w:p>
        </w:tc>
      </w:tr>
      <w:tr w:rsidR="00B907DD" w:rsidRPr="003B5631" w14:paraId="550F14C5" w14:textId="77777777" w:rsidTr="001B5AD1">
        <w:trPr>
          <w:gridAfter w:val="1"/>
          <w:wAfter w:w="1640" w:type="dxa"/>
          <w:trHeight w:val="379"/>
        </w:trPr>
        <w:tc>
          <w:tcPr>
            <w:tcW w:w="6237" w:type="dxa"/>
            <w:tcBorders>
              <w:bottom w:val="single" w:sz="4" w:space="0" w:color="auto"/>
            </w:tcBorders>
            <w:shd w:val="clear" w:color="auto" w:fill="D9D9D9" w:themeFill="background1" w:themeFillShade="D9"/>
          </w:tcPr>
          <w:p w14:paraId="1F5A7011" w14:textId="77777777" w:rsidR="00B907DD" w:rsidRPr="00C17A5B" w:rsidRDefault="004118E9" w:rsidP="00C17A5B">
            <w:pPr>
              <w:jc w:val="both"/>
              <w:rPr>
                <w:lang w:val="bg-BG"/>
              </w:rPr>
            </w:pPr>
            <w:r w:rsidRPr="00C17A5B">
              <w:rPr>
                <w:b/>
                <w:bCs/>
                <w:lang w:val="bg-BG"/>
              </w:rPr>
              <w:t>5.1.</w:t>
            </w:r>
            <w:r w:rsidRPr="00C17A5B">
              <w:rPr>
                <w:lang w:val="bg-BG"/>
              </w:rPr>
              <w:t xml:space="preserve"> </w:t>
            </w:r>
            <w:r w:rsidR="00C17A5B" w:rsidRPr="00C17A5B">
              <w:rPr>
                <w:bCs/>
                <w:color w:val="000000"/>
                <w:szCs w:val="24"/>
                <w:lang w:val="bg-BG"/>
              </w:rPr>
              <w:t>Проектното предложение обхваща нуждаещи се лица както следва:</w:t>
            </w:r>
          </w:p>
        </w:tc>
        <w:tc>
          <w:tcPr>
            <w:tcW w:w="1770" w:type="dxa"/>
            <w:tcBorders>
              <w:bottom w:val="single" w:sz="4" w:space="0" w:color="auto"/>
            </w:tcBorders>
            <w:shd w:val="clear" w:color="auto" w:fill="D9D9D9" w:themeFill="background1" w:themeFillShade="D9"/>
          </w:tcPr>
          <w:p w14:paraId="6B89EDDA" w14:textId="77777777" w:rsidR="00B907DD" w:rsidRPr="00C17A5B" w:rsidRDefault="00B907DD" w:rsidP="00B907DD">
            <w:pPr>
              <w:jc w:val="center"/>
              <w:rPr>
                <w:szCs w:val="24"/>
                <w:lang w:val="bg-BG"/>
              </w:rPr>
            </w:pPr>
          </w:p>
        </w:tc>
        <w:tc>
          <w:tcPr>
            <w:tcW w:w="1678" w:type="dxa"/>
            <w:tcBorders>
              <w:bottom w:val="single" w:sz="4" w:space="0" w:color="auto"/>
            </w:tcBorders>
            <w:shd w:val="clear" w:color="auto" w:fill="D9D9D9" w:themeFill="background1" w:themeFillShade="D9"/>
            <w:vAlign w:val="center"/>
          </w:tcPr>
          <w:p w14:paraId="2576AE72" w14:textId="77777777" w:rsidR="00B907DD" w:rsidRPr="00C17A5B" w:rsidRDefault="004118E9" w:rsidP="001B5AD1">
            <w:pPr>
              <w:jc w:val="center"/>
              <w:rPr>
                <w:b/>
                <w:bCs/>
                <w:lang w:val="bg-BG"/>
              </w:rPr>
            </w:pPr>
            <w:r w:rsidRPr="00C17A5B">
              <w:rPr>
                <w:b/>
                <w:bCs/>
                <w:lang w:val="bg-BG"/>
              </w:rPr>
              <w:t>15</w:t>
            </w:r>
          </w:p>
        </w:tc>
      </w:tr>
      <w:tr w:rsidR="00C17A5B" w:rsidRPr="001D6118" w14:paraId="5815CA96" w14:textId="77777777" w:rsidTr="001B5AD1">
        <w:trPr>
          <w:gridAfter w:val="1"/>
          <w:wAfter w:w="1640" w:type="dxa"/>
        </w:trPr>
        <w:tc>
          <w:tcPr>
            <w:tcW w:w="6237" w:type="dxa"/>
            <w:tcBorders>
              <w:bottom w:val="single" w:sz="4" w:space="0" w:color="auto"/>
            </w:tcBorders>
          </w:tcPr>
          <w:p w14:paraId="3E9C9CBD" w14:textId="77777777" w:rsidR="00C17A5B" w:rsidRPr="007F419E" w:rsidRDefault="00C17A5B" w:rsidP="00C17A5B">
            <w:pPr>
              <w:tabs>
                <w:tab w:val="left" w:pos="720"/>
                <w:tab w:val="num" w:pos="1800"/>
                <w:tab w:val="center" w:pos="4153"/>
                <w:tab w:val="left" w:pos="4903"/>
                <w:tab w:val="left" w:pos="4993"/>
                <w:tab w:val="right" w:pos="8306"/>
              </w:tabs>
              <w:ind w:right="11"/>
              <w:jc w:val="both"/>
              <w:rPr>
                <w:bCs/>
                <w:i/>
                <w:color w:val="000000"/>
                <w:szCs w:val="24"/>
                <w:lang w:val="bg-BG"/>
              </w:rPr>
            </w:pPr>
            <w:r w:rsidRPr="007F419E">
              <w:rPr>
                <w:bCs/>
                <w:i/>
                <w:color w:val="000000"/>
                <w:szCs w:val="24"/>
                <w:lang w:val="bg-BG"/>
              </w:rPr>
              <w:t>До 50 лица</w:t>
            </w:r>
          </w:p>
        </w:tc>
        <w:tc>
          <w:tcPr>
            <w:tcW w:w="1770" w:type="dxa"/>
            <w:tcBorders>
              <w:bottom w:val="single" w:sz="4" w:space="0" w:color="auto"/>
            </w:tcBorders>
          </w:tcPr>
          <w:p w14:paraId="1935C9F7" w14:textId="77777777" w:rsidR="00C17A5B" w:rsidRPr="007F419E" w:rsidRDefault="00C17A5B" w:rsidP="00C17A5B">
            <w:pPr>
              <w:jc w:val="center"/>
              <w:rPr>
                <w:szCs w:val="24"/>
                <w:lang w:val="bg-BG"/>
              </w:rPr>
            </w:pPr>
          </w:p>
        </w:tc>
        <w:tc>
          <w:tcPr>
            <w:tcW w:w="1678" w:type="dxa"/>
            <w:tcBorders>
              <w:bottom w:val="single" w:sz="4" w:space="0" w:color="auto"/>
            </w:tcBorders>
            <w:shd w:val="clear" w:color="auto" w:fill="FFFFFF"/>
            <w:vAlign w:val="center"/>
          </w:tcPr>
          <w:p w14:paraId="3F91D143" w14:textId="77777777" w:rsidR="00C17A5B" w:rsidRPr="007F419E" w:rsidRDefault="00C17A5B" w:rsidP="001B5AD1">
            <w:pPr>
              <w:jc w:val="center"/>
              <w:rPr>
                <w:lang w:val="bg-BG"/>
              </w:rPr>
            </w:pPr>
            <w:r w:rsidRPr="007F419E">
              <w:rPr>
                <w:lang w:val="bg-BG"/>
              </w:rPr>
              <w:t>5</w:t>
            </w:r>
          </w:p>
        </w:tc>
      </w:tr>
      <w:tr w:rsidR="00C17A5B" w:rsidRPr="001D6118" w14:paraId="16C38EC9" w14:textId="77777777" w:rsidTr="001B5AD1">
        <w:trPr>
          <w:gridAfter w:val="1"/>
          <w:wAfter w:w="1640" w:type="dxa"/>
        </w:trPr>
        <w:tc>
          <w:tcPr>
            <w:tcW w:w="6237" w:type="dxa"/>
            <w:tcBorders>
              <w:bottom w:val="single" w:sz="4" w:space="0" w:color="auto"/>
            </w:tcBorders>
          </w:tcPr>
          <w:p w14:paraId="5709AEC3" w14:textId="6335A38C" w:rsidR="00C17A5B" w:rsidRPr="007F419E" w:rsidRDefault="00C17A5B" w:rsidP="00C17A5B">
            <w:pPr>
              <w:tabs>
                <w:tab w:val="left" w:pos="720"/>
                <w:tab w:val="num" w:pos="1800"/>
                <w:tab w:val="center" w:pos="4153"/>
                <w:tab w:val="left" w:pos="4903"/>
                <w:tab w:val="left" w:pos="4993"/>
                <w:tab w:val="right" w:pos="8306"/>
              </w:tabs>
              <w:ind w:right="11"/>
              <w:jc w:val="both"/>
              <w:rPr>
                <w:bCs/>
                <w:i/>
                <w:color w:val="000000"/>
                <w:szCs w:val="24"/>
                <w:lang w:val="bg-BG"/>
              </w:rPr>
            </w:pPr>
            <w:r w:rsidRPr="007F419E">
              <w:rPr>
                <w:bCs/>
                <w:i/>
                <w:color w:val="000000"/>
                <w:szCs w:val="24"/>
                <w:lang w:val="bg-BG"/>
              </w:rPr>
              <w:t xml:space="preserve">Над </w:t>
            </w:r>
            <w:r w:rsidR="001D6118" w:rsidRPr="007F419E">
              <w:rPr>
                <w:bCs/>
                <w:i/>
                <w:color w:val="000000"/>
                <w:szCs w:val="24"/>
                <w:lang w:val="bg-BG"/>
              </w:rPr>
              <w:t>50</w:t>
            </w:r>
            <w:r w:rsidRPr="007F419E">
              <w:rPr>
                <w:bCs/>
                <w:i/>
                <w:color w:val="000000"/>
                <w:szCs w:val="24"/>
                <w:lang w:val="bg-BG"/>
              </w:rPr>
              <w:t xml:space="preserve"> лица</w:t>
            </w:r>
          </w:p>
        </w:tc>
        <w:tc>
          <w:tcPr>
            <w:tcW w:w="1770" w:type="dxa"/>
            <w:tcBorders>
              <w:bottom w:val="single" w:sz="4" w:space="0" w:color="auto"/>
            </w:tcBorders>
          </w:tcPr>
          <w:p w14:paraId="2982599D" w14:textId="77777777" w:rsidR="00C17A5B" w:rsidRPr="007F419E" w:rsidRDefault="00C17A5B" w:rsidP="00C17A5B">
            <w:pPr>
              <w:jc w:val="center"/>
              <w:rPr>
                <w:szCs w:val="24"/>
                <w:lang w:val="bg-BG"/>
              </w:rPr>
            </w:pPr>
          </w:p>
        </w:tc>
        <w:tc>
          <w:tcPr>
            <w:tcW w:w="1678" w:type="dxa"/>
            <w:tcBorders>
              <w:bottom w:val="single" w:sz="4" w:space="0" w:color="auto"/>
            </w:tcBorders>
            <w:shd w:val="clear" w:color="auto" w:fill="FFFFFF"/>
            <w:vAlign w:val="center"/>
          </w:tcPr>
          <w:p w14:paraId="08B4AFA9" w14:textId="1BD02613" w:rsidR="00C17A5B" w:rsidRPr="007F419E" w:rsidRDefault="001D6118">
            <w:pPr>
              <w:jc w:val="center"/>
              <w:rPr>
                <w:lang w:val="bg-BG"/>
              </w:rPr>
            </w:pPr>
            <w:r w:rsidRPr="007F419E">
              <w:rPr>
                <w:lang w:val="bg-BG"/>
              </w:rPr>
              <w:t>15</w:t>
            </w:r>
          </w:p>
        </w:tc>
      </w:tr>
      <w:tr w:rsidR="00C17A5B" w:rsidRPr="003B5631" w14:paraId="27512426" w14:textId="77777777" w:rsidTr="001B5AD1">
        <w:trPr>
          <w:gridAfter w:val="1"/>
          <w:wAfter w:w="1640" w:type="dxa"/>
        </w:trPr>
        <w:tc>
          <w:tcPr>
            <w:tcW w:w="6237" w:type="dxa"/>
            <w:tcBorders>
              <w:bottom w:val="single" w:sz="4" w:space="0" w:color="auto"/>
            </w:tcBorders>
            <w:shd w:val="clear" w:color="auto" w:fill="D9D9D9" w:themeFill="background1" w:themeFillShade="D9"/>
          </w:tcPr>
          <w:p w14:paraId="674964D2" w14:textId="661F74D6" w:rsidR="00C17A5B" w:rsidRPr="00C17A5B" w:rsidRDefault="00C17A5B" w:rsidP="00C17A5B">
            <w:pPr>
              <w:jc w:val="both"/>
              <w:rPr>
                <w:b/>
                <w:bCs/>
                <w:lang w:val="bg-BG"/>
              </w:rPr>
            </w:pPr>
            <w:r w:rsidRPr="00C17A5B">
              <w:rPr>
                <w:b/>
                <w:bCs/>
                <w:lang w:val="bg-BG"/>
              </w:rPr>
              <w:t xml:space="preserve">5.2. </w:t>
            </w:r>
            <w:r w:rsidRPr="00C17A5B">
              <w:rPr>
                <w:bCs/>
                <w:color w:val="000000"/>
                <w:szCs w:val="24"/>
                <w:lang w:val="bg-BG"/>
              </w:rPr>
              <w:t>Проектното предложение включва интегрирани</w:t>
            </w:r>
            <w:r w:rsidR="001B5AD1">
              <w:rPr>
                <w:rStyle w:val="a3"/>
                <w:bCs/>
                <w:color w:val="000000"/>
                <w:szCs w:val="24"/>
                <w:lang w:val="bg-BG"/>
              </w:rPr>
              <w:footnoteReference w:id="4"/>
            </w:r>
            <w:r w:rsidRPr="00C17A5B">
              <w:rPr>
                <w:bCs/>
                <w:color w:val="000000"/>
                <w:szCs w:val="24"/>
                <w:lang w:val="bg-BG"/>
              </w:rPr>
              <w:t xml:space="preserve"> социални услуги (т.е. повече от една: обслужване/медицински услуги, домашни услуги и др.)</w:t>
            </w:r>
            <w:r w:rsidR="00F1364D">
              <w:rPr>
                <w:bCs/>
                <w:color w:val="000000"/>
                <w:szCs w:val="24"/>
                <w:lang w:val="bg-BG"/>
              </w:rPr>
              <w:t>.</w:t>
            </w:r>
          </w:p>
        </w:tc>
        <w:tc>
          <w:tcPr>
            <w:tcW w:w="1770" w:type="dxa"/>
            <w:tcBorders>
              <w:bottom w:val="single" w:sz="4" w:space="0" w:color="auto"/>
            </w:tcBorders>
            <w:shd w:val="clear" w:color="auto" w:fill="D9D9D9" w:themeFill="background1" w:themeFillShade="D9"/>
          </w:tcPr>
          <w:p w14:paraId="05ADC826" w14:textId="77777777" w:rsidR="00C17A5B" w:rsidRPr="00C17A5B" w:rsidRDefault="00C17A5B" w:rsidP="00C17A5B">
            <w:pPr>
              <w:jc w:val="center"/>
              <w:rPr>
                <w:b/>
                <w:bCs/>
                <w:szCs w:val="24"/>
                <w:lang w:val="bg-BG"/>
              </w:rPr>
            </w:pPr>
          </w:p>
        </w:tc>
        <w:tc>
          <w:tcPr>
            <w:tcW w:w="1678" w:type="dxa"/>
            <w:tcBorders>
              <w:bottom w:val="single" w:sz="4" w:space="0" w:color="auto"/>
            </w:tcBorders>
            <w:shd w:val="clear" w:color="auto" w:fill="D9D9D9" w:themeFill="background1" w:themeFillShade="D9"/>
            <w:vAlign w:val="center"/>
          </w:tcPr>
          <w:p w14:paraId="76E416F1" w14:textId="77777777" w:rsidR="00C17A5B" w:rsidRPr="00C17A5B" w:rsidRDefault="00C17A5B" w:rsidP="001B5AD1">
            <w:pPr>
              <w:jc w:val="center"/>
              <w:rPr>
                <w:b/>
                <w:bCs/>
                <w:lang w:val="bg-BG"/>
              </w:rPr>
            </w:pPr>
            <w:r w:rsidRPr="00C17A5B">
              <w:rPr>
                <w:b/>
                <w:bCs/>
                <w:lang w:val="bg-BG"/>
              </w:rPr>
              <w:t>10</w:t>
            </w:r>
          </w:p>
        </w:tc>
        <w:bookmarkStart w:id="0" w:name="_GoBack"/>
        <w:bookmarkEnd w:id="0"/>
      </w:tr>
      <w:tr w:rsidR="00C17A5B" w:rsidRPr="003B5631" w14:paraId="3606E789" w14:textId="77777777" w:rsidTr="00BE553F">
        <w:trPr>
          <w:gridAfter w:val="1"/>
          <w:wAfter w:w="1640" w:type="dxa"/>
        </w:trPr>
        <w:tc>
          <w:tcPr>
            <w:tcW w:w="6237" w:type="dxa"/>
            <w:tcBorders>
              <w:bottom w:val="single" w:sz="4" w:space="0" w:color="auto"/>
            </w:tcBorders>
            <w:shd w:val="clear" w:color="auto" w:fill="D9D9D9" w:themeFill="background1" w:themeFillShade="D9"/>
          </w:tcPr>
          <w:p w14:paraId="6EE47E5F" w14:textId="5FD223F6" w:rsidR="00C17A5B" w:rsidRPr="00C17A5B" w:rsidRDefault="00C17A5B" w:rsidP="00C17A5B">
            <w:pPr>
              <w:jc w:val="both"/>
              <w:rPr>
                <w:b/>
                <w:bCs/>
                <w:lang w:val="bg-BG"/>
              </w:rPr>
            </w:pPr>
            <w:r w:rsidRPr="00C17A5B">
              <w:rPr>
                <w:b/>
                <w:bCs/>
                <w:lang w:val="bg-BG"/>
              </w:rPr>
              <w:lastRenderedPageBreak/>
              <w:t xml:space="preserve">5.3. </w:t>
            </w:r>
            <w:r w:rsidRPr="00C17A5B">
              <w:rPr>
                <w:bCs/>
                <w:color w:val="000000"/>
                <w:szCs w:val="24"/>
                <w:lang w:val="bg-BG"/>
              </w:rPr>
              <w:t xml:space="preserve">Проектното предложение включва </w:t>
            </w:r>
            <w:r w:rsidRPr="00C17A5B">
              <w:rPr>
                <w:szCs w:val="24"/>
                <w:lang w:val="bg-BG"/>
              </w:rPr>
              <w:t>иновативни</w:t>
            </w:r>
            <w:r w:rsidR="002B56AE">
              <w:rPr>
                <w:rStyle w:val="a3"/>
                <w:szCs w:val="24"/>
                <w:lang w:val="bg-BG"/>
              </w:rPr>
              <w:footnoteReference w:id="5"/>
            </w:r>
            <w:r w:rsidRPr="00C17A5B">
              <w:rPr>
                <w:szCs w:val="24"/>
                <w:lang w:val="bg-BG"/>
              </w:rPr>
              <w:t xml:space="preserve"> и нови за територията МИГ „Струма“ социални услуги</w:t>
            </w:r>
            <w:r w:rsidR="00F1364D">
              <w:rPr>
                <w:szCs w:val="24"/>
                <w:lang w:val="bg-BG"/>
              </w:rPr>
              <w:t>.</w:t>
            </w:r>
            <w:r w:rsidRPr="00C17A5B">
              <w:rPr>
                <w:b/>
                <w:bCs/>
                <w:lang w:val="bg-BG"/>
              </w:rPr>
              <w:t xml:space="preserve"> </w:t>
            </w:r>
          </w:p>
        </w:tc>
        <w:tc>
          <w:tcPr>
            <w:tcW w:w="1770" w:type="dxa"/>
            <w:tcBorders>
              <w:bottom w:val="single" w:sz="4" w:space="0" w:color="auto"/>
            </w:tcBorders>
            <w:shd w:val="clear" w:color="auto" w:fill="D9D9D9" w:themeFill="background1" w:themeFillShade="D9"/>
          </w:tcPr>
          <w:p w14:paraId="4ED10809" w14:textId="77777777" w:rsidR="00C17A5B" w:rsidRPr="00C17A5B" w:rsidRDefault="00C17A5B" w:rsidP="00C17A5B">
            <w:pPr>
              <w:jc w:val="center"/>
              <w:rPr>
                <w:b/>
                <w:bCs/>
                <w:szCs w:val="24"/>
                <w:lang w:val="bg-BG"/>
              </w:rPr>
            </w:pPr>
          </w:p>
        </w:tc>
        <w:tc>
          <w:tcPr>
            <w:tcW w:w="1678" w:type="dxa"/>
            <w:tcBorders>
              <w:bottom w:val="single" w:sz="4" w:space="0" w:color="auto"/>
            </w:tcBorders>
            <w:shd w:val="clear" w:color="auto" w:fill="D9D9D9" w:themeFill="background1" w:themeFillShade="D9"/>
          </w:tcPr>
          <w:p w14:paraId="442E0F1F" w14:textId="77777777" w:rsidR="00C17A5B" w:rsidRPr="00C17A5B" w:rsidRDefault="00C17A5B" w:rsidP="00C17A5B">
            <w:pPr>
              <w:jc w:val="center"/>
              <w:rPr>
                <w:b/>
                <w:bCs/>
                <w:lang w:val="bg-BG"/>
              </w:rPr>
            </w:pPr>
            <w:r w:rsidRPr="00C17A5B">
              <w:rPr>
                <w:b/>
                <w:bCs/>
                <w:lang w:val="bg-BG"/>
              </w:rPr>
              <w:t>5</w:t>
            </w:r>
          </w:p>
        </w:tc>
      </w:tr>
      <w:tr w:rsidR="00C17A5B" w:rsidRPr="007F2BC5" w14:paraId="2111CCE6" w14:textId="77777777" w:rsidTr="00BE553F">
        <w:trPr>
          <w:gridAfter w:val="1"/>
          <w:wAfter w:w="1640" w:type="dxa"/>
          <w:trHeight w:val="439"/>
        </w:trPr>
        <w:tc>
          <w:tcPr>
            <w:tcW w:w="6237" w:type="dxa"/>
            <w:tcBorders>
              <w:top w:val="single" w:sz="6" w:space="0" w:color="auto"/>
              <w:left w:val="single" w:sz="6" w:space="0" w:color="auto"/>
              <w:bottom w:val="single" w:sz="6" w:space="0" w:color="auto"/>
              <w:right w:val="nil"/>
            </w:tcBorders>
            <w:shd w:val="clear" w:color="auto" w:fill="BFBFBF"/>
            <w:vAlign w:val="center"/>
          </w:tcPr>
          <w:p w14:paraId="41ED535A" w14:textId="77777777" w:rsidR="00C17A5B" w:rsidRPr="00C17A5B" w:rsidRDefault="00C17A5B" w:rsidP="00C17A5B">
            <w:pPr>
              <w:ind w:firstLine="252"/>
              <w:jc w:val="center"/>
              <w:rPr>
                <w:b/>
                <w:szCs w:val="24"/>
                <w:lang w:val="bg-BG"/>
              </w:rPr>
            </w:pPr>
            <w:r w:rsidRPr="00C17A5B">
              <w:rPr>
                <w:b/>
                <w:szCs w:val="24"/>
                <w:lang w:val="bg-BG"/>
              </w:rPr>
              <w:t>ОБЩ, МАКСИМАЛЕН БРОЙ ТОЧКИ</w:t>
            </w:r>
          </w:p>
        </w:tc>
        <w:tc>
          <w:tcPr>
            <w:tcW w:w="1770" w:type="dxa"/>
            <w:tcBorders>
              <w:top w:val="single" w:sz="6" w:space="0" w:color="auto"/>
              <w:left w:val="single" w:sz="6" w:space="0" w:color="auto"/>
              <w:bottom w:val="single" w:sz="6" w:space="0" w:color="auto"/>
              <w:right w:val="single" w:sz="6" w:space="0" w:color="auto"/>
            </w:tcBorders>
            <w:shd w:val="clear" w:color="auto" w:fill="BFBFBF"/>
            <w:vAlign w:val="center"/>
          </w:tcPr>
          <w:p w14:paraId="48A382B4" w14:textId="77777777" w:rsidR="00C17A5B" w:rsidRPr="00C17A5B" w:rsidRDefault="00C17A5B" w:rsidP="00C17A5B">
            <w:pPr>
              <w:jc w:val="center"/>
              <w:rPr>
                <w:b/>
                <w:szCs w:val="24"/>
                <w:lang w:val="bg-BG"/>
              </w:rPr>
            </w:pPr>
          </w:p>
        </w:tc>
        <w:tc>
          <w:tcPr>
            <w:tcW w:w="1678" w:type="dxa"/>
            <w:shd w:val="clear" w:color="auto" w:fill="BFBFBF"/>
          </w:tcPr>
          <w:p w14:paraId="43DA1985" w14:textId="77777777" w:rsidR="00C17A5B" w:rsidRPr="00C17A5B" w:rsidRDefault="00C17A5B" w:rsidP="00C17A5B">
            <w:pPr>
              <w:rPr>
                <w:b/>
                <w:szCs w:val="24"/>
                <w:lang w:val="bg-BG"/>
              </w:rPr>
            </w:pPr>
            <w:r w:rsidRPr="00C17A5B">
              <w:rPr>
                <w:b/>
                <w:szCs w:val="24"/>
                <w:lang w:val="bg-BG"/>
              </w:rPr>
              <w:t>100</w:t>
            </w:r>
          </w:p>
        </w:tc>
      </w:tr>
    </w:tbl>
    <w:p w14:paraId="42EE5544" w14:textId="77777777" w:rsidR="00500B06" w:rsidRDefault="00500B06" w:rsidP="002D26EC">
      <w:pPr>
        <w:rPr>
          <w:lang w:val="bg-BG"/>
        </w:rPr>
      </w:pPr>
    </w:p>
    <w:p w14:paraId="4C49F701" w14:textId="77777777" w:rsidR="00C17A5B" w:rsidRPr="006A3790" w:rsidRDefault="00C17A5B" w:rsidP="002D26EC">
      <w:pPr>
        <w:rPr>
          <w:lang w:val="bg-BG"/>
        </w:rPr>
      </w:pPr>
    </w:p>
    <w:sectPr w:rsidR="00C17A5B" w:rsidRPr="006A3790" w:rsidSect="00403371">
      <w:headerReference w:type="default" r:id="rId8"/>
      <w:footerReference w:type="even" r:id="rId9"/>
      <w:footerReference w:type="default" r:id="rId10"/>
      <w:pgSz w:w="11906" w:h="16838"/>
      <w:pgMar w:top="1888" w:right="746" w:bottom="540" w:left="1417" w:header="36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62F6F" w14:textId="77777777" w:rsidR="0070565A" w:rsidRDefault="0070565A">
      <w:r>
        <w:separator/>
      </w:r>
    </w:p>
  </w:endnote>
  <w:endnote w:type="continuationSeparator" w:id="0">
    <w:p w14:paraId="26BB8E53" w14:textId="77777777" w:rsidR="0070565A" w:rsidRDefault="0070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509AB" w14:textId="77777777" w:rsidR="00E10E56" w:rsidRDefault="002349DE" w:rsidP="00B07FCB">
    <w:pPr>
      <w:pStyle w:val="a7"/>
      <w:framePr w:wrap="around" w:vAnchor="text" w:hAnchor="margin" w:xAlign="right" w:y="1"/>
      <w:rPr>
        <w:rStyle w:val="a8"/>
      </w:rPr>
    </w:pPr>
    <w:r>
      <w:rPr>
        <w:rStyle w:val="a8"/>
      </w:rPr>
      <w:fldChar w:fldCharType="begin"/>
    </w:r>
    <w:r w:rsidR="00E10E56">
      <w:rPr>
        <w:rStyle w:val="a8"/>
      </w:rPr>
      <w:instrText xml:space="preserve">PAGE  </w:instrText>
    </w:r>
    <w:r>
      <w:rPr>
        <w:rStyle w:val="a8"/>
      </w:rPr>
      <w:fldChar w:fldCharType="end"/>
    </w:r>
  </w:p>
  <w:p w14:paraId="1600A736" w14:textId="77777777" w:rsidR="00E10E56" w:rsidRDefault="00E10E5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FAAE" w14:textId="18FE8C8C" w:rsidR="00E10E56" w:rsidRDefault="002349DE" w:rsidP="002B56AE">
    <w:pPr>
      <w:pStyle w:val="a7"/>
      <w:framePr w:wrap="around" w:vAnchor="text" w:hAnchor="page" w:x="11011" w:y="-151"/>
      <w:rPr>
        <w:rStyle w:val="a8"/>
      </w:rPr>
    </w:pPr>
    <w:r>
      <w:rPr>
        <w:rStyle w:val="a8"/>
      </w:rPr>
      <w:fldChar w:fldCharType="begin"/>
    </w:r>
    <w:r w:rsidR="00E10E56">
      <w:rPr>
        <w:rStyle w:val="a8"/>
      </w:rPr>
      <w:instrText xml:space="preserve">PAGE  </w:instrText>
    </w:r>
    <w:r>
      <w:rPr>
        <w:rStyle w:val="a8"/>
      </w:rPr>
      <w:fldChar w:fldCharType="separate"/>
    </w:r>
    <w:r w:rsidR="007F419E">
      <w:rPr>
        <w:rStyle w:val="a8"/>
        <w:noProof/>
      </w:rPr>
      <w:t>1</w:t>
    </w:r>
    <w:r>
      <w:rPr>
        <w:rStyle w:val="a8"/>
      </w:rPr>
      <w:fldChar w:fldCharType="end"/>
    </w:r>
  </w:p>
  <w:p w14:paraId="30A3D621" w14:textId="77777777" w:rsidR="00E10E56" w:rsidRPr="00C51D5F" w:rsidRDefault="00E10E56" w:rsidP="00CC41AC">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22D0F" w14:textId="77777777" w:rsidR="0070565A" w:rsidRDefault="0070565A">
      <w:r>
        <w:separator/>
      </w:r>
    </w:p>
  </w:footnote>
  <w:footnote w:type="continuationSeparator" w:id="0">
    <w:p w14:paraId="1B5B74A5" w14:textId="77777777" w:rsidR="0070565A" w:rsidRDefault="0070565A">
      <w:r>
        <w:continuationSeparator/>
      </w:r>
    </w:p>
  </w:footnote>
  <w:footnote w:id="1">
    <w:p w14:paraId="30435874" w14:textId="77777777" w:rsidR="00D61C0A" w:rsidRPr="00BE553F" w:rsidRDefault="00D61C0A" w:rsidP="00BE553F">
      <w:pPr>
        <w:pStyle w:val="a4"/>
        <w:ind w:left="142" w:hanging="142"/>
        <w:jc w:val="left"/>
        <w:rPr>
          <w:lang w:val="bg-BG"/>
        </w:rPr>
      </w:pPr>
      <w:r w:rsidRPr="00BE553F">
        <w:rPr>
          <w:rStyle w:val="a3"/>
          <w:rFonts w:ascii="Times New Roman" w:hAnsi="Times New Roman"/>
          <w:sz w:val="20"/>
        </w:rPr>
        <w:footnoteRef/>
      </w:r>
      <w:r w:rsidRPr="00BE553F">
        <w:rPr>
          <w:lang w:val="ru-RU"/>
        </w:rPr>
        <w:t xml:space="preserve"> </w:t>
      </w:r>
      <w:r w:rsidRPr="00BE553F">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r w:rsidR="00BE553F" w:rsidRPr="00BE553F">
        <w:rPr>
          <w:lang w:val="bg-BG"/>
        </w:rPr>
        <w:t>.</w:t>
      </w:r>
    </w:p>
  </w:footnote>
  <w:footnote w:id="2">
    <w:p w14:paraId="22A51436" w14:textId="77777777" w:rsidR="00C96E20" w:rsidRPr="00F757F0" w:rsidRDefault="00C96E20" w:rsidP="00F757F0">
      <w:pPr>
        <w:pStyle w:val="a4"/>
        <w:ind w:left="0" w:hanging="73"/>
        <w:rPr>
          <w:lang w:val="de-DE"/>
        </w:rPr>
      </w:pPr>
      <w:r w:rsidRPr="00F757F0">
        <w:rPr>
          <w:rStyle w:val="a3"/>
          <w:rFonts w:ascii="Times New Roman" w:hAnsi="Times New Roman"/>
          <w:sz w:val="20"/>
        </w:rPr>
        <w:footnoteRef/>
      </w:r>
      <w:r w:rsidRPr="00F757F0">
        <w:rPr>
          <w:lang w:val="ru-RU"/>
        </w:rPr>
        <w:t xml:space="preserve"> </w:t>
      </w:r>
      <w:r w:rsidR="00B77A61" w:rsidRPr="00F757F0">
        <w:rPr>
          <w:lang w:val="bg-BG"/>
        </w:rPr>
        <w:t>В случай</w:t>
      </w:r>
      <w:r w:rsidRPr="00F757F0">
        <w:rPr>
          <w:lang w:val="bg-BG"/>
        </w:rPr>
        <w:t xml:space="preserve"> че са включени повече от един партньор, оценката </w:t>
      </w:r>
      <w:r w:rsidR="00504F10" w:rsidRPr="00F757F0">
        <w:rPr>
          <w:lang w:val="bg-BG"/>
        </w:rPr>
        <w:t xml:space="preserve">по 1.1Б </w:t>
      </w:r>
      <w:r w:rsidRPr="00F757F0">
        <w:rPr>
          <w:lang w:val="bg-BG"/>
        </w:rPr>
        <w:t>се формира като средно аритметична от оценките на всеки партньор.</w:t>
      </w:r>
    </w:p>
  </w:footnote>
  <w:footnote w:id="3">
    <w:p w14:paraId="32052CB1" w14:textId="77777777" w:rsidR="002D261D" w:rsidRPr="002D261D" w:rsidRDefault="002D261D" w:rsidP="00F757F0">
      <w:pPr>
        <w:pStyle w:val="a4"/>
        <w:ind w:left="0" w:hanging="73"/>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 w:id="4">
    <w:p w14:paraId="0B904A4F" w14:textId="77777777" w:rsidR="001B5AD1" w:rsidRPr="002B56AE" w:rsidRDefault="001B5AD1" w:rsidP="00B86F9D">
      <w:pPr>
        <w:spacing w:after="120"/>
        <w:jc w:val="both"/>
        <w:rPr>
          <w:rFonts w:eastAsia="Calibri"/>
          <w:sz w:val="20"/>
          <w:lang w:val="bg-BG"/>
        </w:rPr>
      </w:pPr>
      <w:r w:rsidRPr="002B56AE">
        <w:rPr>
          <w:rStyle w:val="af7"/>
          <w:sz w:val="20"/>
          <w:vertAlign w:val="superscript"/>
        </w:rPr>
        <w:footnoteRef/>
      </w:r>
      <w:r w:rsidRPr="001B5AD1">
        <w:rPr>
          <w:sz w:val="20"/>
          <w:lang w:val="bg-BG"/>
        </w:rPr>
        <w:t xml:space="preserve"> </w:t>
      </w:r>
      <w:r w:rsidRPr="001B5AD1">
        <w:rPr>
          <w:rFonts w:eastAsia="Calibri"/>
          <w:sz w:val="20"/>
          <w:lang w:val="bg-BG" w:eastAsia="bg-BG"/>
        </w:rPr>
        <w:t xml:space="preserve">Интегрираният подход, който се търси при предоставянето на услуги на територията на МИГ „Струма – Симитли, Кресна и Струмяни“, включва, освен предоставянето на социални и здравни услуги, и например: </w:t>
      </w:r>
      <w:r w:rsidRPr="001B5AD1">
        <w:rPr>
          <w:rFonts w:eastAsia="Calibri"/>
          <w:sz w:val="20"/>
          <w:lang w:val="bg-BG"/>
        </w:rPr>
        <w:t>превантивни действия, насочени към възрастните хора и техните социални и здравни проблеми;</w:t>
      </w:r>
      <w:r>
        <w:rPr>
          <w:rFonts w:eastAsia="Calibri"/>
          <w:sz w:val="20"/>
          <w:lang w:val="bg-BG"/>
        </w:rPr>
        <w:t xml:space="preserve"> </w:t>
      </w:r>
      <w:r w:rsidRPr="001B5AD1">
        <w:rPr>
          <w:rFonts w:eastAsia="Calibri"/>
          <w:sz w:val="20"/>
          <w:lang w:val="bg-BG"/>
        </w:rPr>
        <w:t>услуги за социално включване за преодоляване на социалната изолация и липсата на социал</w:t>
      </w:r>
      <w:r>
        <w:rPr>
          <w:rFonts w:eastAsia="Calibri"/>
          <w:sz w:val="20"/>
          <w:lang w:val="bg-BG"/>
        </w:rPr>
        <w:t xml:space="preserve">ни контакти за хората над 65 г.; </w:t>
      </w:r>
      <w:r w:rsidRPr="001B5AD1">
        <w:rPr>
          <w:rFonts w:eastAsia="Calibri"/>
          <w:sz w:val="20"/>
          <w:lang w:val="bg-BG"/>
        </w:rPr>
        <w:t>възраст и хората с увреждания – осигуряване на психологическа и/или социална рехабилитация, съобразно индивидуалните потребности на лицето, на което е гарантирана възможност за избор на услуги;</w:t>
      </w:r>
      <w:r>
        <w:rPr>
          <w:rFonts w:eastAsia="Calibri"/>
          <w:sz w:val="20"/>
          <w:lang w:val="bg-BG"/>
        </w:rPr>
        <w:t xml:space="preserve"> </w:t>
      </w:r>
      <w:r w:rsidRPr="001B5AD1">
        <w:rPr>
          <w:sz w:val="20"/>
          <w:lang w:val="bg-BG"/>
        </w:rPr>
        <w:t>участие на възрастните хора и лицата с увреждания в клубове, сбирки, събирания на възрастните и др.</w:t>
      </w:r>
      <w:r>
        <w:rPr>
          <w:sz w:val="20"/>
          <w:lang w:val="bg-BG"/>
        </w:rPr>
        <w:t xml:space="preserve"> </w:t>
      </w:r>
      <w:r w:rsidRPr="001B5AD1">
        <w:rPr>
          <w:rFonts w:eastAsia="Calibri"/>
          <w:sz w:val="20"/>
          <w:lang w:val="bg-BG"/>
        </w:rPr>
        <w:t>В хода на проектното изпълнение целевите групи трябва да бъдат подпомагани при вземане на решение коя е услугата (освен задължителните по Дейност 1), която в максимална степен отговаря на техните потребности.</w:t>
      </w:r>
    </w:p>
  </w:footnote>
  <w:footnote w:id="5">
    <w:p w14:paraId="397F8188" w14:textId="77777777" w:rsidR="002B56AE" w:rsidRPr="002B56AE" w:rsidRDefault="002B56AE" w:rsidP="00B86F9D">
      <w:pPr>
        <w:spacing w:after="120"/>
        <w:jc w:val="both"/>
        <w:rPr>
          <w:sz w:val="20"/>
          <w:lang w:val="bg-BG"/>
        </w:rPr>
      </w:pPr>
      <w:r w:rsidRPr="002B56AE">
        <w:rPr>
          <w:rStyle w:val="af7"/>
          <w:sz w:val="20"/>
          <w:vertAlign w:val="superscript"/>
        </w:rPr>
        <w:footnoteRef/>
      </w:r>
      <w:r w:rsidRPr="002B56AE">
        <w:rPr>
          <w:sz w:val="20"/>
          <w:lang w:val="bg-BG"/>
        </w:rPr>
        <w:t xml:space="preserve"> </w:t>
      </w:r>
      <w:r w:rsidRPr="002B56AE">
        <w:rPr>
          <w:sz w:val="20"/>
          <w:lang w:val="bg-BG" w:eastAsia="bg-BG"/>
        </w:rPr>
        <w:t>Ще бъдат насърчавани иновативни подходи при: Предоставянето на различни видове социални и здравни услуги в общността или в домашна среда за самотно живеещи хора над 65 г. в невъзможност за самообслужване; Устойчивост на постигнатите резултати.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3E811" w14:textId="77777777" w:rsidR="00E10E56" w:rsidRPr="00B05866" w:rsidRDefault="00E10E56" w:rsidP="00403371">
    <w:pPr>
      <w:pStyle w:val="a9"/>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snapToGrid/>
        <w:lang w:val="en-US"/>
      </w:rPr>
      <w:drawing>
        <wp:inline distT="0" distB="0" distL="0" distR="0" wp14:anchorId="42299D4E" wp14:editId="5184A0F6">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snapToGrid/>
        <w:lang w:val="en-US"/>
      </w:rPr>
      <w:drawing>
        <wp:anchor distT="0" distB="0" distL="114300" distR="114300" simplePos="0" relativeHeight="251660288" behindDoc="0" locked="0" layoutInCell="1" allowOverlap="1" wp14:anchorId="681FDF39" wp14:editId="29C37017">
          <wp:simplePos x="0" y="0"/>
          <wp:positionH relativeFrom="column">
            <wp:posOffset>33655</wp:posOffset>
          </wp:positionH>
          <wp:positionV relativeFrom="paragraph">
            <wp:posOffset>-197485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l="18092"/>
                  <a:stretch>
                    <a:fillRect/>
                  </a:stretch>
                </pic:blipFill>
                <pic:spPr bwMode="auto">
                  <a:xfrm>
                    <a:off x="0" y="0"/>
                    <a:ext cx="1094105" cy="113411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61312" behindDoc="0" locked="0" layoutInCell="1" allowOverlap="1" wp14:anchorId="49AFE8CA" wp14:editId="7C825D54">
          <wp:simplePos x="0" y="0"/>
          <wp:positionH relativeFrom="column">
            <wp:posOffset>4558030</wp:posOffset>
          </wp:positionH>
          <wp:positionV relativeFrom="paragraph">
            <wp:posOffset>-93980</wp:posOffset>
          </wp:positionV>
          <wp:extent cx="1138555" cy="974090"/>
          <wp:effectExtent l="1905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138555" cy="974090"/>
                  </a:xfrm>
                  <a:prstGeom prst="rect">
                    <a:avLst/>
                  </a:prstGeom>
                  <a:noFill/>
                  <a:ln w="9525">
                    <a:noFill/>
                    <a:miter lim="800000"/>
                    <a:headEnd/>
                    <a:tailEnd/>
                  </a:ln>
                </pic:spPr>
              </pic:pic>
            </a:graphicData>
          </a:graphic>
        </wp:anchor>
      </w:drawing>
    </w:r>
    <w:r>
      <w:rPr>
        <w:color w:val="7F7F7F" w:themeColor="text1" w:themeTint="80"/>
        <w:szCs w:val="32"/>
      </w:rPr>
      <w:t xml:space="preserve">  </w:t>
    </w:r>
  </w:p>
  <w:p w14:paraId="7D5AAA31" w14:textId="77777777" w:rsidR="00E10E56" w:rsidRPr="00403371" w:rsidRDefault="00E10E56" w:rsidP="00403371">
    <w:pPr>
      <w:pStyle w:val="a9"/>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lang w:val="bg-BG"/>
      </w:rP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90B27C9"/>
    <w:multiLevelType w:val="hybridMultilevel"/>
    <w:tmpl w:val="FFAE4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2E1BFD"/>
    <w:multiLevelType w:val="hybridMultilevel"/>
    <w:tmpl w:val="FEB8A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7"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10"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2" w15:restartNumberingAfterBreak="0">
    <w:nsid w:val="35F06E25"/>
    <w:multiLevelType w:val="multilevel"/>
    <w:tmpl w:val="953EDBA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682212"/>
    <w:multiLevelType w:val="hybridMultilevel"/>
    <w:tmpl w:val="45A2CD50"/>
    <w:lvl w:ilvl="0" w:tplc="0B5ADA08">
      <w:start w:val="1"/>
      <w:numFmt w:val="decimal"/>
      <w:lvlText w:val="%1."/>
      <w:lvlJc w:val="left"/>
      <w:pPr>
        <w:ind w:left="720" w:hanging="360"/>
      </w:pPr>
      <w:rPr>
        <w:rFonts w:asciiTheme="majorBidi" w:hAnsiTheme="majorBidi" w:cstheme="majorBidi"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5"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387AD8"/>
    <w:multiLevelType w:val="hybridMultilevel"/>
    <w:tmpl w:val="F7645970"/>
    <w:lvl w:ilvl="0" w:tplc="06264036">
      <w:numFmt w:val="bullet"/>
      <w:lvlText w:val="-"/>
      <w:lvlJc w:val="left"/>
      <w:pPr>
        <w:ind w:left="1068" w:hanging="360"/>
      </w:pPr>
      <w:rPr>
        <w:rFonts w:ascii="Times New Roman" w:eastAsia="Times New Roman" w:hAnsi="Times New Roman" w:hint="default"/>
        <w:u w:val="none"/>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1"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2D364E0"/>
    <w:multiLevelType w:val="hybridMultilevel"/>
    <w:tmpl w:val="470ACD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6"/>
  </w:num>
  <w:num w:numId="3">
    <w:abstractNumId w:val="4"/>
  </w:num>
  <w:num w:numId="4">
    <w:abstractNumId w:val="25"/>
  </w:num>
  <w:num w:numId="5">
    <w:abstractNumId w:val="8"/>
  </w:num>
  <w:num w:numId="6">
    <w:abstractNumId w:val="19"/>
  </w:num>
  <w:num w:numId="7">
    <w:abstractNumId w:val="0"/>
  </w:num>
  <w:num w:numId="8">
    <w:abstractNumId w:val="9"/>
  </w:num>
  <w:num w:numId="9">
    <w:abstractNumId w:val="7"/>
  </w:num>
  <w:num w:numId="10">
    <w:abstractNumId w:val="1"/>
  </w:num>
  <w:num w:numId="11">
    <w:abstractNumId w:val="23"/>
  </w:num>
  <w:num w:numId="12">
    <w:abstractNumId w:val="18"/>
  </w:num>
  <w:num w:numId="13">
    <w:abstractNumId w:val="15"/>
  </w:num>
  <w:num w:numId="14">
    <w:abstractNumId w:val="10"/>
  </w:num>
  <w:num w:numId="15">
    <w:abstractNumId w:val="22"/>
  </w:num>
  <w:num w:numId="16">
    <w:abstractNumId w:val="16"/>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6"/>
  </w:num>
  <w:num w:numId="21">
    <w:abstractNumId w:val="21"/>
  </w:num>
  <w:num w:numId="22">
    <w:abstractNumId w:val="17"/>
  </w:num>
  <w:num w:numId="23">
    <w:abstractNumId w:val="24"/>
  </w:num>
  <w:num w:numId="24">
    <w:abstractNumId w:val="12"/>
  </w:num>
  <w:num w:numId="25">
    <w:abstractNumId w:val="13"/>
  </w:num>
  <w:num w:numId="26">
    <w:abstractNumId w:val="20"/>
  </w:num>
  <w:num w:numId="27">
    <w:abstractNumId w:val="3"/>
  </w:num>
  <w:num w:numId="2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4CC"/>
    <w:rsid w:val="0000521B"/>
    <w:rsid w:val="000071D1"/>
    <w:rsid w:val="00010C2F"/>
    <w:rsid w:val="0001111C"/>
    <w:rsid w:val="0001666E"/>
    <w:rsid w:val="00016A6D"/>
    <w:rsid w:val="00021B7B"/>
    <w:rsid w:val="0002204A"/>
    <w:rsid w:val="000234A1"/>
    <w:rsid w:val="00023D08"/>
    <w:rsid w:val="00023EA6"/>
    <w:rsid w:val="0002571E"/>
    <w:rsid w:val="00025C3D"/>
    <w:rsid w:val="00027145"/>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156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2BC"/>
    <w:rsid w:val="00095872"/>
    <w:rsid w:val="000A060D"/>
    <w:rsid w:val="000A15BC"/>
    <w:rsid w:val="000A1F79"/>
    <w:rsid w:val="000A29E6"/>
    <w:rsid w:val="000A3F23"/>
    <w:rsid w:val="000A5466"/>
    <w:rsid w:val="000A64E8"/>
    <w:rsid w:val="000A7B63"/>
    <w:rsid w:val="000A7D03"/>
    <w:rsid w:val="000B0877"/>
    <w:rsid w:val="000B1038"/>
    <w:rsid w:val="000B22AB"/>
    <w:rsid w:val="000B2363"/>
    <w:rsid w:val="000B315B"/>
    <w:rsid w:val="000B4714"/>
    <w:rsid w:val="000B795D"/>
    <w:rsid w:val="000B7C1C"/>
    <w:rsid w:val="000C1F76"/>
    <w:rsid w:val="000C4828"/>
    <w:rsid w:val="000C5AC0"/>
    <w:rsid w:val="000C5EA3"/>
    <w:rsid w:val="000C67F0"/>
    <w:rsid w:val="000D162E"/>
    <w:rsid w:val="000D52CB"/>
    <w:rsid w:val="000D53F6"/>
    <w:rsid w:val="000D5D45"/>
    <w:rsid w:val="000D6E48"/>
    <w:rsid w:val="000D7CA9"/>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4BC"/>
    <w:rsid w:val="001A1A65"/>
    <w:rsid w:val="001A3135"/>
    <w:rsid w:val="001A4C22"/>
    <w:rsid w:val="001A6655"/>
    <w:rsid w:val="001B150B"/>
    <w:rsid w:val="001B1D03"/>
    <w:rsid w:val="001B3F9B"/>
    <w:rsid w:val="001B4CD0"/>
    <w:rsid w:val="001B5AD1"/>
    <w:rsid w:val="001B6A5D"/>
    <w:rsid w:val="001C00A1"/>
    <w:rsid w:val="001C07A0"/>
    <w:rsid w:val="001C2390"/>
    <w:rsid w:val="001C49B4"/>
    <w:rsid w:val="001C583F"/>
    <w:rsid w:val="001C6171"/>
    <w:rsid w:val="001D1443"/>
    <w:rsid w:val="001D2264"/>
    <w:rsid w:val="001D47E8"/>
    <w:rsid w:val="001D6118"/>
    <w:rsid w:val="001D69A3"/>
    <w:rsid w:val="001E47FC"/>
    <w:rsid w:val="001E5070"/>
    <w:rsid w:val="001E50A3"/>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6AF9"/>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49DE"/>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6EFA"/>
    <w:rsid w:val="00297C1D"/>
    <w:rsid w:val="002A3FC9"/>
    <w:rsid w:val="002A466B"/>
    <w:rsid w:val="002A505C"/>
    <w:rsid w:val="002A6E02"/>
    <w:rsid w:val="002B0900"/>
    <w:rsid w:val="002B1BCC"/>
    <w:rsid w:val="002B38FE"/>
    <w:rsid w:val="002B3D21"/>
    <w:rsid w:val="002B4C79"/>
    <w:rsid w:val="002B54EE"/>
    <w:rsid w:val="002B56A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26D2"/>
    <w:rsid w:val="002D26EC"/>
    <w:rsid w:val="002D549C"/>
    <w:rsid w:val="002D780F"/>
    <w:rsid w:val="002D7ABC"/>
    <w:rsid w:val="002E0B7E"/>
    <w:rsid w:val="002E1BBF"/>
    <w:rsid w:val="002E306D"/>
    <w:rsid w:val="002E412E"/>
    <w:rsid w:val="002E418E"/>
    <w:rsid w:val="002E6BFC"/>
    <w:rsid w:val="002F127B"/>
    <w:rsid w:val="002F18B3"/>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2E7C"/>
    <w:rsid w:val="0032361C"/>
    <w:rsid w:val="00323DF6"/>
    <w:rsid w:val="0032409C"/>
    <w:rsid w:val="00326FB7"/>
    <w:rsid w:val="0033160F"/>
    <w:rsid w:val="00332257"/>
    <w:rsid w:val="003344AC"/>
    <w:rsid w:val="0033463B"/>
    <w:rsid w:val="00334E3A"/>
    <w:rsid w:val="003353F2"/>
    <w:rsid w:val="003356A7"/>
    <w:rsid w:val="003356B3"/>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6CF4"/>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650B"/>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371"/>
    <w:rsid w:val="0040359B"/>
    <w:rsid w:val="004046B1"/>
    <w:rsid w:val="00404D32"/>
    <w:rsid w:val="00405626"/>
    <w:rsid w:val="004071C5"/>
    <w:rsid w:val="0040734A"/>
    <w:rsid w:val="0041135E"/>
    <w:rsid w:val="0041170E"/>
    <w:rsid w:val="004118E9"/>
    <w:rsid w:val="00411AD1"/>
    <w:rsid w:val="00411D83"/>
    <w:rsid w:val="004130BB"/>
    <w:rsid w:val="00413FCA"/>
    <w:rsid w:val="00414739"/>
    <w:rsid w:val="00416659"/>
    <w:rsid w:val="004167DA"/>
    <w:rsid w:val="0041696F"/>
    <w:rsid w:val="00420278"/>
    <w:rsid w:val="004206D8"/>
    <w:rsid w:val="00420807"/>
    <w:rsid w:val="00422C5A"/>
    <w:rsid w:val="00423773"/>
    <w:rsid w:val="004238A2"/>
    <w:rsid w:val="00425084"/>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7E"/>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5C67"/>
    <w:rsid w:val="004F6253"/>
    <w:rsid w:val="004F654F"/>
    <w:rsid w:val="004F6650"/>
    <w:rsid w:val="004F6ECE"/>
    <w:rsid w:val="004F7C6A"/>
    <w:rsid w:val="004F7CE6"/>
    <w:rsid w:val="00500B06"/>
    <w:rsid w:val="00501FB0"/>
    <w:rsid w:val="00502162"/>
    <w:rsid w:val="005031CC"/>
    <w:rsid w:val="005042AA"/>
    <w:rsid w:val="005047C3"/>
    <w:rsid w:val="00504F10"/>
    <w:rsid w:val="00505641"/>
    <w:rsid w:val="00512C84"/>
    <w:rsid w:val="00513FB6"/>
    <w:rsid w:val="00516375"/>
    <w:rsid w:val="0051764F"/>
    <w:rsid w:val="005178A4"/>
    <w:rsid w:val="00517926"/>
    <w:rsid w:val="005179CF"/>
    <w:rsid w:val="00520009"/>
    <w:rsid w:val="0052077C"/>
    <w:rsid w:val="00521FA1"/>
    <w:rsid w:val="00521FD7"/>
    <w:rsid w:val="00522154"/>
    <w:rsid w:val="00523EDC"/>
    <w:rsid w:val="005258B7"/>
    <w:rsid w:val="00525DA0"/>
    <w:rsid w:val="00527508"/>
    <w:rsid w:val="00530BA3"/>
    <w:rsid w:val="00532473"/>
    <w:rsid w:val="0053252C"/>
    <w:rsid w:val="00532725"/>
    <w:rsid w:val="00534119"/>
    <w:rsid w:val="00534821"/>
    <w:rsid w:val="00534C09"/>
    <w:rsid w:val="00536C4F"/>
    <w:rsid w:val="00536FAB"/>
    <w:rsid w:val="0054205E"/>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676D3"/>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6E49"/>
    <w:rsid w:val="005E7B21"/>
    <w:rsid w:val="005F0E9B"/>
    <w:rsid w:val="005F230A"/>
    <w:rsid w:val="005F36CF"/>
    <w:rsid w:val="005F474D"/>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16A9D"/>
    <w:rsid w:val="00620604"/>
    <w:rsid w:val="00621D3D"/>
    <w:rsid w:val="00622462"/>
    <w:rsid w:val="0062247E"/>
    <w:rsid w:val="006227BF"/>
    <w:rsid w:val="00625617"/>
    <w:rsid w:val="00625B6F"/>
    <w:rsid w:val="00627E4B"/>
    <w:rsid w:val="00630B9B"/>
    <w:rsid w:val="00631D52"/>
    <w:rsid w:val="006322A2"/>
    <w:rsid w:val="006324B3"/>
    <w:rsid w:val="00633629"/>
    <w:rsid w:val="00633A6E"/>
    <w:rsid w:val="0063413A"/>
    <w:rsid w:val="0063453B"/>
    <w:rsid w:val="00634A49"/>
    <w:rsid w:val="006364A6"/>
    <w:rsid w:val="0063737F"/>
    <w:rsid w:val="006378A0"/>
    <w:rsid w:val="006407EB"/>
    <w:rsid w:val="0064145F"/>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8623F"/>
    <w:rsid w:val="00690895"/>
    <w:rsid w:val="00691471"/>
    <w:rsid w:val="00692A98"/>
    <w:rsid w:val="00692E89"/>
    <w:rsid w:val="00693E3E"/>
    <w:rsid w:val="006969CC"/>
    <w:rsid w:val="00697D9B"/>
    <w:rsid w:val="006A0031"/>
    <w:rsid w:val="006A0CB8"/>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E27"/>
    <w:rsid w:val="006D5714"/>
    <w:rsid w:val="006D5A57"/>
    <w:rsid w:val="006D6674"/>
    <w:rsid w:val="006D6BDC"/>
    <w:rsid w:val="006D6E5B"/>
    <w:rsid w:val="006D776D"/>
    <w:rsid w:val="006D7FB0"/>
    <w:rsid w:val="006E0706"/>
    <w:rsid w:val="006E1C5A"/>
    <w:rsid w:val="006E316F"/>
    <w:rsid w:val="006E3BF2"/>
    <w:rsid w:val="006E3DE7"/>
    <w:rsid w:val="006E4D1E"/>
    <w:rsid w:val="006E574A"/>
    <w:rsid w:val="006E7796"/>
    <w:rsid w:val="006F134B"/>
    <w:rsid w:val="006F3C0A"/>
    <w:rsid w:val="006F605A"/>
    <w:rsid w:val="007012E3"/>
    <w:rsid w:val="00702D9C"/>
    <w:rsid w:val="00703B2A"/>
    <w:rsid w:val="00704C2F"/>
    <w:rsid w:val="0070565A"/>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174C"/>
    <w:rsid w:val="007325D7"/>
    <w:rsid w:val="007326E0"/>
    <w:rsid w:val="00733BD4"/>
    <w:rsid w:val="00735111"/>
    <w:rsid w:val="00735414"/>
    <w:rsid w:val="007357CA"/>
    <w:rsid w:val="007371CD"/>
    <w:rsid w:val="007374DD"/>
    <w:rsid w:val="00740391"/>
    <w:rsid w:val="00742B6C"/>
    <w:rsid w:val="00742D73"/>
    <w:rsid w:val="00743052"/>
    <w:rsid w:val="00743AEB"/>
    <w:rsid w:val="00744373"/>
    <w:rsid w:val="00750AF9"/>
    <w:rsid w:val="007511A6"/>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4034"/>
    <w:rsid w:val="0079567F"/>
    <w:rsid w:val="0079606F"/>
    <w:rsid w:val="00796E5B"/>
    <w:rsid w:val="00797ABF"/>
    <w:rsid w:val="007A0C9A"/>
    <w:rsid w:val="007A13C7"/>
    <w:rsid w:val="007A2D71"/>
    <w:rsid w:val="007A409D"/>
    <w:rsid w:val="007A50BC"/>
    <w:rsid w:val="007A5FAA"/>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19E"/>
    <w:rsid w:val="007F4786"/>
    <w:rsid w:val="007F7CC3"/>
    <w:rsid w:val="00800A29"/>
    <w:rsid w:val="00800BFE"/>
    <w:rsid w:val="00800E7E"/>
    <w:rsid w:val="00802055"/>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3142"/>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49A8"/>
    <w:rsid w:val="008F5724"/>
    <w:rsid w:val="008F5734"/>
    <w:rsid w:val="008F579A"/>
    <w:rsid w:val="008F5D86"/>
    <w:rsid w:val="008F5DD8"/>
    <w:rsid w:val="008F5EB5"/>
    <w:rsid w:val="008F65AD"/>
    <w:rsid w:val="008F6612"/>
    <w:rsid w:val="008F6E70"/>
    <w:rsid w:val="00900CC0"/>
    <w:rsid w:val="0090151D"/>
    <w:rsid w:val="009020A6"/>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67F"/>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230"/>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816"/>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9C7"/>
    <w:rsid w:val="00A60F14"/>
    <w:rsid w:val="00A613B4"/>
    <w:rsid w:val="00A62141"/>
    <w:rsid w:val="00A6379E"/>
    <w:rsid w:val="00A6436E"/>
    <w:rsid w:val="00A66038"/>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4A43"/>
    <w:rsid w:val="00AA6493"/>
    <w:rsid w:val="00AA6FBB"/>
    <w:rsid w:val="00AA72B3"/>
    <w:rsid w:val="00AB049D"/>
    <w:rsid w:val="00AB0519"/>
    <w:rsid w:val="00AB06CE"/>
    <w:rsid w:val="00AB1653"/>
    <w:rsid w:val="00AB19F0"/>
    <w:rsid w:val="00AB1CAF"/>
    <w:rsid w:val="00AB4363"/>
    <w:rsid w:val="00AB4718"/>
    <w:rsid w:val="00AC01DC"/>
    <w:rsid w:val="00AC231A"/>
    <w:rsid w:val="00AC4C24"/>
    <w:rsid w:val="00AC553D"/>
    <w:rsid w:val="00AC5796"/>
    <w:rsid w:val="00AC7A0A"/>
    <w:rsid w:val="00AD0075"/>
    <w:rsid w:val="00AD0300"/>
    <w:rsid w:val="00AD324E"/>
    <w:rsid w:val="00AD5274"/>
    <w:rsid w:val="00AD6697"/>
    <w:rsid w:val="00AD7CA9"/>
    <w:rsid w:val="00AE0467"/>
    <w:rsid w:val="00AE12E2"/>
    <w:rsid w:val="00AE1CCD"/>
    <w:rsid w:val="00AE31CF"/>
    <w:rsid w:val="00AE3ADA"/>
    <w:rsid w:val="00AE3C1F"/>
    <w:rsid w:val="00AE522F"/>
    <w:rsid w:val="00AE5441"/>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657E7"/>
    <w:rsid w:val="00B70640"/>
    <w:rsid w:val="00B72636"/>
    <w:rsid w:val="00B726EE"/>
    <w:rsid w:val="00B72A29"/>
    <w:rsid w:val="00B73F69"/>
    <w:rsid w:val="00B74800"/>
    <w:rsid w:val="00B74E23"/>
    <w:rsid w:val="00B75436"/>
    <w:rsid w:val="00B770C1"/>
    <w:rsid w:val="00B773FA"/>
    <w:rsid w:val="00B77A61"/>
    <w:rsid w:val="00B81EB2"/>
    <w:rsid w:val="00B82240"/>
    <w:rsid w:val="00B83477"/>
    <w:rsid w:val="00B86DA8"/>
    <w:rsid w:val="00B86F9D"/>
    <w:rsid w:val="00B907DD"/>
    <w:rsid w:val="00B91525"/>
    <w:rsid w:val="00B91714"/>
    <w:rsid w:val="00B94D1B"/>
    <w:rsid w:val="00B94D3B"/>
    <w:rsid w:val="00B95F49"/>
    <w:rsid w:val="00B96938"/>
    <w:rsid w:val="00B96EEC"/>
    <w:rsid w:val="00BA47F9"/>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45"/>
    <w:rsid w:val="00BD72F0"/>
    <w:rsid w:val="00BD7FA1"/>
    <w:rsid w:val="00BE022F"/>
    <w:rsid w:val="00BE1647"/>
    <w:rsid w:val="00BE3C55"/>
    <w:rsid w:val="00BE4E1A"/>
    <w:rsid w:val="00BE5184"/>
    <w:rsid w:val="00BE54AC"/>
    <w:rsid w:val="00BE553F"/>
    <w:rsid w:val="00BF12A7"/>
    <w:rsid w:val="00BF2102"/>
    <w:rsid w:val="00BF2273"/>
    <w:rsid w:val="00BF26B5"/>
    <w:rsid w:val="00BF4930"/>
    <w:rsid w:val="00BF558B"/>
    <w:rsid w:val="00C0087B"/>
    <w:rsid w:val="00C0120B"/>
    <w:rsid w:val="00C02C9B"/>
    <w:rsid w:val="00C050DB"/>
    <w:rsid w:val="00C055E9"/>
    <w:rsid w:val="00C07228"/>
    <w:rsid w:val="00C113EC"/>
    <w:rsid w:val="00C13AE9"/>
    <w:rsid w:val="00C148B0"/>
    <w:rsid w:val="00C1564B"/>
    <w:rsid w:val="00C16B04"/>
    <w:rsid w:val="00C17A5B"/>
    <w:rsid w:val="00C20D30"/>
    <w:rsid w:val="00C2159B"/>
    <w:rsid w:val="00C21BD9"/>
    <w:rsid w:val="00C2709C"/>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18"/>
    <w:rsid w:val="00C81B68"/>
    <w:rsid w:val="00C8320A"/>
    <w:rsid w:val="00C83ED8"/>
    <w:rsid w:val="00C90942"/>
    <w:rsid w:val="00C90EFD"/>
    <w:rsid w:val="00C92449"/>
    <w:rsid w:val="00C92CAD"/>
    <w:rsid w:val="00C92FD8"/>
    <w:rsid w:val="00C95A82"/>
    <w:rsid w:val="00C967D4"/>
    <w:rsid w:val="00C96E20"/>
    <w:rsid w:val="00CA1D5E"/>
    <w:rsid w:val="00CA315B"/>
    <w:rsid w:val="00CA4796"/>
    <w:rsid w:val="00CA4A57"/>
    <w:rsid w:val="00CA530A"/>
    <w:rsid w:val="00CA7921"/>
    <w:rsid w:val="00CA7A6B"/>
    <w:rsid w:val="00CA7FA9"/>
    <w:rsid w:val="00CB0866"/>
    <w:rsid w:val="00CB08FF"/>
    <w:rsid w:val="00CB0B98"/>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3472"/>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003"/>
    <w:rsid w:val="00CE3D2E"/>
    <w:rsid w:val="00CE422A"/>
    <w:rsid w:val="00CE451A"/>
    <w:rsid w:val="00CE5CA5"/>
    <w:rsid w:val="00CF0F67"/>
    <w:rsid w:val="00CF404B"/>
    <w:rsid w:val="00CF5C71"/>
    <w:rsid w:val="00CF65AF"/>
    <w:rsid w:val="00CF736D"/>
    <w:rsid w:val="00D00DD4"/>
    <w:rsid w:val="00D01C55"/>
    <w:rsid w:val="00D01CC9"/>
    <w:rsid w:val="00D02C84"/>
    <w:rsid w:val="00D06779"/>
    <w:rsid w:val="00D071CE"/>
    <w:rsid w:val="00D10877"/>
    <w:rsid w:val="00D12BD3"/>
    <w:rsid w:val="00D133BC"/>
    <w:rsid w:val="00D1596D"/>
    <w:rsid w:val="00D17C44"/>
    <w:rsid w:val="00D17C47"/>
    <w:rsid w:val="00D21A64"/>
    <w:rsid w:val="00D25416"/>
    <w:rsid w:val="00D25597"/>
    <w:rsid w:val="00D25D9B"/>
    <w:rsid w:val="00D26BAF"/>
    <w:rsid w:val="00D3140C"/>
    <w:rsid w:val="00D31D58"/>
    <w:rsid w:val="00D324A1"/>
    <w:rsid w:val="00D32D73"/>
    <w:rsid w:val="00D34054"/>
    <w:rsid w:val="00D36129"/>
    <w:rsid w:val="00D3712F"/>
    <w:rsid w:val="00D37273"/>
    <w:rsid w:val="00D40189"/>
    <w:rsid w:val="00D41D4D"/>
    <w:rsid w:val="00D41EB1"/>
    <w:rsid w:val="00D42C4E"/>
    <w:rsid w:val="00D46F37"/>
    <w:rsid w:val="00D47138"/>
    <w:rsid w:val="00D50123"/>
    <w:rsid w:val="00D56031"/>
    <w:rsid w:val="00D573E4"/>
    <w:rsid w:val="00D61C0A"/>
    <w:rsid w:val="00D61CD1"/>
    <w:rsid w:val="00D63D90"/>
    <w:rsid w:val="00D64E32"/>
    <w:rsid w:val="00D65877"/>
    <w:rsid w:val="00D65D9A"/>
    <w:rsid w:val="00D65F7A"/>
    <w:rsid w:val="00D715B9"/>
    <w:rsid w:val="00D7191A"/>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A05"/>
    <w:rsid w:val="00DB7D17"/>
    <w:rsid w:val="00DC0A48"/>
    <w:rsid w:val="00DC2951"/>
    <w:rsid w:val="00DC4EC6"/>
    <w:rsid w:val="00DC52DD"/>
    <w:rsid w:val="00DC535F"/>
    <w:rsid w:val="00DC58CE"/>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0E56"/>
    <w:rsid w:val="00E1110E"/>
    <w:rsid w:val="00E11F5D"/>
    <w:rsid w:val="00E11FEF"/>
    <w:rsid w:val="00E1383F"/>
    <w:rsid w:val="00E14DC8"/>
    <w:rsid w:val="00E16EE0"/>
    <w:rsid w:val="00E177D8"/>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19A6"/>
    <w:rsid w:val="00E81A0A"/>
    <w:rsid w:val="00E8360A"/>
    <w:rsid w:val="00E83BD4"/>
    <w:rsid w:val="00E84F61"/>
    <w:rsid w:val="00E85585"/>
    <w:rsid w:val="00E915AF"/>
    <w:rsid w:val="00E93B05"/>
    <w:rsid w:val="00E943FC"/>
    <w:rsid w:val="00E96CE7"/>
    <w:rsid w:val="00E97287"/>
    <w:rsid w:val="00E979A4"/>
    <w:rsid w:val="00E97E19"/>
    <w:rsid w:val="00E97FE0"/>
    <w:rsid w:val="00EA0556"/>
    <w:rsid w:val="00EA0DDA"/>
    <w:rsid w:val="00EA143B"/>
    <w:rsid w:val="00EA1972"/>
    <w:rsid w:val="00EA1E09"/>
    <w:rsid w:val="00EA2050"/>
    <w:rsid w:val="00EA210A"/>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AFB"/>
    <w:rsid w:val="00ED4B4C"/>
    <w:rsid w:val="00ED4EF5"/>
    <w:rsid w:val="00ED5CF1"/>
    <w:rsid w:val="00ED6D3E"/>
    <w:rsid w:val="00ED7369"/>
    <w:rsid w:val="00ED764E"/>
    <w:rsid w:val="00EE017A"/>
    <w:rsid w:val="00EE29A7"/>
    <w:rsid w:val="00EE5069"/>
    <w:rsid w:val="00EE5380"/>
    <w:rsid w:val="00EE55AA"/>
    <w:rsid w:val="00EE5ECC"/>
    <w:rsid w:val="00EE7302"/>
    <w:rsid w:val="00EF3D4C"/>
    <w:rsid w:val="00EF414F"/>
    <w:rsid w:val="00EF4602"/>
    <w:rsid w:val="00EF74E7"/>
    <w:rsid w:val="00F000E6"/>
    <w:rsid w:val="00F0041C"/>
    <w:rsid w:val="00F06396"/>
    <w:rsid w:val="00F11053"/>
    <w:rsid w:val="00F1179E"/>
    <w:rsid w:val="00F12B88"/>
    <w:rsid w:val="00F1364D"/>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6260"/>
    <w:rsid w:val="00F2772D"/>
    <w:rsid w:val="00F27D07"/>
    <w:rsid w:val="00F3148E"/>
    <w:rsid w:val="00F34A02"/>
    <w:rsid w:val="00F34B7E"/>
    <w:rsid w:val="00F350B4"/>
    <w:rsid w:val="00F35A02"/>
    <w:rsid w:val="00F35FF3"/>
    <w:rsid w:val="00F3798C"/>
    <w:rsid w:val="00F4059B"/>
    <w:rsid w:val="00F40A51"/>
    <w:rsid w:val="00F40CD6"/>
    <w:rsid w:val="00F43958"/>
    <w:rsid w:val="00F5323A"/>
    <w:rsid w:val="00F53492"/>
    <w:rsid w:val="00F539F5"/>
    <w:rsid w:val="00F54E0D"/>
    <w:rsid w:val="00F56E7E"/>
    <w:rsid w:val="00F60C10"/>
    <w:rsid w:val="00F61E9C"/>
    <w:rsid w:val="00F6485A"/>
    <w:rsid w:val="00F65B24"/>
    <w:rsid w:val="00F6695D"/>
    <w:rsid w:val="00F677A1"/>
    <w:rsid w:val="00F67BF9"/>
    <w:rsid w:val="00F706A7"/>
    <w:rsid w:val="00F70AB5"/>
    <w:rsid w:val="00F710C6"/>
    <w:rsid w:val="00F7319D"/>
    <w:rsid w:val="00F73C70"/>
    <w:rsid w:val="00F73D58"/>
    <w:rsid w:val="00F75052"/>
    <w:rsid w:val="00F757F0"/>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88A"/>
    <w:rsid w:val="00F9347A"/>
    <w:rsid w:val="00F934E0"/>
    <w:rsid w:val="00F941B1"/>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39CA6A"/>
  <w15:docId w15:val="{E3383E67-2D43-4A8B-B9E1-F74B2D634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rsid w:val="006B432E"/>
    <w:pPr>
      <w:tabs>
        <w:tab w:val="center" w:pos="4536"/>
        <w:tab w:val="right" w:pos="9072"/>
      </w:tabs>
    </w:pPr>
  </w:style>
  <w:style w:type="character" w:styleId="a8">
    <w:name w:val="page number"/>
    <w:basedOn w:val="a0"/>
    <w:rsid w:val="006B432E"/>
  </w:style>
  <w:style w:type="paragraph" w:styleId="a9">
    <w:name w:val="header"/>
    <w:basedOn w:val="a"/>
    <w:link w:val="aa"/>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b">
    <w:name w:val="Body Text"/>
    <w:basedOn w:val="a"/>
    <w:rsid w:val="00CD0F10"/>
    <w:rPr>
      <w:snapToGrid/>
      <w:sz w:val="22"/>
      <w:lang w:val="bg-BG" w:eastAsia="bg-BG"/>
    </w:rPr>
  </w:style>
  <w:style w:type="paragraph" w:styleId="ac">
    <w:name w:val="Balloon Text"/>
    <w:basedOn w:val="a"/>
    <w:semiHidden/>
    <w:rsid w:val="0073174C"/>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d">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e">
    <w:name w:val="annotation reference"/>
    <w:semiHidden/>
    <w:rsid w:val="00692E89"/>
    <w:rPr>
      <w:sz w:val="16"/>
      <w:szCs w:val="16"/>
    </w:rPr>
  </w:style>
  <w:style w:type="paragraph" w:styleId="af">
    <w:name w:val="annotation text"/>
    <w:basedOn w:val="a"/>
    <w:link w:val="af0"/>
    <w:semiHidden/>
    <w:rsid w:val="00692E89"/>
    <w:rPr>
      <w:sz w:val="20"/>
    </w:rPr>
  </w:style>
  <w:style w:type="paragraph" w:styleId="af1">
    <w:name w:val="annotation subject"/>
    <w:basedOn w:val="af"/>
    <w:next w:val="af"/>
    <w:semiHidden/>
    <w:rsid w:val="00692E89"/>
    <w:rPr>
      <w:b/>
      <w:bCs/>
    </w:rPr>
  </w:style>
  <w:style w:type="character" w:customStyle="1" w:styleId="aa">
    <w:name w:val="Горен колонтитул Знак"/>
    <w:link w:val="a9"/>
    <w:uiPriority w:val="99"/>
    <w:rsid w:val="003E7C1B"/>
    <w:rPr>
      <w:snapToGrid w:val="0"/>
      <w:sz w:val="24"/>
      <w:lang w:val="en-GB" w:eastAsia="en-US" w:bidi="ar-SA"/>
    </w:rPr>
  </w:style>
  <w:style w:type="character" w:styleId="af2">
    <w:name w:val="FollowedHyperlink"/>
    <w:rsid w:val="002C5E93"/>
    <w:rPr>
      <w:color w:val="954F72"/>
      <w:u w:val="single"/>
    </w:rPr>
  </w:style>
  <w:style w:type="paragraph" w:styleId="af3">
    <w:name w:val="endnote text"/>
    <w:basedOn w:val="a"/>
    <w:link w:val="af4"/>
    <w:rsid w:val="002D261D"/>
    <w:rPr>
      <w:sz w:val="20"/>
    </w:rPr>
  </w:style>
  <w:style w:type="character" w:customStyle="1" w:styleId="af4">
    <w:name w:val="Текст на бележка в края Знак"/>
    <w:link w:val="af3"/>
    <w:rsid w:val="002D261D"/>
    <w:rPr>
      <w:snapToGrid w:val="0"/>
      <w:lang w:val="en-GB" w:eastAsia="en-US"/>
    </w:rPr>
  </w:style>
  <w:style w:type="character" w:styleId="af5">
    <w:name w:val="endnote reference"/>
    <w:rsid w:val="002D261D"/>
    <w:rPr>
      <w:vertAlign w:val="superscript"/>
    </w:rPr>
  </w:style>
  <w:style w:type="paragraph" w:styleId="af6">
    <w:name w:val="List Paragraph"/>
    <w:aliases w:val="List Paragraph1,List1,List Paragraph11,List Paragraph111,ПАРАГРАФ,Colorful List - Accent 11,List Paragraph1111"/>
    <w:basedOn w:val="a"/>
    <w:link w:val="af7"/>
    <w:uiPriority w:val="34"/>
    <w:qFormat/>
    <w:rsid w:val="0037042F"/>
    <w:pPr>
      <w:ind w:left="720"/>
      <w:contextualSpacing/>
    </w:pPr>
  </w:style>
  <w:style w:type="character" w:customStyle="1" w:styleId="af0">
    <w:name w:val="Текст на коментар Знак"/>
    <w:basedOn w:val="a0"/>
    <w:link w:val="af"/>
    <w:semiHidden/>
    <w:rsid w:val="007A5FAA"/>
    <w:rPr>
      <w:snapToGrid w:val="0"/>
      <w:lang w:val="en-GB" w:eastAsia="en-US"/>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E83BD4"/>
    <w:rPr>
      <w:snapToGrid w:val="0"/>
      <w:lang w:val="en-GB" w:eastAsia="en-US"/>
    </w:rPr>
  </w:style>
  <w:style w:type="paragraph" w:customStyle="1" w:styleId="CharCharCharChar1CharCharCharCharCharCharCharCharCharCharCharChar">
    <w:name w:val="Char Char Char Char1 Char Char Char Char Char Char Char Char Char Char Char Char"/>
    <w:basedOn w:val="a"/>
    <w:rsid w:val="00416659"/>
    <w:pPr>
      <w:tabs>
        <w:tab w:val="left" w:pos="709"/>
      </w:tabs>
      <w:spacing w:before="120"/>
      <w:ind w:firstLine="709"/>
      <w:jc w:val="both"/>
    </w:pPr>
    <w:rPr>
      <w:rFonts w:ascii="Tahoma" w:hAnsi="Tahoma"/>
      <w:snapToGrid/>
      <w:szCs w:val="24"/>
      <w:lang w:val="pl-PL" w:eastAsia="pl-PL"/>
    </w:rPr>
  </w:style>
  <w:style w:type="character" w:customStyle="1" w:styleId="af7">
    <w:name w:val="Списък на абзаци Знак"/>
    <w:aliases w:val="List Paragraph1 Знак,List1 Знак,List Paragraph11 Знак,List Paragraph111 Знак,ПАРАГРАФ Знак,Colorful List - Accent 11 Знак,List Paragraph1111 Знак"/>
    <w:link w:val="af6"/>
    <w:uiPriority w:val="34"/>
    <w:qFormat/>
    <w:locked/>
    <w:rsid w:val="00416659"/>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2C35D-E7B0-40F0-AE93-41CEAC97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7</Pages>
  <Words>1912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12788</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74</cp:revision>
  <cp:lastPrinted>2016-09-10T11:56:00Z</cp:lastPrinted>
  <dcterms:created xsi:type="dcterms:W3CDTF">2017-07-03T12:49:00Z</dcterms:created>
  <dcterms:modified xsi:type="dcterms:W3CDTF">2020-10-28T09:58:00Z</dcterms:modified>
</cp:coreProperties>
</file>